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1CA" w:rsidRPr="00026032" w:rsidRDefault="001E41CA" w:rsidP="00026032">
      <w:pPr>
        <w:pStyle w:val="Formatvorlage1"/>
      </w:pPr>
    </w:p>
    <w:p w:rsidR="001E41CA" w:rsidRPr="003E3AB9" w:rsidRDefault="001E41CA" w:rsidP="001E41CA">
      <w:pPr>
        <w:rPr>
          <w:lang w:val="en-US" w:eastAsia="en-US"/>
        </w:rPr>
      </w:pPr>
    </w:p>
    <w:p w:rsidR="001E41CA" w:rsidRPr="003E3AB9" w:rsidRDefault="001E41CA" w:rsidP="001E41CA">
      <w:pPr>
        <w:rPr>
          <w:lang w:val="en-US" w:eastAsia="en-US"/>
        </w:rPr>
      </w:pPr>
    </w:p>
    <w:tbl>
      <w:tblPr>
        <w:tblStyle w:val="LightList-Accent5"/>
        <w:tblW w:w="9625" w:type="dxa"/>
        <w:tblLook w:val="0420" w:firstRow="1" w:lastRow="0" w:firstColumn="0" w:lastColumn="0" w:noHBand="0" w:noVBand="1"/>
      </w:tblPr>
      <w:tblGrid>
        <w:gridCol w:w="2152"/>
        <w:gridCol w:w="7473"/>
      </w:tblGrid>
      <w:tr w:rsidR="001E41CA" w:rsidRPr="003E3AB9" w:rsidTr="00BD1C65">
        <w:trPr>
          <w:cnfStyle w:val="100000000000" w:firstRow="1" w:lastRow="0" w:firstColumn="0" w:lastColumn="0" w:oddVBand="0" w:evenVBand="0" w:oddHBand="0" w:evenHBand="0" w:firstRowFirstColumn="0" w:firstRowLastColumn="0" w:lastRowFirstColumn="0" w:lastRowLastColumn="0"/>
        </w:trPr>
        <w:tc>
          <w:tcPr>
            <w:tcW w:w="2152" w:type="dxa"/>
          </w:tcPr>
          <w:p w:rsidR="001E41CA" w:rsidRPr="003E3AB9" w:rsidRDefault="001E41CA" w:rsidP="00F05AE9">
            <w:pPr>
              <w:rPr>
                <w:rFonts w:ascii="Arial" w:hAnsi="Arial" w:cs="Arial"/>
                <w:sz w:val="32"/>
                <w:szCs w:val="22"/>
                <w:lang w:val="en-US"/>
              </w:rPr>
            </w:pPr>
            <w:r w:rsidRPr="003E3AB9">
              <w:rPr>
                <w:rFonts w:ascii="Arial" w:hAnsi="Arial" w:cs="Arial"/>
                <w:sz w:val="32"/>
                <w:szCs w:val="22"/>
                <w:lang w:val="en-US"/>
              </w:rPr>
              <w:t>Title:</w:t>
            </w:r>
          </w:p>
        </w:tc>
        <w:tc>
          <w:tcPr>
            <w:tcW w:w="7473" w:type="dxa"/>
          </w:tcPr>
          <w:p w:rsidR="001E41CA" w:rsidRPr="003E3AB9" w:rsidRDefault="001E41CA" w:rsidP="00F05AE9">
            <w:pPr>
              <w:rPr>
                <w:rFonts w:ascii="Arial" w:hAnsi="Arial" w:cs="Arial"/>
                <w:color w:val="0000FF"/>
                <w:sz w:val="32"/>
                <w:szCs w:val="22"/>
                <w:lang w:val="en-US"/>
              </w:rPr>
            </w:pPr>
            <w:r w:rsidRPr="003E3AB9">
              <w:rPr>
                <w:rFonts w:ascii="Arial" w:hAnsi="Arial" w:cs="Arial"/>
                <w:sz w:val="32"/>
                <w:szCs w:val="22"/>
                <w:lang w:val="en-US"/>
              </w:rPr>
              <w:t>Doctor: Fault Management and Maintenance</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Height w:val="140"/>
        </w:trPr>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p>
        </w:tc>
      </w:tr>
      <w:tr w:rsidR="001E41CA" w:rsidRPr="003E3AB9" w:rsidTr="00BD1C65">
        <w:tc>
          <w:tcPr>
            <w:tcW w:w="2152" w:type="dxa"/>
          </w:tcPr>
          <w:p w:rsidR="001E41CA" w:rsidRPr="003E3AB9" w:rsidRDefault="001E41CA" w:rsidP="00F05AE9">
            <w:pPr>
              <w:rPr>
                <w:rFonts w:ascii="Arial" w:hAnsi="Arial" w:cs="Arial"/>
                <w:sz w:val="22"/>
                <w:szCs w:val="22"/>
                <w:lang w:val="en-US"/>
              </w:rPr>
            </w:pPr>
            <w:r w:rsidRPr="003E3AB9">
              <w:rPr>
                <w:rFonts w:ascii="Arial" w:hAnsi="Arial" w:cs="Arial"/>
                <w:b/>
                <w:sz w:val="22"/>
                <w:szCs w:val="22"/>
                <w:lang w:val="en-US"/>
              </w:rPr>
              <w:t>OPNFV</w:t>
            </w:r>
            <w:r w:rsidRPr="003E3AB9">
              <w:rPr>
                <w:rFonts w:ascii="Arial" w:hAnsi="Arial" w:cs="Arial"/>
                <w:sz w:val="22"/>
                <w:szCs w:val="22"/>
                <w:lang w:val="en-US"/>
              </w:rPr>
              <w:t xml:space="preserve"> project:</w:t>
            </w:r>
          </w:p>
        </w:tc>
        <w:tc>
          <w:tcPr>
            <w:tcW w:w="7473"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Doctor </w:t>
            </w:r>
            <w:hyperlink r:id="rId9" w:history="1">
              <w:r w:rsidRPr="003E3AB9">
                <w:rPr>
                  <w:rStyle w:val="Hyperlink"/>
                  <w:rFonts w:ascii="Arial" w:eastAsiaTheme="minorEastAsia" w:hAnsi="Arial" w:cs="Arial"/>
                  <w:sz w:val="22"/>
                  <w:szCs w:val="22"/>
                  <w:lang w:val="en-US"/>
                </w:rPr>
                <w:t>https://wiki.opnfv.org/doctor</w:t>
              </w:r>
            </w:hyperlink>
            <w:r w:rsidRPr="003E3AB9">
              <w:rPr>
                <w:rFonts w:ascii="Arial" w:hAnsi="Arial" w:cs="Arial"/>
                <w:sz w:val="22"/>
                <w:szCs w:val="22"/>
                <w:lang w:val="en-US"/>
              </w:rPr>
              <w:t xml:space="preserve"> </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Pr>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p>
        </w:tc>
      </w:tr>
      <w:tr w:rsidR="001E41CA" w:rsidRPr="003E3AB9" w:rsidTr="00BD1C65">
        <w:tc>
          <w:tcPr>
            <w:tcW w:w="2152"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Editors: </w:t>
            </w:r>
          </w:p>
        </w:tc>
        <w:tc>
          <w:tcPr>
            <w:tcW w:w="7473"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Ashiq Khan (NTT DOCOMO, </w:t>
            </w:r>
            <w:hyperlink r:id="rId10" w:history="1">
              <w:r w:rsidRPr="003E3AB9">
                <w:rPr>
                  <w:rStyle w:val="Hyperlink"/>
                  <w:rFonts w:ascii="Arial" w:eastAsiaTheme="minorEastAsia" w:hAnsi="Arial" w:cs="Arial"/>
                  <w:sz w:val="22"/>
                  <w:szCs w:val="22"/>
                  <w:lang w:val="en-US"/>
                </w:rPr>
                <w:t>khan@nttdocomo.com</w:t>
              </w:r>
            </w:hyperlink>
            <w:r w:rsidRPr="003E3AB9">
              <w:rPr>
                <w:rFonts w:ascii="Arial" w:hAnsi="Arial" w:cs="Arial"/>
                <w:sz w:val="22"/>
                <w:szCs w:val="22"/>
                <w:lang w:val="en-US"/>
              </w:rPr>
              <w:t>),</w:t>
            </w:r>
          </w:p>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Gerald Kunzmann (NTT DOCOMO, </w:t>
            </w:r>
            <w:hyperlink r:id="rId11" w:history="1">
              <w:r w:rsidRPr="003E3AB9">
                <w:rPr>
                  <w:rStyle w:val="Hyperlink"/>
                  <w:rFonts w:ascii="Arial" w:eastAsiaTheme="minorEastAsia" w:hAnsi="Arial" w:cs="Arial"/>
                  <w:sz w:val="22"/>
                  <w:szCs w:val="22"/>
                  <w:lang w:val="en-US"/>
                </w:rPr>
                <w:t>kunzmann@docomolab-euro.com</w:t>
              </w:r>
            </w:hyperlink>
            <w:r w:rsidRPr="003E3AB9">
              <w:rPr>
                <w:rFonts w:ascii="Arial" w:hAnsi="Arial" w:cs="Arial"/>
                <w:sz w:val="22"/>
                <w:szCs w:val="22"/>
                <w:lang w:val="en-US"/>
              </w:rPr>
              <w:t>)</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Pr>
        <w:tc>
          <w:tcPr>
            <w:tcW w:w="2152"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Authors:</w:t>
            </w:r>
          </w:p>
        </w:tc>
        <w:tc>
          <w:tcPr>
            <w:tcW w:w="7473" w:type="dxa"/>
          </w:tcPr>
          <w:p w:rsidR="001E41CA" w:rsidRPr="003E3AB9" w:rsidRDefault="001E41CA" w:rsidP="00F05AE9">
            <w:pPr>
              <w:rPr>
                <w:rFonts w:ascii="Arial" w:eastAsiaTheme="minorEastAsia" w:hAnsi="Arial" w:cs="Arial"/>
                <w:sz w:val="22"/>
                <w:szCs w:val="22"/>
                <w:lang w:val="en-US"/>
              </w:rPr>
            </w:pPr>
            <w:r w:rsidRPr="003E3AB9">
              <w:rPr>
                <w:rFonts w:ascii="Arial" w:eastAsiaTheme="minorEastAsia" w:hAnsi="Arial" w:cs="Arial"/>
                <w:sz w:val="22"/>
                <w:szCs w:val="22"/>
                <w:lang w:val="en-US"/>
              </w:rPr>
              <w:t xml:space="preserve">Ryota Mibu (NEC, </w:t>
            </w:r>
            <w:hyperlink r:id="rId12" w:history="1">
              <w:r w:rsidRPr="003E3AB9">
                <w:rPr>
                  <w:rStyle w:val="Hyperlink"/>
                  <w:rFonts w:ascii="Arial" w:eastAsiaTheme="minorEastAsia" w:hAnsi="Arial" w:cs="Arial"/>
                  <w:sz w:val="22"/>
                  <w:szCs w:val="22"/>
                  <w:lang w:val="en-US"/>
                </w:rPr>
                <w:t>r-mibu@cq.jp.nec.com</w:t>
              </w:r>
            </w:hyperlink>
            <w:r w:rsidRPr="003E3AB9">
              <w:rPr>
                <w:rFonts w:ascii="Arial" w:eastAsiaTheme="minorEastAsia" w:hAnsi="Arial" w:cs="Arial"/>
                <w:sz w:val="22"/>
                <w:szCs w:val="22"/>
                <w:lang w:val="en-US"/>
              </w:rPr>
              <w:t>)</w:t>
            </w:r>
          </w:p>
        </w:tc>
      </w:tr>
      <w:tr w:rsidR="001E41CA" w:rsidRPr="003E3AB9" w:rsidTr="00BD1C65">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Carlos Goncalves (NEC, </w:t>
            </w:r>
            <w:hyperlink r:id="rId13" w:history="1">
              <w:r w:rsidRPr="003E3AB9">
                <w:rPr>
                  <w:rStyle w:val="Hyperlink"/>
                  <w:rFonts w:ascii="Arial" w:hAnsi="Arial" w:cs="Arial"/>
                  <w:sz w:val="22"/>
                  <w:szCs w:val="22"/>
                  <w:lang w:val="en-US"/>
                </w:rPr>
                <w:t>Carlos.Goncalves@neclab.eu</w:t>
              </w:r>
            </w:hyperlink>
            <w:r w:rsidRPr="003E3AB9">
              <w:rPr>
                <w:rFonts w:ascii="Arial" w:hAnsi="Arial" w:cs="Arial"/>
                <w:sz w:val="22"/>
                <w:szCs w:val="22"/>
                <w:lang w:val="en-US"/>
              </w:rPr>
              <w:t>)</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Pr>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 xml:space="preserve">Tomi Juvonen (Nokia, </w:t>
            </w:r>
            <w:hyperlink r:id="rId14" w:history="1">
              <w:r w:rsidRPr="003E3AB9">
                <w:rPr>
                  <w:rStyle w:val="Hyperlink"/>
                  <w:rFonts w:ascii="Arial" w:hAnsi="Arial" w:cs="Arial"/>
                  <w:sz w:val="22"/>
                  <w:szCs w:val="22"/>
                  <w:lang w:val="en-US"/>
                </w:rPr>
                <w:t>tomi.juvonen@nsn.com</w:t>
              </w:r>
            </w:hyperlink>
            <w:r w:rsidRPr="003E3AB9">
              <w:rPr>
                <w:rFonts w:ascii="Arial" w:hAnsi="Arial" w:cs="Arial"/>
                <w:sz w:val="22"/>
                <w:szCs w:val="22"/>
                <w:lang w:val="en-US"/>
              </w:rPr>
              <w:t>)</w:t>
            </w:r>
          </w:p>
        </w:tc>
      </w:tr>
      <w:tr w:rsidR="001E41CA" w:rsidRPr="003E3AB9" w:rsidTr="00BD1C65">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14480" w:rsidP="00F05AE9">
            <w:pPr>
              <w:rPr>
                <w:rFonts w:ascii="Arial" w:hAnsi="Arial" w:cs="Arial"/>
                <w:sz w:val="22"/>
                <w:szCs w:val="22"/>
                <w:lang w:val="en-US"/>
              </w:rPr>
            </w:pPr>
            <w:r w:rsidRPr="003E3AB9">
              <w:rPr>
                <w:rFonts w:ascii="Arial" w:hAnsi="Arial" w:cs="Arial"/>
                <w:sz w:val="22"/>
                <w:szCs w:val="22"/>
                <w:lang w:val="en-US"/>
              </w:rPr>
              <w:t>Tommy Lindgren (Ericsson, …)</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Pr>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p>
        </w:tc>
      </w:tr>
      <w:tr w:rsidR="001E41CA" w:rsidRPr="003E3AB9" w:rsidTr="00BD1C65">
        <w:trPr>
          <w:trHeight w:val="289"/>
        </w:trPr>
        <w:tc>
          <w:tcPr>
            <w:tcW w:w="2152" w:type="dxa"/>
          </w:tcPr>
          <w:p w:rsidR="001E41CA" w:rsidRPr="003E3AB9" w:rsidRDefault="001E41CA" w:rsidP="001E41CA">
            <w:pPr>
              <w:jc w:val="left"/>
              <w:rPr>
                <w:rFonts w:ascii="Arial" w:hAnsi="Arial" w:cs="Arial"/>
                <w:sz w:val="22"/>
                <w:szCs w:val="22"/>
                <w:lang w:val="en-US"/>
              </w:rPr>
            </w:pPr>
            <w:r w:rsidRPr="003E3AB9">
              <w:rPr>
                <w:rFonts w:ascii="Arial" w:hAnsi="Arial" w:cs="Arial"/>
                <w:sz w:val="22"/>
                <w:szCs w:val="22"/>
                <w:lang w:val="en-US"/>
              </w:rPr>
              <w:t>Project creation: date:</w:t>
            </w:r>
          </w:p>
        </w:tc>
        <w:tc>
          <w:tcPr>
            <w:tcW w:w="7473" w:type="dxa"/>
          </w:tcPr>
          <w:p w:rsidR="001E41CA" w:rsidRPr="003E3AB9" w:rsidRDefault="001E41CA" w:rsidP="00F05AE9">
            <w:pPr>
              <w:rPr>
                <w:rFonts w:ascii="Arial" w:hAnsi="Arial" w:cs="Arial"/>
                <w:sz w:val="22"/>
                <w:szCs w:val="22"/>
                <w:lang w:val="en-US"/>
              </w:rPr>
            </w:pPr>
            <w:r w:rsidRPr="003E3AB9">
              <w:rPr>
                <w:rFonts w:ascii="Arial" w:hAnsi="Arial" w:cs="Arial"/>
                <w:sz w:val="22"/>
                <w:szCs w:val="22"/>
                <w:lang w:val="en-US"/>
              </w:rPr>
              <w:t>2014-12-02</w:t>
            </w:r>
          </w:p>
        </w:tc>
      </w:tr>
      <w:tr w:rsidR="001E41CA" w:rsidRPr="003E3AB9" w:rsidTr="00BD1C65">
        <w:trPr>
          <w:cnfStyle w:val="000000100000" w:firstRow="0" w:lastRow="0" w:firstColumn="0" w:lastColumn="0" w:oddVBand="0" w:evenVBand="0" w:oddHBand="1" w:evenHBand="0" w:firstRowFirstColumn="0" w:firstRowLastColumn="0" w:lastRowFirstColumn="0" w:lastRowLastColumn="0"/>
        </w:trPr>
        <w:tc>
          <w:tcPr>
            <w:tcW w:w="2152" w:type="dxa"/>
          </w:tcPr>
          <w:p w:rsidR="001E41CA" w:rsidRPr="003E3AB9" w:rsidRDefault="001E41CA" w:rsidP="00F05AE9">
            <w:pPr>
              <w:rPr>
                <w:rFonts w:ascii="Arial" w:hAnsi="Arial" w:cs="Arial"/>
                <w:b/>
                <w:sz w:val="22"/>
                <w:szCs w:val="22"/>
                <w:lang w:val="en-US"/>
              </w:rPr>
            </w:pPr>
            <w:r w:rsidRPr="003E3AB9">
              <w:rPr>
                <w:rFonts w:ascii="Arial" w:hAnsi="Arial" w:cs="Arial"/>
                <w:sz w:val="22"/>
                <w:szCs w:val="22"/>
                <w:lang w:val="en-US"/>
              </w:rPr>
              <w:t>Submission date:</w:t>
            </w:r>
          </w:p>
        </w:tc>
        <w:tc>
          <w:tcPr>
            <w:tcW w:w="7473" w:type="dxa"/>
          </w:tcPr>
          <w:p w:rsidR="001E41CA" w:rsidRPr="003E3AB9" w:rsidRDefault="001E41CA" w:rsidP="00F05AE9">
            <w:pPr>
              <w:rPr>
                <w:rFonts w:ascii="Arial" w:hAnsi="Arial" w:cs="Arial"/>
                <w:sz w:val="22"/>
                <w:szCs w:val="22"/>
                <w:lang w:val="en-US"/>
              </w:rPr>
            </w:pPr>
            <w:bookmarkStart w:id="0" w:name="date"/>
            <w:r w:rsidRPr="003E3AB9">
              <w:rPr>
                <w:rFonts w:ascii="Arial" w:hAnsi="Arial" w:cs="Arial"/>
                <w:sz w:val="22"/>
                <w:szCs w:val="22"/>
                <w:lang w:val="en-US"/>
              </w:rPr>
              <w:t>201</w:t>
            </w:r>
            <w:bookmarkEnd w:id="0"/>
            <w:r w:rsidRPr="003E3AB9">
              <w:rPr>
                <w:rFonts w:ascii="Arial" w:hAnsi="Arial" w:cs="Arial"/>
                <w:sz w:val="22"/>
                <w:szCs w:val="22"/>
                <w:lang w:val="en-US"/>
              </w:rPr>
              <w:t>5-03-</w:t>
            </w:r>
            <w:r w:rsidRPr="003E3AB9">
              <w:rPr>
                <w:rFonts w:ascii="Arial" w:hAnsi="Arial" w:cs="Arial"/>
                <w:sz w:val="22"/>
                <w:szCs w:val="22"/>
                <w:highlight w:val="yellow"/>
                <w:lang w:val="en-US"/>
              </w:rPr>
              <w:t>XX</w:t>
            </w:r>
          </w:p>
        </w:tc>
      </w:tr>
      <w:tr w:rsidR="001E41CA" w:rsidRPr="003E3AB9" w:rsidTr="00BD1C65">
        <w:trPr>
          <w:trHeight w:val="170"/>
        </w:trPr>
        <w:tc>
          <w:tcPr>
            <w:tcW w:w="2152" w:type="dxa"/>
          </w:tcPr>
          <w:p w:rsidR="001E41CA" w:rsidRPr="003E3AB9" w:rsidRDefault="001E41CA" w:rsidP="00F05AE9">
            <w:pPr>
              <w:rPr>
                <w:rFonts w:ascii="Arial" w:hAnsi="Arial" w:cs="Arial"/>
                <w:sz w:val="22"/>
                <w:szCs w:val="22"/>
                <w:lang w:val="en-US"/>
              </w:rPr>
            </w:pPr>
          </w:p>
        </w:tc>
        <w:tc>
          <w:tcPr>
            <w:tcW w:w="7473" w:type="dxa"/>
          </w:tcPr>
          <w:p w:rsidR="001E41CA" w:rsidRPr="003E3AB9" w:rsidRDefault="001E41CA" w:rsidP="00F05AE9">
            <w:pPr>
              <w:rPr>
                <w:rFonts w:ascii="Arial" w:hAnsi="Arial" w:cs="Arial"/>
                <w:sz w:val="22"/>
                <w:szCs w:val="22"/>
                <w:lang w:val="en-US"/>
              </w:rPr>
            </w:pPr>
          </w:p>
        </w:tc>
      </w:tr>
      <w:tr w:rsidR="001E41CA" w:rsidRPr="003E3AB9" w:rsidTr="00BD1C65">
        <w:trPr>
          <w:cnfStyle w:val="000000100000" w:firstRow="0" w:lastRow="0" w:firstColumn="0" w:lastColumn="0" w:oddVBand="0" w:evenVBand="0" w:oddHBand="1" w:evenHBand="0" w:firstRowFirstColumn="0" w:firstRowLastColumn="0" w:lastRowFirstColumn="0" w:lastRowLastColumn="0"/>
          <w:trHeight w:val="113"/>
        </w:trPr>
        <w:tc>
          <w:tcPr>
            <w:tcW w:w="9625" w:type="dxa"/>
            <w:gridSpan w:val="2"/>
          </w:tcPr>
          <w:p w:rsidR="001E41CA" w:rsidRPr="003E3AB9" w:rsidRDefault="001E41CA" w:rsidP="00F05AE9">
            <w:pPr>
              <w:rPr>
                <w:rFonts w:ascii="Arial" w:hAnsi="Arial" w:cs="Arial"/>
                <w:sz w:val="22"/>
                <w:szCs w:val="22"/>
                <w:lang w:val="en-US"/>
              </w:rPr>
            </w:pPr>
          </w:p>
        </w:tc>
      </w:tr>
    </w:tbl>
    <w:p w:rsidR="001E41CA" w:rsidRPr="003E3AB9" w:rsidRDefault="001E41CA" w:rsidP="001E41CA">
      <w:pPr>
        <w:rPr>
          <w:lang w:val="en-US"/>
        </w:rPr>
      </w:pPr>
    </w:p>
    <w:p w:rsidR="008D5477" w:rsidRPr="003E3AB9" w:rsidRDefault="008D5477" w:rsidP="00056503">
      <w:pPr>
        <w:rPr>
          <w:lang w:val="en-US"/>
        </w:rPr>
      </w:pPr>
    </w:p>
    <w:p w:rsidR="00A43463" w:rsidRPr="003E3AB9" w:rsidRDefault="007A3763" w:rsidP="00056503">
      <w:pPr>
        <w:rPr>
          <w:lang w:val="en-US"/>
        </w:rPr>
      </w:pPr>
      <w:r w:rsidRPr="003E3AB9">
        <w:rPr>
          <w:b/>
          <w:lang w:val="en-US"/>
        </w:rPr>
        <w:t>ABSTRACT</w:t>
      </w:r>
      <w:r w:rsidR="00DE0933" w:rsidRPr="003E3AB9">
        <w:rPr>
          <w:b/>
          <w:lang w:val="en-US"/>
        </w:rPr>
        <w:t>:</w:t>
      </w:r>
      <w:r w:rsidR="00DB251F" w:rsidRPr="003E3AB9">
        <w:rPr>
          <w:lang w:val="en-US"/>
        </w:rPr>
        <w:t xml:space="preserve"> </w:t>
      </w:r>
      <w:bookmarkStart w:id="1" w:name="Abstract"/>
      <w:r w:rsidR="00A43463" w:rsidRPr="003E3AB9">
        <w:rPr>
          <w:lang w:val="en-US"/>
        </w:rPr>
        <w:t>“Doctor” is an OPNFV requirement project</w:t>
      </w:r>
      <w:r w:rsidR="00E11525">
        <w:rPr>
          <w:lang w:val="en-US"/>
        </w:rPr>
        <w:t xml:space="preserve"> </w:t>
      </w:r>
      <w:r w:rsidR="00E11525">
        <w:rPr>
          <w:lang w:val="en-US"/>
        </w:rPr>
        <w:fldChar w:fldCharType="begin"/>
      </w:r>
      <w:r w:rsidR="00E11525">
        <w:rPr>
          <w:lang w:val="en-US"/>
        </w:rPr>
        <w:instrText xml:space="preserve"> REF _Ref412103661 \r \h </w:instrText>
      </w:r>
      <w:r w:rsidR="00E11525">
        <w:rPr>
          <w:lang w:val="en-US"/>
        </w:rPr>
      </w:r>
      <w:r w:rsidR="00E11525">
        <w:rPr>
          <w:lang w:val="en-US"/>
        </w:rPr>
        <w:fldChar w:fldCharType="separate"/>
      </w:r>
      <w:r w:rsidR="00000C13">
        <w:rPr>
          <w:lang w:val="en-US"/>
        </w:rPr>
        <w:t>[1]</w:t>
      </w:r>
      <w:r w:rsidR="00E11525">
        <w:rPr>
          <w:lang w:val="en-US"/>
        </w:rPr>
        <w:fldChar w:fldCharType="end"/>
      </w:r>
      <w:r w:rsidR="00A43463" w:rsidRPr="003E3AB9">
        <w:rPr>
          <w:lang w:val="en-US"/>
        </w:rPr>
        <w:t>. Its scope is</w:t>
      </w:r>
      <w:r w:rsidR="000D1D9C" w:rsidRPr="003E3AB9">
        <w:rPr>
          <w:rFonts w:eastAsiaTheme="minorEastAsia"/>
          <w:lang w:val="en-US"/>
        </w:rPr>
        <w:t xml:space="preserve"> NFVI</w:t>
      </w:r>
      <w:r w:rsidR="00A43463" w:rsidRPr="003E3AB9">
        <w:rPr>
          <w:lang w:val="en-US"/>
        </w:rPr>
        <w:t xml:space="preserve"> fault management</w:t>
      </w:r>
      <w:r w:rsidR="00CF1AD6" w:rsidRPr="003E3AB9">
        <w:rPr>
          <w:lang w:val="en-US"/>
        </w:rPr>
        <w:t>,</w:t>
      </w:r>
      <w:r w:rsidR="00A43463" w:rsidRPr="003E3AB9">
        <w:rPr>
          <w:lang w:val="en-US"/>
        </w:rPr>
        <w:t xml:space="preserve"> and maintenance and it aims at developing and realizing the consequent implementation for the OPNFV reference platform.</w:t>
      </w:r>
    </w:p>
    <w:p w:rsidR="00CD531E" w:rsidRPr="003E3AB9" w:rsidRDefault="00A43463" w:rsidP="00056503">
      <w:pPr>
        <w:rPr>
          <w:lang w:val="en-US"/>
        </w:rPr>
      </w:pPr>
      <w:r w:rsidRPr="003E3AB9">
        <w:rPr>
          <w:lang w:val="en-US"/>
        </w:rPr>
        <w:t>This deliverable is</w:t>
      </w:r>
      <w:r w:rsidR="00526A25" w:rsidRPr="003E3AB9">
        <w:rPr>
          <w:lang w:val="en-US"/>
        </w:rPr>
        <w:t xml:space="preserve"> introducing the use cases and </w:t>
      </w:r>
      <w:r w:rsidR="00CF1AD6" w:rsidRPr="003E3AB9">
        <w:rPr>
          <w:lang w:val="en-US"/>
        </w:rPr>
        <w:t xml:space="preserve">operational </w:t>
      </w:r>
      <w:r w:rsidR="00526A25" w:rsidRPr="003E3AB9">
        <w:rPr>
          <w:lang w:val="en-US"/>
        </w:rPr>
        <w:t>scenarios for Fault Management considered in the Doctor project. From the general features, a high level architecture describing logical building blocks and interfaces is derived. Finally, a detailed implementation plan is introduced, based on available open source components</w:t>
      </w:r>
      <w:r w:rsidR="00CF1AD6" w:rsidRPr="003E3AB9">
        <w:rPr>
          <w:lang w:val="en-US"/>
        </w:rPr>
        <w:t>,</w:t>
      </w:r>
      <w:r w:rsidR="00526A25" w:rsidRPr="003E3AB9">
        <w:rPr>
          <w:lang w:val="en-US"/>
        </w:rPr>
        <w:t xml:space="preserve"> and a related gap analysis </w:t>
      </w:r>
      <w:r w:rsidR="00CF1AD6" w:rsidRPr="003E3AB9">
        <w:rPr>
          <w:lang w:val="en-US"/>
        </w:rPr>
        <w:t xml:space="preserve">is </w:t>
      </w:r>
      <w:r w:rsidR="00526A25" w:rsidRPr="003E3AB9">
        <w:rPr>
          <w:lang w:val="en-US"/>
        </w:rPr>
        <w:t>done as part of this project. The implementation plan finally discusses an initial realization for a NFVI fault management and maintenance solution</w:t>
      </w:r>
      <w:r w:rsidR="00CF1AD6" w:rsidRPr="003E3AB9">
        <w:rPr>
          <w:lang w:val="en-US"/>
        </w:rPr>
        <w:t xml:space="preserve"> in </w:t>
      </w:r>
      <w:r w:rsidR="003E3AB9" w:rsidRPr="003E3AB9">
        <w:rPr>
          <w:lang w:val="en-US"/>
        </w:rPr>
        <w:t>o</w:t>
      </w:r>
      <w:r w:rsidR="00CF1AD6" w:rsidRPr="003E3AB9">
        <w:rPr>
          <w:lang w:val="en-US"/>
        </w:rPr>
        <w:t>p</w:t>
      </w:r>
      <w:r w:rsidR="000825C1" w:rsidRPr="003E3AB9">
        <w:rPr>
          <w:lang w:val="en-US"/>
        </w:rPr>
        <w:t xml:space="preserve">en </w:t>
      </w:r>
      <w:r w:rsidR="003E3AB9" w:rsidRPr="003E3AB9">
        <w:rPr>
          <w:lang w:val="en-US"/>
        </w:rPr>
        <w:t>s</w:t>
      </w:r>
      <w:r w:rsidR="000825C1" w:rsidRPr="003E3AB9">
        <w:rPr>
          <w:lang w:val="en-US"/>
        </w:rPr>
        <w:t xml:space="preserve">ource </w:t>
      </w:r>
      <w:r w:rsidR="003E3AB9" w:rsidRPr="003E3AB9">
        <w:rPr>
          <w:lang w:val="en-US"/>
        </w:rPr>
        <w:t>s</w:t>
      </w:r>
      <w:r w:rsidR="000825C1" w:rsidRPr="003E3AB9">
        <w:rPr>
          <w:lang w:val="en-US"/>
        </w:rPr>
        <w:t>oftware</w:t>
      </w:r>
      <w:r w:rsidR="00526A25" w:rsidRPr="003E3AB9">
        <w:rPr>
          <w:lang w:val="en-US"/>
        </w:rPr>
        <w:t>,</w:t>
      </w:r>
    </w:p>
    <w:bookmarkEnd w:id="1"/>
    <w:p w:rsidR="00ED2F7C" w:rsidRPr="003E3AB9" w:rsidRDefault="00ED2F7C" w:rsidP="00056503">
      <w:pPr>
        <w:rPr>
          <w:lang w:val="en-US"/>
        </w:rPr>
      </w:pPr>
    </w:p>
    <w:p w:rsidR="001E41CA" w:rsidRPr="003E3AB9" w:rsidRDefault="001E41CA">
      <w:pPr>
        <w:overflowPunct/>
        <w:autoSpaceDE/>
        <w:autoSpaceDN/>
        <w:adjustRightInd/>
        <w:spacing w:after="200" w:line="276" w:lineRule="auto"/>
        <w:jc w:val="left"/>
        <w:textAlignment w:val="auto"/>
        <w:rPr>
          <w:lang w:val="en-US"/>
        </w:rPr>
      </w:pPr>
      <w:r w:rsidRPr="003E3AB9">
        <w:rPr>
          <w:lang w:val="en-US"/>
        </w:rPr>
        <w:br w:type="page"/>
      </w:r>
    </w:p>
    <w:p w:rsidR="001E41CA" w:rsidRPr="003E3AB9" w:rsidRDefault="001E41CA" w:rsidP="00026032">
      <w:pPr>
        <w:pStyle w:val="Formatvorlage1"/>
      </w:pPr>
    </w:p>
    <w:p w:rsidR="0058320D" w:rsidRPr="003E3AB9" w:rsidRDefault="0058320D" w:rsidP="00056503">
      <w:pPr>
        <w:rPr>
          <w:b/>
          <w:lang w:val="en-US"/>
        </w:rPr>
      </w:pPr>
      <w:r w:rsidRPr="003E3AB9">
        <w:rPr>
          <w:b/>
          <w:lang w:val="en-US"/>
        </w:rPr>
        <w:t>Definition of terms:</w:t>
      </w:r>
    </w:p>
    <w:p w:rsidR="0058320D" w:rsidRPr="003E3AB9" w:rsidRDefault="0058320D" w:rsidP="00056503">
      <w:pPr>
        <w:rPr>
          <w:lang w:val="en-US"/>
        </w:rPr>
      </w:pPr>
      <w:r w:rsidRPr="003E3AB9">
        <w:rPr>
          <w:lang w:val="en-US"/>
        </w:rPr>
        <w:t>Different SDOs and communities use different terminology related to NFV / Cloud / SDN. This list tries to define an OPNFV terminology, mapping/translating the OPNFV terms to terminology used in other contexts.</w:t>
      </w:r>
    </w:p>
    <w:p w:rsidR="00E11525" w:rsidRPr="00E11525" w:rsidRDefault="00E1152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E11525">
        <w:rPr>
          <w:b/>
          <w:szCs w:val="24"/>
          <w:lang w:val="en-US"/>
        </w:rPr>
        <w:t>NFV</w:t>
      </w:r>
      <w:r>
        <w:rPr>
          <w:szCs w:val="24"/>
          <w:lang w:val="en-US"/>
        </w:rPr>
        <w:t xml:space="preserve">: </w:t>
      </w:r>
      <w:r w:rsidRPr="00E11525">
        <w:rPr>
          <w:szCs w:val="24"/>
          <w:lang w:val="en-US"/>
        </w:rPr>
        <w:t>Network Function Virtualization</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lang w:val="en-US"/>
        </w:rPr>
        <w:t>NFVI</w:t>
      </w:r>
      <w:r w:rsidRPr="003E3AB9">
        <w:rPr>
          <w:lang w:val="en-US"/>
        </w:rPr>
        <w:t xml:space="preserve">:  </w:t>
      </w:r>
      <w:r w:rsidR="00E11525">
        <w:rPr>
          <w:lang w:val="en-US"/>
        </w:rPr>
        <w:t xml:space="preserve">Network Function </w:t>
      </w:r>
      <w:r w:rsidR="001E5736" w:rsidRPr="003E3AB9">
        <w:rPr>
          <w:lang w:val="en-US"/>
        </w:rPr>
        <w:t xml:space="preserve">Virtualization Infrastructure; </w:t>
      </w:r>
      <w:r w:rsidRPr="003E3AB9">
        <w:rPr>
          <w:szCs w:val="24"/>
          <w:lang w:val="en-US"/>
        </w:rPr>
        <w:t>totality of all hardware and software components which build up the environment in which VNFs are deployed</w:t>
      </w:r>
    </w:p>
    <w:p w:rsidR="00E11525" w:rsidRPr="003E3AB9" w:rsidRDefault="00E1152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VNF</w:t>
      </w:r>
      <w:r w:rsidRPr="003E3AB9">
        <w:rPr>
          <w:szCs w:val="24"/>
          <w:lang w:val="en-US"/>
        </w:rPr>
        <w:t>: Virtualized Network Function. Implementation of an Network Function that can be deployed on a Network Function Virtualization Infrastructure (NFVI)</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VIM</w:t>
      </w:r>
      <w:r w:rsidRPr="003E3AB9">
        <w:rPr>
          <w:szCs w:val="24"/>
          <w:lang w:val="en-US"/>
        </w:rPr>
        <w:t xml:space="preserve">: </w:t>
      </w:r>
      <w:r w:rsidR="00E11525" w:rsidRPr="003E3AB9">
        <w:rPr>
          <w:szCs w:val="24"/>
          <w:lang w:val="en-US"/>
        </w:rPr>
        <w:t>Virtualized</w:t>
      </w:r>
      <w:r w:rsidR="00E11525">
        <w:rPr>
          <w:szCs w:val="24"/>
          <w:lang w:val="en-US"/>
        </w:rPr>
        <w:t xml:space="preserve"> Infrastructure Manager;</w:t>
      </w:r>
      <w:r w:rsidRPr="003E3AB9">
        <w:rPr>
          <w:szCs w:val="24"/>
          <w:lang w:val="en-US"/>
        </w:rPr>
        <w:t xml:space="preserve"> </w:t>
      </w:r>
      <w:r w:rsidR="00E11525">
        <w:rPr>
          <w:szCs w:val="24"/>
          <w:lang w:val="en-US"/>
        </w:rPr>
        <w:t>f</w:t>
      </w:r>
      <w:r w:rsidRPr="003E3AB9">
        <w:rPr>
          <w:szCs w:val="24"/>
          <w:lang w:val="en-US"/>
        </w:rPr>
        <w:t>unctional block that is responsible for controlling and managing the NFVI compute, storage and network resources, usually within one o</w:t>
      </w:r>
      <w:r w:rsidR="00E11525">
        <w:rPr>
          <w:szCs w:val="24"/>
          <w:lang w:val="en-US"/>
        </w:rPr>
        <w:t>perator's Infrastructure Domain, e</w:t>
      </w:r>
      <w:r w:rsidRPr="003E3AB9">
        <w:rPr>
          <w:szCs w:val="24"/>
          <w:lang w:val="en-US"/>
        </w:rPr>
        <w:t xml:space="preserve">.g. </w:t>
      </w:r>
      <w:r w:rsidR="00E11525">
        <w:rPr>
          <w:szCs w:val="24"/>
          <w:lang w:val="en-US"/>
        </w:rPr>
        <w:t>NFVI</w:t>
      </w:r>
      <w:r w:rsidR="00E11525" w:rsidRPr="00E11525">
        <w:rPr>
          <w:szCs w:val="24"/>
          <w:lang w:val="en-US"/>
        </w:rPr>
        <w:t xml:space="preserve"> Point of Presence (NFVI-PoP)</w:t>
      </w:r>
    </w:p>
    <w:p w:rsidR="001E5736" w:rsidRPr="003E3AB9" w:rsidRDefault="001E5736"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NFVO</w:t>
      </w:r>
      <w:r w:rsidRPr="003E3AB9">
        <w:rPr>
          <w:szCs w:val="24"/>
          <w:lang w:val="en-US"/>
        </w:rPr>
        <w:t xml:space="preserve">: Network Functions </w:t>
      </w:r>
      <w:r w:rsidR="00E11525" w:rsidRPr="003E3AB9">
        <w:rPr>
          <w:szCs w:val="24"/>
          <w:lang w:val="en-US"/>
        </w:rPr>
        <w:t>Virtualization</w:t>
      </w:r>
      <w:r w:rsidR="00E11525">
        <w:rPr>
          <w:szCs w:val="24"/>
          <w:lang w:val="en-US"/>
        </w:rPr>
        <w:t xml:space="preserve"> Orchestrator;</w:t>
      </w:r>
      <w:r w:rsidRPr="003E3AB9">
        <w:rPr>
          <w:szCs w:val="24"/>
          <w:lang w:val="en-US"/>
        </w:rPr>
        <w:t xml:space="preserve"> </w:t>
      </w:r>
      <w:r w:rsidR="00E11525">
        <w:rPr>
          <w:szCs w:val="24"/>
          <w:lang w:val="en-US"/>
        </w:rPr>
        <w:t>f</w:t>
      </w:r>
      <w:r w:rsidRPr="003E3AB9">
        <w:rPr>
          <w:szCs w:val="24"/>
          <w:lang w:val="en-US"/>
        </w:rPr>
        <w:t>unctional block that manages the Network Service (NS) lifecycle and coordinates the management of NS lifecycle, VNF lifecycle (supported by the VNFM) and NFVI resources (supported by the VIM) to ensure an optimized allocation of the necessary resources and connectivity</w:t>
      </w:r>
    </w:p>
    <w:p w:rsidR="001E5736" w:rsidRPr="003E3AB9" w:rsidRDefault="001E5736"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VNFM</w:t>
      </w:r>
      <w:r w:rsidRPr="003E3AB9">
        <w:rPr>
          <w:szCs w:val="24"/>
          <w:lang w:val="en-US"/>
        </w:rPr>
        <w:t xml:space="preserve">: </w:t>
      </w:r>
      <w:r w:rsidR="00E11525" w:rsidRPr="003E3AB9">
        <w:rPr>
          <w:szCs w:val="24"/>
          <w:lang w:val="en-US"/>
        </w:rPr>
        <w:t>Virtualized</w:t>
      </w:r>
      <w:r w:rsidR="00E11525">
        <w:rPr>
          <w:szCs w:val="24"/>
          <w:lang w:val="en-US"/>
        </w:rPr>
        <w:t xml:space="preserve"> Network Function Manager;</w:t>
      </w:r>
      <w:r w:rsidRPr="003E3AB9">
        <w:rPr>
          <w:szCs w:val="24"/>
          <w:lang w:val="en-US"/>
        </w:rPr>
        <w:t xml:space="preserve"> functional block that is responsible for the lifecycle management of VNF</w:t>
      </w:r>
      <w:r w:rsidRPr="003E3AB9">
        <w:rPr>
          <w:b/>
          <w:szCs w:val="24"/>
          <w:lang w:val="en-US"/>
        </w:rPr>
        <w:t xml:space="preserve"> </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Consumer</w:t>
      </w:r>
      <w:r w:rsidRPr="003E3AB9">
        <w:rPr>
          <w:szCs w:val="24"/>
          <w:lang w:val="en-US"/>
        </w:rPr>
        <w:t xml:space="preserve">: </w:t>
      </w:r>
      <w:r w:rsidR="001E5736" w:rsidRPr="003E3AB9">
        <w:rPr>
          <w:lang w:val="en-US"/>
        </w:rPr>
        <w:t xml:space="preserve">User-side Manager; </w:t>
      </w:r>
      <w:r w:rsidR="00E11525">
        <w:rPr>
          <w:szCs w:val="24"/>
          <w:lang w:val="en-US"/>
        </w:rPr>
        <w:t>co</w:t>
      </w:r>
      <w:r w:rsidR="001E5736" w:rsidRPr="003E3AB9">
        <w:rPr>
          <w:szCs w:val="24"/>
          <w:lang w:val="en-US"/>
        </w:rPr>
        <w:t>nsumer of the interfaces produced by the VIM</w:t>
      </w:r>
      <w:r w:rsidR="001E5736" w:rsidRPr="003E3AB9">
        <w:rPr>
          <w:lang w:val="en-US"/>
        </w:rPr>
        <w:t>; VNFM, NFVO, or Orchestrator in ETSI NFV terminology.</w:t>
      </w:r>
    </w:p>
    <w:p w:rsidR="001E5736" w:rsidRPr="003E3AB9" w:rsidRDefault="001E5736" w:rsidP="00806C62">
      <w:pPr>
        <w:pStyle w:val="ListParagraph"/>
        <w:numPr>
          <w:ilvl w:val="0"/>
          <w:numId w:val="18"/>
        </w:numPr>
        <w:rPr>
          <w:lang w:val="en-US"/>
        </w:rPr>
      </w:pPr>
      <w:r w:rsidRPr="003E3AB9">
        <w:rPr>
          <w:b/>
          <w:lang w:val="en-US"/>
        </w:rPr>
        <w:t>Administrator</w:t>
      </w:r>
      <w:r w:rsidRPr="003E3AB9">
        <w:rPr>
          <w:lang w:val="en-US"/>
        </w:rPr>
        <w:t xml:space="preserve">: </w:t>
      </w:r>
      <w:r w:rsidR="00E11525">
        <w:rPr>
          <w:lang w:val="en-US"/>
        </w:rPr>
        <w:t xml:space="preserve">administrator of the system, </w:t>
      </w:r>
      <w:r w:rsidRPr="003E3AB9">
        <w:rPr>
          <w:lang w:val="en-US"/>
        </w:rPr>
        <w:t>e.g. OAM in Telco context</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lang w:val="en-US"/>
        </w:rPr>
      </w:pPr>
      <w:r w:rsidRPr="003E3AB9">
        <w:rPr>
          <w:b/>
          <w:szCs w:val="24"/>
          <w:lang w:val="en-US"/>
        </w:rPr>
        <w:t>Virtual Machine (VM)</w:t>
      </w:r>
      <w:r w:rsidRPr="003E3AB9">
        <w:rPr>
          <w:szCs w:val="24"/>
          <w:lang w:val="en-US"/>
        </w:rPr>
        <w:t xml:space="preserve">: </w:t>
      </w:r>
      <w:r w:rsidRPr="003E3AB9">
        <w:rPr>
          <w:lang w:val="en-US"/>
        </w:rPr>
        <w:t>virtualized computation environment that behaves very much like a physical computer/server</w:t>
      </w:r>
    </w:p>
    <w:p w:rsidR="001E5736" w:rsidRPr="003E3AB9" w:rsidRDefault="00E1152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Virtualized</w:t>
      </w:r>
      <w:r w:rsidR="001E5736" w:rsidRPr="003E3AB9">
        <w:rPr>
          <w:b/>
          <w:szCs w:val="24"/>
          <w:lang w:val="en-US"/>
        </w:rPr>
        <w:t xml:space="preserve"> Storage</w:t>
      </w:r>
      <w:r w:rsidR="001E5736" w:rsidRPr="003E3AB9">
        <w:rPr>
          <w:szCs w:val="24"/>
          <w:lang w:val="en-US"/>
        </w:rPr>
        <w:t xml:space="preserve">: </w:t>
      </w:r>
      <w:r w:rsidR="003E3AB9">
        <w:rPr>
          <w:lang w:val="en-US"/>
        </w:rPr>
        <w:t>virtualized</w:t>
      </w:r>
      <w:r w:rsidR="001E5736" w:rsidRPr="003E3AB9">
        <w:rPr>
          <w:lang w:val="en-US"/>
        </w:rPr>
        <w:t xml:space="preserve"> non-volatile storage allocated to a VM</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lang w:val="en-US"/>
        </w:rPr>
      </w:pPr>
      <w:r w:rsidRPr="003E3AB9">
        <w:rPr>
          <w:b/>
          <w:lang w:val="en-US"/>
        </w:rPr>
        <w:t>Virtual network</w:t>
      </w:r>
      <w:r w:rsidRPr="003E3AB9">
        <w:rPr>
          <w:lang w:val="en-US"/>
        </w:rPr>
        <w:t>: virtual network routes information among the network interfaces of VM instances and physical network interfaces, providing the necessary connectivity</w:t>
      </w:r>
    </w:p>
    <w:p w:rsidR="00890ACB" w:rsidRPr="002260F7" w:rsidRDefault="00890ACB" w:rsidP="00890ACB">
      <w:pPr>
        <w:pStyle w:val="ListParagraph"/>
        <w:numPr>
          <w:ilvl w:val="0"/>
          <w:numId w:val="18"/>
        </w:numPr>
      </w:pPr>
      <w:r w:rsidRPr="00890ACB">
        <w:rPr>
          <w:b/>
        </w:rPr>
        <w:t>P</w:t>
      </w:r>
      <w:r w:rsidRPr="00890ACB">
        <w:rPr>
          <w:rFonts w:hint="eastAsia"/>
          <w:b/>
        </w:rPr>
        <w:t>hysical resource:</w:t>
      </w:r>
      <w:r w:rsidRPr="00890ACB">
        <w:rPr>
          <w:b/>
        </w:rPr>
        <w:t xml:space="preserve"> </w:t>
      </w:r>
      <w:r>
        <w:rPr>
          <w:rFonts w:hint="eastAsia"/>
        </w:rPr>
        <w:t>Actual re</w:t>
      </w:r>
      <w:r>
        <w:t>s</w:t>
      </w:r>
      <w:r>
        <w:rPr>
          <w:rFonts w:hint="eastAsia"/>
        </w:rPr>
        <w:t>our</w:t>
      </w:r>
      <w:r>
        <w:t>c</w:t>
      </w:r>
      <w:r w:rsidRPr="002260F7">
        <w:rPr>
          <w:rFonts w:hint="eastAsia"/>
        </w:rPr>
        <w:t>es in NFVI</w:t>
      </w:r>
      <w:r>
        <w:t>; n</w:t>
      </w:r>
      <w:r>
        <w:rPr>
          <w:rFonts w:hint="eastAsia"/>
        </w:rPr>
        <w:t xml:space="preserve">ot visible to </w:t>
      </w:r>
      <w:r w:rsidRPr="002260F7">
        <w:rPr>
          <w:rFonts w:hint="eastAsia"/>
        </w:rPr>
        <w:t>Consumer</w:t>
      </w:r>
      <w:r>
        <w:t>.</w:t>
      </w:r>
    </w:p>
    <w:p w:rsidR="00BB3A45" w:rsidRPr="003E3AB9" w:rsidRDefault="00BB3A45" w:rsidP="00806C62">
      <w:pPr>
        <w:pStyle w:val="ListParagraph"/>
        <w:numPr>
          <w:ilvl w:val="0"/>
          <w:numId w:val="18"/>
        </w:numPr>
        <w:overflowPunct/>
        <w:autoSpaceDE/>
        <w:autoSpaceDN/>
        <w:adjustRightInd/>
        <w:spacing w:after="200" w:line="276" w:lineRule="auto"/>
        <w:jc w:val="left"/>
        <w:textAlignment w:val="auto"/>
        <w:rPr>
          <w:szCs w:val="24"/>
          <w:lang w:val="en-US"/>
        </w:rPr>
      </w:pPr>
      <w:r w:rsidRPr="003E3AB9">
        <w:rPr>
          <w:b/>
          <w:szCs w:val="24"/>
          <w:lang w:val="en-US"/>
        </w:rPr>
        <w:t>Virtual Resource</w:t>
      </w:r>
      <w:r w:rsidRPr="003E3AB9">
        <w:rPr>
          <w:szCs w:val="24"/>
          <w:lang w:val="en-US"/>
        </w:rPr>
        <w:t>: a Virtual Machine (VM), a virtual network</w:t>
      </w:r>
      <w:r w:rsidR="001E5736" w:rsidRPr="003E3AB9">
        <w:rPr>
          <w:szCs w:val="24"/>
          <w:lang w:val="en-US"/>
        </w:rPr>
        <w:t>,</w:t>
      </w:r>
      <w:r w:rsidRPr="003E3AB9">
        <w:rPr>
          <w:szCs w:val="24"/>
          <w:lang w:val="en-US"/>
        </w:rPr>
        <w:t xml:space="preserve"> or </w:t>
      </w:r>
      <w:r w:rsidR="003E3AB9">
        <w:rPr>
          <w:szCs w:val="24"/>
          <w:lang w:val="en-US"/>
        </w:rPr>
        <w:t>virtualized</w:t>
      </w:r>
      <w:r w:rsidR="00890ACB">
        <w:rPr>
          <w:szCs w:val="24"/>
          <w:lang w:val="en-US"/>
        </w:rPr>
        <w:t xml:space="preserve"> storage; </w:t>
      </w:r>
      <w:r w:rsidR="00890ACB" w:rsidRPr="002260F7">
        <w:rPr>
          <w:rFonts w:hint="eastAsia"/>
        </w:rPr>
        <w:t>Offered resources to "Con</w:t>
      </w:r>
      <w:r w:rsidR="00890ACB">
        <w:t>s</w:t>
      </w:r>
      <w:r w:rsidR="00890ACB" w:rsidRPr="002260F7">
        <w:rPr>
          <w:rFonts w:hint="eastAsia"/>
        </w:rPr>
        <w:t>umer" as result of infrastructure virtualization</w:t>
      </w:r>
      <w:r w:rsidR="00890ACB">
        <w:t>; visible to Consumer</w:t>
      </w:r>
    </w:p>
    <w:p w:rsidR="009A4C26" w:rsidRPr="003E3AB9" w:rsidRDefault="009A4C26" w:rsidP="0062343D">
      <w:pPr>
        <w:overflowPunct/>
        <w:autoSpaceDE/>
        <w:autoSpaceDN/>
        <w:adjustRightInd/>
        <w:spacing w:after="200" w:line="276" w:lineRule="auto"/>
        <w:ind w:left="360"/>
        <w:jc w:val="left"/>
        <w:textAlignment w:val="auto"/>
        <w:rPr>
          <w:szCs w:val="24"/>
          <w:lang w:val="en-US"/>
        </w:rPr>
      </w:pPr>
      <w:r w:rsidRPr="003E3AB9">
        <w:rPr>
          <w:lang w:val="en-US"/>
        </w:rPr>
        <w:br w:type="page"/>
      </w:r>
    </w:p>
    <w:p w:rsidR="009A4C26" w:rsidRPr="003E3AB9" w:rsidRDefault="009A4C26" w:rsidP="007C3B7B">
      <w:pPr>
        <w:pStyle w:val="Formatvorlage1"/>
      </w:pPr>
      <w:r w:rsidRPr="003E3AB9">
        <w:lastRenderedPageBreak/>
        <w:t>Table of content</w:t>
      </w:r>
    </w:p>
    <w:p w:rsidR="00026032" w:rsidRDefault="009A4C26">
      <w:pPr>
        <w:pStyle w:val="TOC1"/>
        <w:rPr>
          <w:rFonts w:asciiTheme="minorHAnsi" w:eastAsiaTheme="minorEastAsia" w:hAnsiTheme="minorHAnsi" w:cstheme="minorBidi"/>
          <w:szCs w:val="22"/>
          <w:lang w:val="en-US" w:eastAsia="ja-JP"/>
        </w:rPr>
      </w:pPr>
      <w:r w:rsidRPr="003E3AB9">
        <w:rPr>
          <w:sz w:val="24"/>
          <w:lang w:val="en-US"/>
        </w:rPr>
        <w:fldChar w:fldCharType="begin"/>
      </w:r>
      <w:r w:rsidRPr="003E3AB9">
        <w:rPr>
          <w:sz w:val="24"/>
          <w:lang w:val="en-US"/>
        </w:rPr>
        <w:instrText xml:space="preserve"> TOC \o "1-3" \h \z \u </w:instrText>
      </w:r>
      <w:r w:rsidRPr="003E3AB9">
        <w:rPr>
          <w:sz w:val="24"/>
          <w:lang w:val="en-US"/>
        </w:rPr>
        <w:fldChar w:fldCharType="separate"/>
      </w:r>
      <w:hyperlink w:anchor="_Toc415511299" w:history="1">
        <w:r w:rsidR="00026032" w:rsidRPr="004D717B">
          <w:rPr>
            <w:rStyle w:val="Hyperlink"/>
            <w:lang w:val="en-US"/>
          </w:rPr>
          <w:t>1</w:t>
        </w:r>
        <w:r w:rsidR="00026032">
          <w:rPr>
            <w:rFonts w:asciiTheme="minorHAnsi" w:eastAsiaTheme="minorEastAsia" w:hAnsiTheme="minorHAnsi" w:cstheme="minorBidi"/>
            <w:szCs w:val="22"/>
            <w:lang w:val="en-US" w:eastAsia="ja-JP"/>
          </w:rPr>
          <w:tab/>
        </w:r>
        <w:r w:rsidR="00026032" w:rsidRPr="004D717B">
          <w:rPr>
            <w:rStyle w:val="Hyperlink"/>
            <w:lang w:val="en-US"/>
          </w:rPr>
          <w:t>Introduction</w:t>
        </w:r>
        <w:r w:rsidR="00026032">
          <w:rPr>
            <w:webHidden/>
          </w:rPr>
          <w:tab/>
        </w:r>
        <w:r w:rsidR="00026032">
          <w:rPr>
            <w:webHidden/>
          </w:rPr>
          <w:fldChar w:fldCharType="begin"/>
        </w:r>
        <w:r w:rsidR="00026032">
          <w:rPr>
            <w:webHidden/>
          </w:rPr>
          <w:instrText xml:space="preserve"> PAGEREF _Toc415511299 \h </w:instrText>
        </w:r>
        <w:r w:rsidR="00026032">
          <w:rPr>
            <w:webHidden/>
          </w:rPr>
        </w:r>
        <w:r w:rsidR="00026032">
          <w:rPr>
            <w:webHidden/>
          </w:rPr>
          <w:fldChar w:fldCharType="separate"/>
        </w:r>
        <w:r w:rsidR="00026032">
          <w:rPr>
            <w:webHidden/>
          </w:rPr>
          <w:t>4</w:t>
        </w:r>
        <w:r w:rsidR="00026032">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00" w:history="1">
        <w:r w:rsidRPr="004D717B">
          <w:rPr>
            <w:rStyle w:val="Hyperlink"/>
            <w:lang w:val="en-US"/>
          </w:rPr>
          <w:t>2</w:t>
        </w:r>
        <w:r>
          <w:rPr>
            <w:rFonts w:asciiTheme="minorHAnsi" w:eastAsiaTheme="minorEastAsia" w:hAnsiTheme="minorHAnsi" w:cstheme="minorBidi"/>
            <w:szCs w:val="22"/>
            <w:lang w:val="en-US" w:eastAsia="ja-JP"/>
          </w:rPr>
          <w:tab/>
        </w:r>
        <w:r w:rsidRPr="004D717B">
          <w:rPr>
            <w:rStyle w:val="Hyperlink"/>
            <w:lang w:val="en-US"/>
          </w:rPr>
          <w:t>Use cases and scenarios</w:t>
        </w:r>
        <w:r>
          <w:rPr>
            <w:webHidden/>
          </w:rPr>
          <w:tab/>
        </w:r>
        <w:r>
          <w:rPr>
            <w:webHidden/>
          </w:rPr>
          <w:fldChar w:fldCharType="begin"/>
        </w:r>
        <w:r>
          <w:rPr>
            <w:webHidden/>
          </w:rPr>
          <w:instrText xml:space="preserve"> PAGEREF _Toc415511300 \h </w:instrText>
        </w:r>
        <w:r>
          <w:rPr>
            <w:webHidden/>
          </w:rPr>
        </w:r>
        <w:r>
          <w:rPr>
            <w:webHidden/>
          </w:rPr>
          <w:fldChar w:fldCharType="separate"/>
        </w:r>
        <w:r>
          <w:rPr>
            <w:webHidden/>
          </w:rPr>
          <w:t>5</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01" w:history="1">
        <w:r w:rsidRPr="004D717B">
          <w:rPr>
            <w:rStyle w:val="Hyperlink"/>
            <w:lang w:val="en-US"/>
          </w:rPr>
          <w:t>2.1</w:t>
        </w:r>
        <w:r>
          <w:rPr>
            <w:rFonts w:asciiTheme="minorHAnsi" w:eastAsiaTheme="minorEastAsia" w:hAnsiTheme="minorHAnsi" w:cstheme="minorBidi"/>
            <w:sz w:val="22"/>
            <w:szCs w:val="22"/>
            <w:lang w:val="en-US" w:eastAsia="ja-JP"/>
          </w:rPr>
          <w:tab/>
        </w:r>
        <w:r w:rsidRPr="004D717B">
          <w:rPr>
            <w:rStyle w:val="Hyperlink"/>
            <w:lang w:val="en-US"/>
          </w:rPr>
          <w:t>Faults</w:t>
        </w:r>
        <w:r>
          <w:rPr>
            <w:webHidden/>
          </w:rPr>
          <w:tab/>
        </w:r>
        <w:r>
          <w:rPr>
            <w:webHidden/>
          </w:rPr>
          <w:fldChar w:fldCharType="begin"/>
        </w:r>
        <w:r>
          <w:rPr>
            <w:webHidden/>
          </w:rPr>
          <w:instrText xml:space="preserve"> PAGEREF _Toc415511301 \h </w:instrText>
        </w:r>
        <w:r>
          <w:rPr>
            <w:webHidden/>
          </w:rPr>
        </w:r>
        <w:r>
          <w:rPr>
            <w:webHidden/>
          </w:rPr>
          <w:fldChar w:fldCharType="separate"/>
        </w:r>
        <w:r>
          <w:rPr>
            <w:webHidden/>
          </w:rPr>
          <w:t>5</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02" w:history="1">
        <w:r w:rsidRPr="004D717B">
          <w:rPr>
            <w:rStyle w:val="Hyperlink"/>
            <w:lang w:val="en-US"/>
          </w:rPr>
          <w:t>2.1.1</w:t>
        </w:r>
        <w:r>
          <w:rPr>
            <w:rFonts w:asciiTheme="minorHAnsi" w:eastAsiaTheme="minorEastAsia" w:hAnsiTheme="minorHAnsi" w:cstheme="minorBidi"/>
            <w:sz w:val="22"/>
            <w:szCs w:val="22"/>
            <w:lang w:val="en-US" w:eastAsia="ja-JP"/>
          </w:rPr>
          <w:tab/>
        </w:r>
        <w:r w:rsidRPr="004D717B">
          <w:rPr>
            <w:rStyle w:val="Hyperlink"/>
            <w:lang w:val="en-US"/>
          </w:rPr>
          <w:t>Fault management using ACT-STB configuration</w:t>
        </w:r>
        <w:r>
          <w:rPr>
            <w:webHidden/>
          </w:rPr>
          <w:tab/>
        </w:r>
        <w:r>
          <w:rPr>
            <w:webHidden/>
          </w:rPr>
          <w:fldChar w:fldCharType="begin"/>
        </w:r>
        <w:r>
          <w:rPr>
            <w:webHidden/>
          </w:rPr>
          <w:instrText xml:space="preserve"> PAGEREF _Toc415511302 \h </w:instrText>
        </w:r>
        <w:r>
          <w:rPr>
            <w:webHidden/>
          </w:rPr>
        </w:r>
        <w:r>
          <w:rPr>
            <w:webHidden/>
          </w:rPr>
          <w:fldChar w:fldCharType="separate"/>
        </w:r>
        <w:r>
          <w:rPr>
            <w:webHidden/>
          </w:rPr>
          <w:t>5</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03" w:history="1">
        <w:r w:rsidRPr="004D717B">
          <w:rPr>
            <w:rStyle w:val="Hyperlink"/>
            <w:rFonts w:eastAsia="MS Mincho"/>
            <w:lang w:val="en-US"/>
          </w:rPr>
          <w:t>2.1.2</w:t>
        </w:r>
        <w:r>
          <w:rPr>
            <w:rFonts w:asciiTheme="minorHAnsi" w:eastAsiaTheme="minorEastAsia" w:hAnsiTheme="minorHAnsi" w:cstheme="minorBidi"/>
            <w:sz w:val="22"/>
            <w:szCs w:val="22"/>
            <w:lang w:val="en-US" w:eastAsia="ja-JP"/>
          </w:rPr>
          <w:tab/>
        </w:r>
        <w:r w:rsidRPr="004D717B">
          <w:rPr>
            <w:rStyle w:val="Hyperlink"/>
            <w:rFonts w:eastAsia="MS Mincho"/>
            <w:lang w:val="en-US" w:eastAsia="ja-JP"/>
          </w:rPr>
          <w:t>Recovery based on fault prediction</w:t>
        </w:r>
        <w:r>
          <w:rPr>
            <w:webHidden/>
          </w:rPr>
          <w:tab/>
        </w:r>
        <w:r>
          <w:rPr>
            <w:webHidden/>
          </w:rPr>
          <w:fldChar w:fldCharType="begin"/>
        </w:r>
        <w:r>
          <w:rPr>
            <w:webHidden/>
          </w:rPr>
          <w:instrText xml:space="preserve"> PAGEREF _Toc415511303 \h </w:instrText>
        </w:r>
        <w:r>
          <w:rPr>
            <w:webHidden/>
          </w:rPr>
        </w:r>
        <w:r>
          <w:rPr>
            <w:webHidden/>
          </w:rPr>
          <w:fldChar w:fldCharType="separate"/>
        </w:r>
        <w:r>
          <w:rPr>
            <w:webHidden/>
          </w:rPr>
          <w:t>6</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04" w:history="1">
        <w:r w:rsidRPr="004D717B">
          <w:rPr>
            <w:rStyle w:val="Hyperlink"/>
            <w:lang w:val="en-US"/>
          </w:rPr>
          <w:t>2.2</w:t>
        </w:r>
        <w:r>
          <w:rPr>
            <w:rFonts w:asciiTheme="minorHAnsi" w:eastAsiaTheme="minorEastAsia" w:hAnsiTheme="minorHAnsi" w:cstheme="minorBidi"/>
            <w:sz w:val="22"/>
            <w:szCs w:val="22"/>
            <w:lang w:val="en-US" w:eastAsia="ja-JP"/>
          </w:rPr>
          <w:tab/>
        </w:r>
        <w:r w:rsidRPr="004D717B">
          <w:rPr>
            <w:rStyle w:val="Hyperlink"/>
            <w:lang w:val="en-US"/>
          </w:rPr>
          <w:t>NFVI Maintenance</w:t>
        </w:r>
        <w:r>
          <w:rPr>
            <w:webHidden/>
          </w:rPr>
          <w:tab/>
        </w:r>
        <w:r>
          <w:rPr>
            <w:webHidden/>
          </w:rPr>
          <w:fldChar w:fldCharType="begin"/>
        </w:r>
        <w:r>
          <w:rPr>
            <w:webHidden/>
          </w:rPr>
          <w:instrText xml:space="preserve"> PAGEREF _Toc415511304 \h </w:instrText>
        </w:r>
        <w:r>
          <w:rPr>
            <w:webHidden/>
          </w:rPr>
        </w:r>
        <w:r>
          <w:rPr>
            <w:webHidden/>
          </w:rPr>
          <w:fldChar w:fldCharType="separate"/>
        </w:r>
        <w:r>
          <w:rPr>
            <w:webHidden/>
          </w:rPr>
          <w:t>7</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05" w:history="1">
        <w:r w:rsidRPr="004D717B">
          <w:rPr>
            <w:rStyle w:val="Hyperlink"/>
            <w:lang w:val="en-US"/>
          </w:rPr>
          <w:t>2.2.1</w:t>
        </w:r>
        <w:r>
          <w:rPr>
            <w:rFonts w:asciiTheme="minorHAnsi" w:eastAsiaTheme="minorEastAsia" w:hAnsiTheme="minorHAnsi" w:cstheme="minorBidi"/>
            <w:sz w:val="22"/>
            <w:szCs w:val="22"/>
            <w:lang w:val="en-US" w:eastAsia="ja-JP"/>
          </w:rPr>
          <w:tab/>
        </w:r>
        <w:r w:rsidRPr="004D717B">
          <w:rPr>
            <w:rStyle w:val="Hyperlink"/>
            <w:lang w:val="en-US"/>
          </w:rPr>
          <w:t>VM Retirement</w:t>
        </w:r>
        <w:r>
          <w:rPr>
            <w:webHidden/>
          </w:rPr>
          <w:tab/>
        </w:r>
        <w:r>
          <w:rPr>
            <w:webHidden/>
          </w:rPr>
          <w:fldChar w:fldCharType="begin"/>
        </w:r>
        <w:r>
          <w:rPr>
            <w:webHidden/>
          </w:rPr>
          <w:instrText xml:space="preserve"> PAGEREF _Toc415511305 \h </w:instrText>
        </w:r>
        <w:r>
          <w:rPr>
            <w:webHidden/>
          </w:rPr>
        </w:r>
        <w:r>
          <w:rPr>
            <w:webHidden/>
          </w:rPr>
          <w:fldChar w:fldCharType="separate"/>
        </w:r>
        <w:r>
          <w:rPr>
            <w:webHidden/>
          </w:rPr>
          <w:t>7</w:t>
        </w:r>
        <w:r>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06" w:history="1">
        <w:r w:rsidRPr="004D717B">
          <w:rPr>
            <w:rStyle w:val="Hyperlink"/>
            <w:lang w:val="en-US"/>
          </w:rPr>
          <w:t>3</w:t>
        </w:r>
        <w:r>
          <w:rPr>
            <w:rFonts w:asciiTheme="minorHAnsi" w:eastAsiaTheme="minorEastAsia" w:hAnsiTheme="minorHAnsi" w:cstheme="minorBidi"/>
            <w:szCs w:val="22"/>
            <w:lang w:val="en-US" w:eastAsia="ja-JP"/>
          </w:rPr>
          <w:tab/>
        </w:r>
        <w:r w:rsidRPr="004D717B">
          <w:rPr>
            <w:rStyle w:val="Hyperlink"/>
            <w:lang w:val="en-US"/>
          </w:rPr>
          <w:t>High level architecture and general features</w:t>
        </w:r>
        <w:r>
          <w:rPr>
            <w:webHidden/>
          </w:rPr>
          <w:tab/>
        </w:r>
        <w:r>
          <w:rPr>
            <w:webHidden/>
          </w:rPr>
          <w:fldChar w:fldCharType="begin"/>
        </w:r>
        <w:r>
          <w:rPr>
            <w:webHidden/>
          </w:rPr>
          <w:instrText xml:space="preserve"> PAGEREF _Toc415511306 \h </w:instrText>
        </w:r>
        <w:r>
          <w:rPr>
            <w:webHidden/>
          </w:rPr>
        </w:r>
        <w:r>
          <w:rPr>
            <w:webHidden/>
          </w:rPr>
          <w:fldChar w:fldCharType="separate"/>
        </w:r>
        <w:r>
          <w:rPr>
            <w:webHidden/>
          </w:rPr>
          <w:t>9</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07" w:history="1">
        <w:r w:rsidRPr="004D717B">
          <w:rPr>
            <w:rStyle w:val="Hyperlink"/>
            <w:lang w:val="en-US"/>
          </w:rPr>
          <w:t>3.1</w:t>
        </w:r>
        <w:r>
          <w:rPr>
            <w:rFonts w:asciiTheme="minorHAnsi" w:eastAsiaTheme="minorEastAsia" w:hAnsiTheme="minorHAnsi" w:cstheme="minorBidi"/>
            <w:sz w:val="22"/>
            <w:szCs w:val="22"/>
            <w:lang w:val="en-US" w:eastAsia="ja-JP"/>
          </w:rPr>
          <w:tab/>
        </w:r>
        <w:r w:rsidRPr="004D717B">
          <w:rPr>
            <w:rStyle w:val="Hyperlink"/>
            <w:lang w:val="en-US"/>
          </w:rPr>
          <w:t>Functional overview</w:t>
        </w:r>
        <w:r>
          <w:rPr>
            <w:webHidden/>
          </w:rPr>
          <w:tab/>
        </w:r>
        <w:r>
          <w:rPr>
            <w:webHidden/>
          </w:rPr>
          <w:fldChar w:fldCharType="begin"/>
        </w:r>
        <w:r>
          <w:rPr>
            <w:webHidden/>
          </w:rPr>
          <w:instrText xml:space="preserve"> PAGEREF _Toc415511307 \h </w:instrText>
        </w:r>
        <w:r>
          <w:rPr>
            <w:webHidden/>
          </w:rPr>
        </w:r>
        <w:r>
          <w:rPr>
            <w:webHidden/>
          </w:rPr>
          <w:fldChar w:fldCharType="separate"/>
        </w:r>
        <w:r>
          <w:rPr>
            <w:webHidden/>
          </w:rPr>
          <w:t>9</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08" w:history="1">
        <w:r w:rsidRPr="004D717B">
          <w:rPr>
            <w:rStyle w:val="Hyperlink"/>
            <w:lang w:val="en-US"/>
          </w:rPr>
          <w:t>3.2</w:t>
        </w:r>
        <w:r>
          <w:rPr>
            <w:rFonts w:asciiTheme="minorHAnsi" w:eastAsiaTheme="minorEastAsia" w:hAnsiTheme="minorHAnsi" w:cstheme="minorBidi"/>
            <w:sz w:val="22"/>
            <w:szCs w:val="22"/>
            <w:lang w:val="en-US" w:eastAsia="ja-JP"/>
          </w:rPr>
          <w:tab/>
        </w:r>
        <w:r w:rsidRPr="004D717B">
          <w:rPr>
            <w:rStyle w:val="Hyperlink"/>
            <w:lang w:val="en-US"/>
          </w:rPr>
          <w:t>Architecture Overview</w:t>
        </w:r>
        <w:r>
          <w:rPr>
            <w:webHidden/>
          </w:rPr>
          <w:tab/>
        </w:r>
        <w:r>
          <w:rPr>
            <w:webHidden/>
          </w:rPr>
          <w:fldChar w:fldCharType="begin"/>
        </w:r>
        <w:r>
          <w:rPr>
            <w:webHidden/>
          </w:rPr>
          <w:instrText xml:space="preserve"> PAGEREF _Toc415511308 \h </w:instrText>
        </w:r>
        <w:r>
          <w:rPr>
            <w:webHidden/>
          </w:rPr>
        </w:r>
        <w:r>
          <w:rPr>
            <w:webHidden/>
          </w:rPr>
          <w:fldChar w:fldCharType="separate"/>
        </w:r>
        <w:r>
          <w:rPr>
            <w:webHidden/>
          </w:rPr>
          <w:t>9</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09" w:history="1">
        <w:r w:rsidRPr="004D717B">
          <w:rPr>
            <w:rStyle w:val="Hyperlink"/>
            <w:lang w:val="en-US"/>
          </w:rPr>
          <w:t>3.3</w:t>
        </w:r>
        <w:r>
          <w:rPr>
            <w:rFonts w:asciiTheme="minorHAnsi" w:eastAsiaTheme="minorEastAsia" w:hAnsiTheme="minorHAnsi" w:cstheme="minorBidi"/>
            <w:sz w:val="22"/>
            <w:szCs w:val="22"/>
            <w:lang w:val="en-US" w:eastAsia="ja-JP"/>
          </w:rPr>
          <w:tab/>
        </w:r>
        <w:r w:rsidRPr="004D717B">
          <w:rPr>
            <w:rStyle w:val="Hyperlink"/>
            <w:lang w:val="en-US"/>
          </w:rPr>
          <w:t>General Features and Requirements</w:t>
        </w:r>
        <w:r>
          <w:rPr>
            <w:webHidden/>
          </w:rPr>
          <w:tab/>
        </w:r>
        <w:r>
          <w:rPr>
            <w:webHidden/>
          </w:rPr>
          <w:fldChar w:fldCharType="begin"/>
        </w:r>
        <w:r>
          <w:rPr>
            <w:webHidden/>
          </w:rPr>
          <w:instrText xml:space="preserve"> PAGEREF _Toc415511309 \h </w:instrText>
        </w:r>
        <w:r>
          <w:rPr>
            <w:webHidden/>
          </w:rPr>
        </w:r>
        <w:r>
          <w:rPr>
            <w:webHidden/>
          </w:rPr>
          <w:fldChar w:fldCharType="separate"/>
        </w:r>
        <w:r>
          <w:rPr>
            <w:webHidden/>
          </w:rPr>
          <w:t>9</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0" w:history="1">
        <w:r w:rsidRPr="004D717B">
          <w:rPr>
            <w:rStyle w:val="Hyperlink"/>
            <w:rFonts w:eastAsia="MS Mincho"/>
            <w:lang w:val="en-US"/>
          </w:rPr>
          <w:t>3.3.1</w:t>
        </w:r>
        <w:r>
          <w:rPr>
            <w:rFonts w:asciiTheme="minorHAnsi" w:eastAsiaTheme="minorEastAsia" w:hAnsiTheme="minorHAnsi" w:cstheme="minorBidi"/>
            <w:sz w:val="22"/>
            <w:szCs w:val="22"/>
            <w:lang w:val="en-US" w:eastAsia="ja-JP"/>
          </w:rPr>
          <w:tab/>
        </w:r>
        <w:r w:rsidRPr="004D717B">
          <w:rPr>
            <w:rStyle w:val="Hyperlink"/>
            <w:rFonts w:eastAsia="MS Mincho"/>
            <w:lang w:val="en-US"/>
          </w:rPr>
          <w:t>Monitoring</w:t>
        </w:r>
        <w:r>
          <w:rPr>
            <w:webHidden/>
          </w:rPr>
          <w:tab/>
        </w:r>
        <w:r>
          <w:rPr>
            <w:webHidden/>
          </w:rPr>
          <w:fldChar w:fldCharType="begin"/>
        </w:r>
        <w:r>
          <w:rPr>
            <w:webHidden/>
          </w:rPr>
          <w:instrText xml:space="preserve"> PAGEREF _Toc415511310 \h </w:instrText>
        </w:r>
        <w:r>
          <w:rPr>
            <w:webHidden/>
          </w:rPr>
        </w:r>
        <w:r>
          <w:rPr>
            <w:webHidden/>
          </w:rPr>
          <w:fldChar w:fldCharType="separate"/>
        </w:r>
        <w:r>
          <w:rPr>
            <w:webHidden/>
          </w:rPr>
          <w:t>10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1" w:history="1">
        <w:r w:rsidRPr="004D717B">
          <w:rPr>
            <w:rStyle w:val="Hyperlink"/>
            <w:rFonts w:eastAsia="MS Mincho"/>
            <w:lang w:val="en-US"/>
          </w:rPr>
          <w:t>3.3.2</w:t>
        </w:r>
        <w:r>
          <w:rPr>
            <w:rFonts w:asciiTheme="minorHAnsi" w:eastAsiaTheme="minorEastAsia" w:hAnsiTheme="minorHAnsi" w:cstheme="minorBidi"/>
            <w:sz w:val="22"/>
            <w:szCs w:val="22"/>
            <w:lang w:val="en-US" w:eastAsia="ja-JP"/>
          </w:rPr>
          <w:tab/>
        </w:r>
        <w:r w:rsidRPr="004D717B">
          <w:rPr>
            <w:rStyle w:val="Hyperlink"/>
            <w:rFonts w:eastAsia="MS Mincho"/>
            <w:lang w:val="en-US"/>
          </w:rPr>
          <w:t>Detection</w:t>
        </w:r>
        <w:r>
          <w:rPr>
            <w:webHidden/>
          </w:rPr>
          <w:tab/>
        </w:r>
        <w:r>
          <w:rPr>
            <w:webHidden/>
          </w:rPr>
          <w:fldChar w:fldCharType="begin"/>
        </w:r>
        <w:r>
          <w:rPr>
            <w:webHidden/>
          </w:rPr>
          <w:instrText xml:space="preserve"> PAGEREF _Toc415511311 \h </w:instrText>
        </w:r>
        <w:r>
          <w:rPr>
            <w:webHidden/>
          </w:rPr>
        </w:r>
        <w:r>
          <w:rPr>
            <w:webHidden/>
          </w:rPr>
          <w:fldChar w:fldCharType="separate"/>
        </w:r>
        <w:r>
          <w:rPr>
            <w:webHidden/>
          </w:rPr>
          <w:t>10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2" w:history="1">
        <w:r w:rsidRPr="004D717B">
          <w:rPr>
            <w:rStyle w:val="Hyperlink"/>
            <w:lang w:val="en-US"/>
          </w:rPr>
          <w:t>3.3.3</w:t>
        </w:r>
        <w:r>
          <w:rPr>
            <w:rFonts w:asciiTheme="minorHAnsi" w:eastAsiaTheme="minorEastAsia" w:hAnsiTheme="minorHAnsi" w:cstheme="minorBidi"/>
            <w:sz w:val="22"/>
            <w:szCs w:val="22"/>
            <w:lang w:val="en-US" w:eastAsia="ja-JP"/>
          </w:rPr>
          <w:tab/>
        </w:r>
        <w:r w:rsidRPr="004D717B">
          <w:rPr>
            <w:rStyle w:val="Hyperlink"/>
            <w:lang w:val="en-US"/>
          </w:rPr>
          <w:t>Correlation and Cognition</w:t>
        </w:r>
        <w:r>
          <w:rPr>
            <w:webHidden/>
          </w:rPr>
          <w:tab/>
        </w:r>
        <w:r>
          <w:rPr>
            <w:webHidden/>
          </w:rPr>
          <w:fldChar w:fldCharType="begin"/>
        </w:r>
        <w:r>
          <w:rPr>
            <w:webHidden/>
          </w:rPr>
          <w:instrText xml:space="preserve"> PAGEREF _Toc415511312 \h </w:instrText>
        </w:r>
        <w:r>
          <w:rPr>
            <w:webHidden/>
          </w:rPr>
        </w:r>
        <w:r>
          <w:rPr>
            <w:webHidden/>
          </w:rPr>
          <w:fldChar w:fldCharType="separate"/>
        </w:r>
        <w:r>
          <w:rPr>
            <w:webHidden/>
          </w:rPr>
          <w:t>10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3" w:history="1">
        <w:r w:rsidRPr="004D717B">
          <w:rPr>
            <w:rStyle w:val="Hyperlink"/>
            <w:lang w:val="en-US"/>
          </w:rPr>
          <w:t>3.3.4</w:t>
        </w:r>
        <w:r>
          <w:rPr>
            <w:rFonts w:asciiTheme="minorHAnsi" w:eastAsiaTheme="minorEastAsia" w:hAnsiTheme="minorHAnsi" w:cstheme="minorBidi"/>
            <w:sz w:val="22"/>
            <w:szCs w:val="22"/>
            <w:lang w:val="en-US" w:eastAsia="ja-JP"/>
          </w:rPr>
          <w:tab/>
        </w:r>
        <w:r w:rsidRPr="004D717B">
          <w:rPr>
            <w:rStyle w:val="Hyperlink"/>
            <w:lang w:val="en-US"/>
          </w:rPr>
          <w:t>Notification</w:t>
        </w:r>
        <w:r>
          <w:rPr>
            <w:webHidden/>
          </w:rPr>
          <w:tab/>
        </w:r>
        <w:r>
          <w:rPr>
            <w:webHidden/>
          </w:rPr>
          <w:fldChar w:fldCharType="begin"/>
        </w:r>
        <w:r>
          <w:rPr>
            <w:webHidden/>
          </w:rPr>
          <w:instrText xml:space="preserve"> PAGEREF _Toc415511313 \h </w:instrText>
        </w:r>
        <w:r>
          <w:rPr>
            <w:webHidden/>
          </w:rPr>
        </w:r>
        <w:r>
          <w:rPr>
            <w:webHidden/>
          </w:rPr>
          <w:fldChar w:fldCharType="separate"/>
        </w:r>
        <w:r>
          <w:rPr>
            <w:webHidden/>
          </w:rPr>
          <w:t>11</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4" w:history="1">
        <w:r w:rsidRPr="004D717B">
          <w:rPr>
            <w:rStyle w:val="Hyperlink"/>
            <w:rFonts w:eastAsia="MS Mincho"/>
            <w:lang w:val="en-US"/>
          </w:rPr>
          <w:t>3.3.5</w:t>
        </w:r>
        <w:r>
          <w:rPr>
            <w:rFonts w:asciiTheme="minorHAnsi" w:eastAsiaTheme="minorEastAsia" w:hAnsiTheme="minorHAnsi" w:cstheme="minorBidi"/>
            <w:sz w:val="22"/>
            <w:szCs w:val="22"/>
            <w:lang w:val="en-US" w:eastAsia="ja-JP"/>
          </w:rPr>
          <w:tab/>
        </w:r>
        <w:r w:rsidRPr="004D717B">
          <w:rPr>
            <w:rStyle w:val="Hyperlink"/>
            <w:rFonts w:eastAsia="MS Mincho"/>
            <w:lang w:val="en-US"/>
          </w:rPr>
          <w:t>Recovery Action</w:t>
        </w:r>
        <w:r>
          <w:rPr>
            <w:webHidden/>
          </w:rPr>
          <w:tab/>
        </w:r>
        <w:r>
          <w:rPr>
            <w:webHidden/>
          </w:rPr>
          <w:fldChar w:fldCharType="begin"/>
        </w:r>
        <w:r>
          <w:rPr>
            <w:webHidden/>
          </w:rPr>
          <w:instrText xml:space="preserve"> PAGEREF _Toc415511314 \h </w:instrText>
        </w:r>
        <w:r>
          <w:rPr>
            <w:webHidden/>
          </w:rPr>
        </w:r>
        <w:r>
          <w:rPr>
            <w:webHidden/>
          </w:rPr>
          <w:fldChar w:fldCharType="separate"/>
        </w:r>
        <w:r>
          <w:rPr>
            <w:webHidden/>
          </w:rPr>
          <w:t>11</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15" w:history="1">
        <w:r w:rsidRPr="004D717B">
          <w:rPr>
            <w:rStyle w:val="Hyperlink"/>
            <w:lang w:val="en-US"/>
          </w:rPr>
          <w:t>3.4</w:t>
        </w:r>
        <w:r>
          <w:rPr>
            <w:rFonts w:asciiTheme="minorHAnsi" w:eastAsiaTheme="minorEastAsia" w:hAnsiTheme="minorHAnsi" w:cstheme="minorBidi"/>
            <w:sz w:val="22"/>
            <w:szCs w:val="22"/>
            <w:lang w:val="en-US" w:eastAsia="ja-JP"/>
          </w:rPr>
          <w:tab/>
        </w:r>
        <w:r w:rsidRPr="004D717B">
          <w:rPr>
            <w:rStyle w:val="Hyperlink"/>
            <w:lang w:val="en-US"/>
          </w:rPr>
          <w:t>High level northbound interface specification</w:t>
        </w:r>
        <w:r>
          <w:rPr>
            <w:webHidden/>
          </w:rPr>
          <w:tab/>
        </w:r>
        <w:r>
          <w:rPr>
            <w:webHidden/>
          </w:rPr>
          <w:fldChar w:fldCharType="begin"/>
        </w:r>
        <w:r>
          <w:rPr>
            <w:webHidden/>
          </w:rPr>
          <w:instrText xml:space="preserve"> PAGEREF _Toc415511315 \h </w:instrText>
        </w:r>
        <w:r>
          <w:rPr>
            <w:webHidden/>
          </w:rPr>
        </w:r>
        <w:r>
          <w:rPr>
            <w:webHidden/>
          </w:rPr>
          <w:fldChar w:fldCharType="separate"/>
        </w:r>
        <w:r>
          <w:rPr>
            <w:webHidden/>
          </w:rPr>
          <w:t>11</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6" w:history="1">
        <w:r w:rsidRPr="004D717B">
          <w:rPr>
            <w:rStyle w:val="Hyperlink"/>
            <w:lang w:val="en-US"/>
          </w:rPr>
          <w:t>3.4.1</w:t>
        </w:r>
        <w:r>
          <w:rPr>
            <w:rFonts w:asciiTheme="minorHAnsi" w:eastAsiaTheme="minorEastAsia" w:hAnsiTheme="minorHAnsi" w:cstheme="minorBidi"/>
            <w:sz w:val="22"/>
            <w:szCs w:val="22"/>
            <w:lang w:val="en-US" w:eastAsia="ja-JP"/>
          </w:rPr>
          <w:tab/>
        </w:r>
        <w:r w:rsidRPr="004D717B">
          <w:rPr>
            <w:rStyle w:val="Hyperlink"/>
            <w:lang w:val="en-US"/>
          </w:rPr>
          <w:t>Fault management</w:t>
        </w:r>
        <w:r>
          <w:rPr>
            <w:webHidden/>
          </w:rPr>
          <w:tab/>
        </w:r>
        <w:r>
          <w:rPr>
            <w:webHidden/>
          </w:rPr>
          <w:fldChar w:fldCharType="begin"/>
        </w:r>
        <w:r>
          <w:rPr>
            <w:webHidden/>
          </w:rPr>
          <w:instrText xml:space="preserve"> PAGEREF _Toc415511316 \h </w:instrText>
        </w:r>
        <w:r>
          <w:rPr>
            <w:webHidden/>
          </w:rPr>
        </w:r>
        <w:r>
          <w:rPr>
            <w:webHidden/>
          </w:rPr>
          <w:fldChar w:fldCharType="separate"/>
        </w:r>
        <w:r>
          <w:rPr>
            <w:webHidden/>
          </w:rPr>
          <w:t>11</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17" w:history="1">
        <w:r w:rsidRPr="004D717B">
          <w:rPr>
            <w:rStyle w:val="Hyperlink"/>
            <w:lang w:val="en-US"/>
          </w:rPr>
          <w:t>3.4.2</w:t>
        </w:r>
        <w:r>
          <w:rPr>
            <w:rFonts w:asciiTheme="minorHAnsi" w:eastAsiaTheme="minorEastAsia" w:hAnsiTheme="minorHAnsi" w:cstheme="minorBidi"/>
            <w:sz w:val="22"/>
            <w:szCs w:val="22"/>
            <w:lang w:val="en-US" w:eastAsia="ja-JP"/>
          </w:rPr>
          <w:tab/>
        </w:r>
        <w:r w:rsidRPr="004D717B">
          <w:rPr>
            <w:rStyle w:val="Hyperlink"/>
            <w:lang w:val="en-US"/>
          </w:rPr>
          <w:t>NFVI Maintenance</w:t>
        </w:r>
        <w:r>
          <w:rPr>
            <w:webHidden/>
          </w:rPr>
          <w:tab/>
        </w:r>
        <w:r>
          <w:rPr>
            <w:webHidden/>
          </w:rPr>
          <w:fldChar w:fldCharType="begin"/>
        </w:r>
        <w:r>
          <w:rPr>
            <w:webHidden/>
          </w:rPr>
          <w:instrText xml:space="preserve"> PAGEREF _Toc415511317 \h </w:instrText>
        </w:r>
        <w:r>
          <w:rPr>
            <w:webHidden/>
          </w:rPr>
        </w:r>
        <w:r>
          <w:rPr>
            <w:webHidden/>
          </w:rPr>
          <w:fldChar w:fldCharType="separate"/>
        </w:r>
        <w:r>
          <w:rPr>
            <w:webHidden/>
          </w:rPr>
          <w:t>12</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18" w:history="1">
        <w:r w:rsidRPr="004D717B">
          <w:rPr>
            <w:rStyle w:val="Hyperlink"/>
            <w:lang w:val="en-US"/>
          </w:rPr>
          <w:t>3.5</w:t>
        </w:r>
        <w:r>
          <w:rPr>
            <w:rFonts w:asciiTheme="minorHAnsi" w:eastAsiaTheme="minorEastAsia" w:hAnsiTheme="minorHAnsi" w:cstheme="minorBidi"/>
            <w:sz w:val="22"/>
            <w:szCs w:val="22"/>
            <w:lang w:val="en-US" w:eastAsia="ja-JP"/>
          </w:rPr>
          <w:tab/>
        </w:r>
        <w:r w:rsidRPr="004D717B">
          <w:rPr>
            <w:rStyle w:val="Hyperlink"/>
            <w:lang w:val="en-US"/>
          </w:rPr>
          <w:t>Faults</w:t>
        </w:r>
        <w:r>
          <w:rPr>
            <w:webHidden/>
          </w:rPr>
          <w:tab/>
        </w:r>
        <w:r>
          <w:rPr>
            <w:webHidden/>
          </w:rPr>
          <w:fldChar w:fldCharType="begin"/>
        </w:r>
        <w:r>
          <w:rPr>
            <w:webHidden/>
          </w:rPr>
          <w:instrText xml:space="preserve"> PAGEREF _Toc415511318 \h </w:instrText>
        </w:r>
        <w:r>
          <w:rPr>
            <w:webHidden/>
          </w:rPr>
        </w:r>
        <w:r>
          <w:rPr>
            <w:webHidden/>
          </w:rPr>
          <w:fldChar w:fldCharType="separate"/>
        </w:r>
        <w:r>
          <w:rPr>
            <w:webHidden/>
          </w:rPr>
          <w:t>14</w:t>
        </w:r>
        <w:r>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19" w:history="1">
        <w:r w:rsidRPr="004D717B">
          <w:rPr>
            <w:rStyle w:val="Hyperlink"/>
            <w:lang w:val="en-US"/>
          </w:rPr>
          <w:t>4</w:t>
        </w:r>
        <w:r>
          <w:rPr>
            <w:rFonts w:asciiTheme="minorHAnsi" w:eastAsiaTheme="minorEastAsia" w:hAnsiTheme="minorHAnsi" w:cstheme="minorBidi"/>
            <w:szCs w:val="22"/>
            <w:lang w:val="en-US" w:eastAsia="ja-JP"/>
          </w:rPr>
          <w:tab/>
        </w:r>
        <w:r w:rsidRPr="004D717B">
          <w:rPr>
            <w:rStyle w:val="Hyperlink"/>
            <w:lang w:val="en-US"/>
          </w:rPr>
          <w:t>Gap analysis in upstream projects</w:t>
        </w:r>
        <w:r>
          <w:rPr>
            <w:webHidden/>
          </w:rPr>
          <w:tab/>
        </w:r>
        <w:r>
          <w:rPr>
            <w:webHidden/>
          </w:rPr>
          <w:fldChar w:fldCharType="begin"/>
        </w:r>
        <w:r>
          <w:rPr>
            <w:webHidden/>
          </w:rPr>
          <w:instrText xml:space="preserve"> PAGEREF _Toc415511319 \h </w:instrText>
        </w:r>
        <w:r>
          <w:rPr>
            <w:webHidden/>
          </w:rPr>
        </w:r>
        <w:r>
          <w:rPr>
            <w:webHidden/>
          </w:rPr>
          <w:fldChar w:fldCharType="separate"/>
        </w:r>
        <w:r>
          <w:rPr>
            <w:webHidden/>
          </w:rPr>
          <w:t>15</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20" w:history="1">
        <w:r w:rsidRPr="004D717B">
          <w:rPr>
            <w:rStyle w:val="Hyperlink"/>
            <w:lang w:val="en-US"/>
          </w:rPr>
          <w:t>4.1</w:t>
        </w:r>
        <w:r>
          <w:rPr>
            <w:rFonts w:asciiTheme="minorHAnsi" w:eastAsiaTheme="minorEastAsia" w:hAnsiTheme="minorHAnsi" w:cstheme="minorBidi"/>
            <w:sz w:val="22"/>
            <w:szCs w:val="22"/>
            <w:lang w:val="en-US" w:eastAsia="ja-JP"/>
          </w:rPr>
          <w:tab/>
        </w:r>
        <w:r w:rsidRPr="004D717B">
          <w:rPr>
            <w:rStyle w:val="Hyperlink"/>
            <w:lang w:val="en-US"/>
          </w:rPr>
          <w:t>VIM Northbound Interface</w:t>
        </w:r>
        <w:r>
          <w:rPr>
            <w:webHidden/>
          </w:rPr>
          <w:tab/>
        </w:r>
        <w:r>
          <w:rPr>
            <w:webHidden/>
          </w:rPr>
          <w:fldChar w:fldCharType="begin"/>
        </w:r>
        <w:r>
          <w:rPr>
            <w:webHidden/>
          </w:rPr>
          <w:instrText xml:space="preserve"> PAGEREF _Toc415511320 \h </w:instrText>
        </w:r>
        <w:r>
          <w:rPr>
            <w:webHidden/>
          </w:rPr>
        </w:r>
        <w:r>
          <w:rPr>
            <w:webHidden/>
          </w:rPr>
          <w:fldChar w:fldCharType="separate"/>
        </w:r>
        <w:r>
          <w:rPr>
            <w:webHidden/>
          </w:rPr>
          <w:t>15</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21" w:history="1">
        <w:r w:rsidRPr="004D717B">
          <w:rPr>
            <w:rStyle w:val="Hyperlink"/>
            <w:lang w:val="en-US"/>
          </w:rPr>
          <w:t>4.1.2</w:t>
        </w:r>
        <w:r>
          <w:rPr>
            <w:rFonts w:asciiTheme="minorHAnsi" w:eastAsiaTheme="minorEastAsia" w:hAnsiTheme="minorHAnsi" w:cstheme="minorBidi"/>
            <w:sz w:val="22"/>
            <w:szCs w:val="22"/>
            <w:lang w:val="en-US" w:eastAsia="ja-JP"/>
          </w:rPr>
          <w:tab/>
        </w:r>
        <w:r w:rsidRPr="004D717B">
          <w:rPr>
            <w:rStyle w:val="Hyperlink"/>
            <w:lang w:val="en-US"/>
          </w:rPr>
          <w:t>VIM Southbound interface</w:t>
        </w:r>
        <w:r>
          <w:rPr>
            <w:webHidden/>
          </w:rPr>
          <w:tab/>
        </w:r>
        <w:r>
          <w:rPr>
            <w:webHidden/>
          </w:rPr>
          <w:fldChar w:fldCharType="begin"/>
        </w:r>
        <w:r>
          <w:rPr>
            <w:webHidden/>
          </w:rPr>
          <w:instrText xml:space="preserve"> PAGEREF _Toc415511321 \h </w:instrText>
        </w:r>
        <w:r>
          <w:rPr>
            <w:webHidden/>
          </w:rPr>
        </w:r>
        <w:r>
          <w:rPr>
            <w:webHidden/>
          </w:rPr>
          <w:fldChar w:fldCharType="separate"/>
        </w:r>
        <w:r>
          <w:rPr>
            <w:webHidden/>
          </w:rPr>
          <w:t>16</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22" w:history="1">
        <w:r w:rsidRPr="004D717B">
          <w:rPr>
            <w:rStyle w:val="Hyperlink"/>
            <w:lang w:val="en-US"/>
          </w:rPr>
          <w:t>4.2</w:t>
        </w:r>
        <w:r>
          <w:rPr>
            <w:rFonts w:asciiTheme="minorHAnsi" w:eastAsiaTheme="minorEastAsia" w:hAnsiTheme="minorHAnsi" w:cstheme="minorBidi"/>
            <w:sz w:val="22"/>
            <w:szCs w:val="22"/>
            <w:lang w:val="en-US" w:eastAsia="ja-JP"/>
          </w:rPr>
          <w:tab/>
        </w:r>
        <w:r w:rsidRPr="004D717B">
          <w:rPr>
            <w:rStyle w:val="Hyperlink"/>
            <w:lang w:val="en-US"/>
          </w:rPr>
          <w:t>OpenStack</w:t>
        </w:r>
        <w:r>
          <w:rPr>
            <w:webHidden/>
          </w:rPr>
          <w:tab/>
        </w:r>
        <w:r>
          <w:rPr>
            <w:webHidden/>
          </w:rPr>
          <w:fldChar w:fldCharType="begin"/>
        </w:r>
        <w:r>
          <w:rPr>
            <w:webHidden/>
          </w:rPr>
          <w:instrText xml:space="preserve"> PAGEREF _Toc415511322 \h </w:instrText>
        </w:r>
        <w:r>
          <w:rPr>
            <w:webHidden/>
          </w:rPr>
        </w:r>
        <w:r>
          <w:rPr>
            <w:webHidden/>
          </w:rPr>
          <w:fldChar w:fldCharType="separate"/>
        </w:r>
        <w:r>
          <w:rPr>
            <w:webHidden/>
          </w:rPr>
          <w:t>16</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23" w:history="1">
        <w:r w:rsidRPr="004D717B">
          <w:rPr>
            <w:rStyle w:val="Hyperlink"/>
            <w:lang w:val="en-US"/>
          </w:rPr>
          <w:t>4.2.1</w:t>
        </w:r>
        <w:r>
          <w:rPr>
            <w:rFonts w:asciiTheme="minorHAnsi" w:eastAsiaTheme="minorEastAsia" w:hAnsiTheme="minorHAnsi" w:cstheme="minorBidi"/>
            <w:sz w:val="22"/>
            <w:szCs w:val="22"/>
            <w:lang w:val="en-US" w:eastAsia="ja-JP"/>
          </w:rPr>
          <w:tab/>
        </w:r>
        <w:r w:rsidRPr="004D717B">
          <w:rPr>
            <w:rStyle w:val="Hyperlink"/>
            <w:lang w:val="en-US"/>
          </w:rPr>
          <w:t>Ceilometer</w:t>
        </w:r>
        <w:r>
          <w:rPr>
            <w:webHidden/>
          </w:rPr>
          <w:tab/>
        </w:r>
        <w:r>
          <w:rPr>
            <w:webHidden/>
          </w:rPr>
          <w:fldChar w:fldCharType="begin"/>
        </w:r>
        <w:r>
          <w:rPr>
            <w:webHidden/>
          </w:rPr>
          <w:instrText xml:space="preserve"> PAGEREF _Toc415511323 \h </w:instrText>
        </w:r>
        <w:r>
          <w:rPr>
            <w:webHidden/>
          </w:rPr>
        </w:r>
        <w:r>
          <w:rPr>
            <w:webHidden/>
          </w:rPr>
          <w:fldChar w:fldCharType="separate"/>
        </w:r>
        <w:r>
          <w:rPr>
            <w:webHidden/>
          </w:rPr>
          <w:t>16</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24" w:history="1">
        <w:r w:rsidRPr="004D717B">
          <w:rPr>
            <w:rStyle w:val="Hyperlink"/>
            <w:lang w:val="en-US"/>
          </w:rPr>
          <w:t>4.2.2</w:t>
        </w:r>
        <w:r>
          <w:rPr>
            <w:rFonts w:asciiTheme="minorHAnsi" w:eastAsiaTheme="minorEastAsia" w:hAnsiTheme="minorHAnsi" w:cstheme="minorBidi"/>
            <w:sz w:val="22"/>
            <w:szCs w:val="22"/>
            <w:lang w:val="en-US" w:eastAsia="ja-JP"/>
          </w:rPr>
          <w:tab/>
        </w:r>
        <w:r w:rsidRPr="004D717B">
          <w:rPr>
            <w:rStyle w:val="Hyperlink"/>
            <w:lang w:val="en-US"/>
          </w:rPr>
          <w:t>Nova</w:t>
        </w:r>
        <w:r>
          <w:rPr>
            <w:webHidden/>
          </w:rPr>
          <w:tab/>
        </w:r>
        <w:r>
          <w:rPr>
            <w:webHidden/>
          </w:rPr>
          <w:fldChar w:fldCharType="begin"/>
        </w:r>
        <w:r>
          <w:rPr>
            <w:webHidden/>
          </w:rPr>
          <w:instrText xml:space="preserve"> PAGEREF _Toc415511324 \h </w:instrText>
        </w:r>
        <w:r>
          <w:rPr>
            <w:webHidden/>
          </w:rPr>
        </w:r>
        <w:r>
          <w:rPr>
            <w:webHidden/>
          </w:rPr>
          <w:fldChar w:fldCharType="separate"/>
        </w:r>
        <w:r>
          <w:rPr>
            <w:webHidden/>
          </w:rPr>
          <w:t>17</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25" w:history="1">
        <w:r w:rsidRPr="004D717B">
          <w:rPr>
            <w:rStyle w:val="Hyperlink"/>
            <w:lang w:val="en-US"/>
          </w:rPr>
          <w:t>4.2.3</w:t>
        </w:r>
        <w:r>
          <w:rPr>
            <w:rFonts w:asciiTheme="minorHAnsi" w:eastAsiaTheme="minorEastAsia" w:hAnsiTheme="minorHAnsi" w:cstheme="minorBidi"/>
            <w:sz w:val="22"/>
            <w:szCs w:val="22"/>
            <w:lang w:val="en-US" w:eastAsia="ja-JP"/>
          </w:rPr>
          <w:tab/>
        </w:r>
        <w:r w:rsidRPr="004D717B">
          <w:rPr>
            <w:rStyle w:val="Hyperlink"/>
            <w:lang w:val="en-US"/>
          </w:rPr>
          <w:t>Monasca</w:t>
        </w:r>
        <w:r>
          <w:rPr>
            <w:webHidden/>
          </w:rPr>
          <w:tab/>
        </w:r>
        <w:r>
          <w:rPr>
            <w:webHidden/>
          </w:rPr>
          <w:fldChar w:fldCharType="begin"/>
        </w:r>
        <w:r>
          <w:rPr>
            <w:webHidden/>
          </w:rPr>
          <w:instrText xml:space="preserve"> PAGEREF _Toc415511325 \h </w:instrText>
        </w:r>
        <w:r>
          <w:rPr>
            <w:webHidden/>
          </w:rPr>
        </w:r>
        <w:r>
          <w:rPr>
            <w:webHidden/>
          </w:rPr>
          <w:fldChar w:fldCharType="separate"/>
        </w:r>
        <w:r>
          <w:rPr>
            <w:webHidden/>
          </w:rPr>
          <w:t>18</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26" w:history="1">
        <w:r w:rsidRPr="004D717B">
          <w:rPr>
            <w:rStyle w:val="Hyperlink"/>
            <w:lang w:val="en-US"/>
          </w:rPr>
          <w:t>4.3</w:t>
        </w:r>
        <w:r>
          <w:rPr>
            <w:rFonts w:asciiTheme="minorHAnsi" w:eastAsiaTheme="minorEastAsia" w:hAnsiTheme="minorHAnsi" w:cstheme="minorBidi"/>
            <w:sz w:val="22"/>
            <w:szCs w:val="22"/>
            <w:lang w:val="en-US" w:eastAsia="ja-JP"/>
          </w:rPr>
          <w:tab/>
        </w:r>
        <w:r w:rsidRPr="004D717B">
          <w:rPr>
            <w:rStyle w:val="Hyperlink"/>
            <w:lang w:val="en-US"/>
          </w:rPr>
          <w:t>Hardware monitoring tools</w:t>
        </w:r>
        <w:r>
          <w:rPr>
            <w:webHidden/>
          </w:rPr>
          <w:tab/>
        </w:r>
        <w:r>
          <w:rPr>
            <w:webHidden/>
          </w:rPr>
          <w:fldChar w:fldCharType="begin"/>
        </w:r>
        <w:r>
          <w:rPr>
            <w:webHidden/>
          </w:rPr>
          <w:instrText xml:space="preserve"> PAGEREF _Toc415511326 \h </w:instrText>
        </w:r>
        <w:r>
          <w:rPr>
            <w:webHidden/>
          </w:rPr>
        </w:r>
        <w:r>
          <w:rPr>
            <w:webHidden/>
          </w:rPr>
          <w:fldChar w:fldCharType="separate"/>
        </w:r>
        <w:r>
          <w:rPr>
            <w:webHidden/>
          </w:rPr>
          <w:t>19</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27" w:history="1">
        <w:r w:rsidRPr="004D717B">
          <w:rPr>
            <w:rStyle w:val="Hyperlink"/>
            <w:lang w:val="en-US"/>
          </w:rPr>
          <w:t>4.3.1</w:t>
        </w:r>
        <w:r>
          <w:rPr>
            <w:rFonts w:asciiTheme="minorHAnsi" w:eastAsiaTheme="minorEastAsia" w:hAnsiTheme="minorHAnsi" w:cstheme="minorBidi"/>
            <w:sz w:val="22"/>
            <w:szCs w:val="22"/>
            <w:lang w:val="en-US" w:eastAsia="ja-JP"/>
          </w:rPr>
          <w:tab/>
        </w:r>
        <w:r w:rsidRPr="004D717B">
          <w:rPr>
            <w:rStyle w:val="Hyperlink"/>
            <w:lang w:val="en-US"/>
          </w:rPr>
          <w:t>Zabbix</w:t>
        </w:r>
        <w:r>
          <w:rPr>
            <w:webHidden/>
          </w:rPr>
          <w:tab/>
        </w:r>
        <w:r>
          <w:rPr>
            <w:webHidden/>
          </w:rPr>
          <w:fldChar w:fldCharType="begin"/>
        </w:r>
        <w:r>
          <w:rPr>
            <w:webHidden/>
          </w:rPr>
          <w:instrText xml:space="preserve"> PAGEREF _Toc415511327 \h </w:instrText>
        </w:r>
        <w:r>
          <w:rPr>
            <w:webHidden/>
          </w:rPr>
        </w:r>
        <w:r>
          <w:rPr>
            <w:webHidden/>
          </w:rPr>
          <w:fldChar w:fldCharType="separate"/>
        </w:r>
        <w:r>
          <w:rPr>
            <w:webHidden/>
          </w:rPr>
          <w:t>19</w:t>
        </w:r>
        <w:r>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28" w:history="1">
        <w:r w:rsidRPr="004D717B">
          <w:rPr>
            <w:rStyle w:val="Hyperlink"/>
            <w:lang w:val="en-US"/>
          </w:rPr>
          <w:t>5</w:t>
        </w:r>
        <w:r>
          <w:rPr>
            <w:rFonts w:asciiTheme="minorHAnsi" w:eastAsiaTheme="minorEastAsia" w:hAnsiTheme="minorHAnsi" w:cstheme="minorBidi"/>
            <w:szCs w:val="22"/>
            <w:lang w:val="en-US" w:eastAsia="ja-JP"/>
          </w:rPr>
          <w:tab/>
        </w:r>
        <w:r w:rsidRPr="004D717B">
          <w:rPr>
            <w:rStyle w:val="Hyperlink"/>
            <w:lang w:val="en-US"/>
          </w:rPr>
          <w:t>Detailed implementation plan</w:t>
        </w:r>
        <w:r>
          <w:rPr>
            <w:webHidden/>
          </w:rPr>
          <w:tab/>
        </w:r>
        <w:r>
          <w:rPr>
            <w:webHidden/>
          </w:rPr>
          <w:fldChar w:fldCharType="begin"/>
        </w:r>
        <w:r>
          <w:rPr>
            <w:webHidden/>
          </w:rPr>
          <w:instrText xml:space="preserve"> PAGEREF _Toc415511328 \h </w:instrText>
        </w:r>
        <w:r>
          <w:rPr>
            <w:webHidden/>
          </w:rPr>
        </w:r>
        <w:r>
          <w:rPr>
            <w:webHidden/>
          </w:rPr>
          <w:fldChar w:fldCharType="separate"/>
        </w:r>
        <w:r>
          <w:rPr>
            <w:webHidden/>
          </w:rPr>
          <w:t>19</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29" w:history="1">
        <w:r w:rsidRPr="004D717B">
          <w:rPr>
            <w:rStyle w:val="Hyperlink"/>
            <w:lang w:val="en-US"/>
          </w:rPr>
          <w:t>5.1</w:t>
        </w:r>
        <w:r>
          <w:rPr>
            <w:rFonts w:asciiTheme="minorHAnsi" w:eastAsiaTheme="minorEastAsia" w:hAnsiTheme="minorHAnsi" w:cstheme="minorBidi"/>
            <w:sz w:val="22"/>
            <w:szCs w:val="22"/>
            <w:lang w:val="en-US" w:eastAsia="ja-JP"/>
          </w:rPr>
          <w:tab/>
        </w:r>
        <w:r w:rsidRPr="004D717B">
          <w:rPr>
            <w:rStyle w:val="Hyperlink"/>
            <w:lang w:val="en-US"/>
          </w:rPr>
          <w:t>Functional Blocks</w:t>
        </w:r>
        <w:r>
          <w:rPr>
            <w:webHidden/>
          </w:rPr>
          <w:tab/>
        </w:r>
        <w:r>
          <w:rPr>
            <w:webHidden/>
          </w:rPr>
          <w:fldChar w:fldCharType="begin"/>
        </w:r>
        <w:r>
          <w:rPr>
            <w:webHidden/>
          </w:rPr>
          <w:instrText xml:space="preserve"> PAGEREF _Toc415511329 \h </w:instrText>
        </w:r>
        <w:r>
          <w:rPr>
            <w:webHidden/>
          </w:rPr>
        </w:r>
        <w:r>
          <w:rPr>
            <w:webHidden/>
          </w:rPr>
          <w:fldChar w:fldCharType="separate"/>
        </w:r>
        <w:r>
          <w:rPr>
            <w:webHidden/>
          </w:rPr>
          <w:t>19</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0" w:history="1">
        <w:r w:rsidRPr="004D717B">
          <w:rPr>
            <w:rStyle w:val="Hyperlink"/>
            <w:lang w:val="en-US"/>
          </w:rPr>
          <w:t>5.1.1</w:t>
        </w:r>
        <w:r>
          <w:rPr>
            <w:rFonts w:asciiTheme="minorHAnsi" w:eastAsiaTheme="minorEastAsia" w:hAnsiTheme="minorHAnsi" w:cstheme="minorBidi"/>
            <w:sz w:val="22"/>
            <w:szCs w:val="22"/>
            <w:lang w:val="en-US" w:eastAsia="ja-JP"/>
          </w:rPr>
          <w:tab/>
        </w:r>
        <w:r w:rsidRPr="004D717B">
          <w:rPr>
            <w:rStyle w:val="Hyperlink"/>
            <w:lang w:val="en-US"/>
          </w:rPr>
          <w:t>Monitor</w:t>
        </w:r>
        <w:r>
          <w:rPr>
            <w:webHidden/>
          </w:rPr>
          <w:tab/>
        </w:r>
        <w:r>
          <w:rPr>
            <w:webHidden/>
          </w:rPr>
          <w:fldChar w:fldCharType="begin"/>
        </w:r>
        <w:r>
          <w:rPr>
            <w:webHidden/>
          </w:rPr>
          <w:instrText xml:space="preserve"> PAGEREF _Toc415511330 \h </w:instrText>
        </w:r>
        <w:r>
          <w:rPr>
            <w:webHidden/>
          </w:rPr>
        </w:r>
        <w:r>
          <w:rPr>
            <w:webHidden/>
          </w:rPr>
          <w:fldChar w:fldCharType="separate"/>
        </w:r>
        <w:r>
          <w:rPr>
            <w:webHidden/>
          </w:rPr>
          <w:t>20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1" w:history="1">
        <w:r w:rsidRPr="004D717B">
          <w:rPr>
            <w:rStyle w:val="Hyperlink"/>
            <w:lang w:val="en-US"/>
          </w:rPr>
          <w:t>5.1.2</w:t>
        </w:r>
        <w:r>
          <w:rPr>
            <w:rFonts w:asciiTheme="minorHAnsi" w:eastAsiaTheme="minorEastAsia" w:hAnsiTheme="minorHAnsi" w:cstheme="minorBidi"/>
            <w:sz w:val="22"/>
            <w:szCs w:val="22"/>
            <w:lang w:val="en-US" w:eastAsia="ja-JP"/>
          </w:rPr>
          <w:tab/>
        </w:r>
        <w:r w:rsidRPr="004D717B">
          <w:rPr>
            <w:rStyle w:val="Hyperlink"/>
            <w:lang w:val="en-US"/>
          </w:rPr>
          <w:t>Inspector</w:t>
        </w:r>
        <w:r>
          <w:rPr>
            <w:webHidden/>
          </w:rPr>
          <w:tab/>
        </w:r>
        <w:r>
          <w:rPr>
            <w:webHidden/>
          </w:rPr>
          <w:fldChar w:fldCharType="begin"/>
        </w:r>
        <w:r>
          <w:rPr>
            <w:webHidden/>
          </w:rPr>
          <w:instrText xml:space="preserve"> PAGEREF _Toc415511331 \h </w:instrText>
        </w:r>
        <w:r>
          <w:rPr>
            <w:webHidden/>
          </w:rPr>
        </w:r>
        <w:r>
          <w:rPr>
            <w:webHidden/>
          </w:rPr>
          <w:fldChar w:fldCharType="separate"/>
        </w:r>
        <w:r>
          <w:rPr>
            <w:webHidden/>
          </w:rPr>
          <w:t>20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2" w:history="1">
        <w:r w:rsidRPr="004D717B">
          <w:rPr>
            <w:rStyle w:val="Hyperlink"/>
            <w:lang w:val="en-US"/>
          </w:rPr>
          <w:t>5.1.3</w:t>
        </w:r>
        <w:r>
          <w:rPr>
            <w:rFonts w:asciiTheme="minorHAnsi" w:eastAsiaTheme="minorEastAsia" w:hAnsiTheme="minorHAnsi" w:cstheme="minorBidi"/>
            <w:sz w:val="22"/>
            <w:szCs w:val="22"/>
            <w:lang w:val="en-US" w:eastAsia="ja-JP"/>
          </w:rPr>
          <w:tab/>
        </w:r>
        <w:r w:rsidRPr="004D717B">
          <w:rPr>
            <w:rStyle w:val="Hyperlink"/>
            <w:lang w:val="en-US"/>
          </w:rPr>
          <w:t>Controller</w:t>
        </w:r>
        <w:r>
          <w:rPr>
            <w:webHidden/>
          </w:rPr>
          <w:tab/>
        </w:r>
        <w:r>
          <w:rPr>
            <w:webHidden/>
          </w:rPr>
          <w:fldChar w:fldCharType="begin"/>
        </w:r>
        <w:r>
          <w:rPr>
            <w:webHidden/>
          </w:rPr>
          <w:instrText xml:space="preserve"> PAGEREF _Toc415511332 \h </w:instrText>
        </w:r>
        <w:r>
          <w:rPr>
            <w:webHidden/>
          </w:rPr>
        </w:r>
        <w:r>
          <w:rPr>
            <w:webHidden/>
          </w:rPr>
          <w:fldChar w:fldCharType="separate"/>
        </w:r>
        <w:r>
          <w:rPr>
            <w:webHidden/>
          </w:rPr>
          <w:t>20</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3" w:history="1">
        <w:r w:rsidRPr="004D717B">
          <w:rPr>
            <w:rStyle w:val="Hyperlink"/>
            <w:lang w:val="en-US"/>
          </w:rPr>
          <w:t>5.1.4</w:t>
        </w:r>
        <w:r>
          <w:rPr>
            <w:rFonts w:asciiTheme="minorHAnsi" w:eastAsiaTheme="minorEastAsia" w:hAnsiTheme="minorHAnsi" w:cstheme="minorBidi"/>
            <w:sz w:val="22"/>
            <w:szCs w:val="22"/>
            <w:lang w:val="en-US" w:eastAsia="ja-JP"/>
          </w:rPr>
          <w:tab/>
        </w:r>
        <w:r w:rsidRPr="004D717B">
          <w:rPr>
            <w:rStyle w:val="Hyperlink"/>
            <w:lang w:val="en-US"/>
          </w:rPr>
          <w:t>Notifier</w:t>
        </w:r>
        <w:r>
          <w:rPr>
            <w:webHidden/>
          </w:rPr>
          <w:tab/>
        </w:r>
        <w:r>
          <w:rPr>
            <w:webHidden/>
          </w:rPr>
          <w:fldChar w:fldCharType="begin"/>
        </w:r>
        <w:r>
          <w:rPr>
            <w:webHidden/>
          </w:rPr>
          <w:instrText xml:space="preserve"> PAGEREF _Toc415511333 \h </w:instrText>
        </w:r>
        <w:r>
          <w:rPr>
            <w:webHidden/>
          </w:rPr>
        </w:r>
        <w:r>
          <w:rPr>
            <w:webHidden/>
          </w:rPr>
          <w:fldChar w:fldCharType="separate"/>
        </w:r>
        <w:r>
          <w:rPr>
            <w:webHidden/>
          </w:rPr>
          <w:t>21</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34" w:history="1">
        <w:r w:rsidRPr="004D717B">
          <w:rPr>
            <w:rStyle w:val="Hyperlink"/>
            <w:lang w:val="en-US"/>
          </w:rPr>
          <w:t>5.2</w:t>
        </w:r>
        <w:r>
          <w:rPr>
            <w:rFonts w:asciiTheme="minorHAnsi" w:eastAsiaTheme="minorEastAsia" w:hAnsiTheme="minorHAnsi" w:cstheme="minorBidi"/>
            <w:sz w:val="22"/>
            <w:szCs w:val="22"/>
            <w:lang w:val="en-US" w:eastAsia="ja-JP"/>
          </w:rPr>
          <w:tab/>
        </w:r>
        <w:r w:rsidRPr="004D717B">
          <w:rPr>
            <w:rStyle w:val="Hyperlink"/>
            <w:lang w:val="en-US"/>
          </w:rPr>
          <w:t>Sequence</w:t>
        </w:r>
        <w:r>
          <w:rPr>
            <w:webHidden/>
          </w:rPr>
          <w:tab/>
        </w:r>
        <w:r>
          <w:rPr>
            <w:webHidden/>
          </w:rPr>
          <w:fldChar w:fldCharType="begin"/>
        </w:r>
        <w:r>
          <w:rPr>
            <w:webHidden/>
          </w:rPr>
          <w:instrText xml:space="preserve"> PAGEREF _Toc415511334 \h </w:instrText>
        </w:r>
        <w:r>
          <w:rPr>
            <w:webHidden/>
          </w:rPr>
        </w:r>
        <w:r>
          <w:rPr>
            <w:webHidden/>
          </w:rPr>
          <w:fldChar w:fldCharType="separate"/>
        </w:r>
        <w:r>
          <w:rPr>
            <w:webHidden/>
          </w:rPr>
          <w:t>21</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5" w:history="1">
        <w:r w:rsidRPr="004D717B">
          <w:rPr>
            <w:rStyle w:val="Hyperlink"/>
            <w:lang w:val="en-US"/>
          </w:rPr>
          <w:t>5.2.1</w:t>
        </w:r>
        <w:r>
          <w:rPr>
            <w:rFonts w:asciiTheme="minorHAnsi" w:eastAsiaTheme="minorEastAsia" w:hAnsiTheme="minorHAnsi" w:cstheme="minorBidi"/>
            <w:sz w:val="22"/>
            <w:szCs w:val="22"/>
            <w:lang w:val="en-US" w:eastAsia="ja-JP"/>
          </w:rPr>
          <w:tab/>
        </w:r>
        <w:r w:rsidRPr="004D717B">
          <w:rPr>
            <w:rStyle w:val="Hyperlink"/>
            <w:lang w:val="en-US"/>
          </w:rPr>
          <w:t>Fault Management</w:t>
        </w:r>
        <w:r>
          <w:rPr>
            <w:webHidden/>
          </w:rPr>
          <w:tab/>
        </w:r>
        <w:r>
          <w:rPr>
            <w:webHidden/>
          </w:rPr>
          <w:fldChar w:fldCharType="begin"/>
        </w:r>
        <w:r>
          <w:rPr>
            <w:webHidden/>
          </w:rPr>
          <w:instrText xml:space="preserve"> PAGEREF _Toc415511335 \h </w:instrText>
        </w:r>
        <w:r>
          <w:rPr>
            <w:webHidden/>
          </w:rPr>
        </w:r>
        <w:r>
          <w:rPr>
            <w:webHidden/>
          </w:rPr>
          <w:fldChar w:fldCharType="separate"/>
        </w:r>
        <w:r>
          <w:rPr>
            <w:webHidden/>
          </w:rPr>
          <w:t>21</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6" w:history="1">
        <w:r w:rsidRPr="004D717B">
          <w:rPr>
            <w:rStyle w:val="Hyperlink"/>
            <w:lang w:val="en-US"/>
          </w:rPr>
          <w:t>5.2.2</w:t>
        </w:r>
        <w:r>
          <w:rPr>
            <w:rFonts w:asciiTheme="minorHAnsi" w:eastAsiaTheme="minorEastAsia" w:hAnsiTheme="minorHAnsi" w:cstheme="minorBidi"/>
            <w:sz w:val="22"/>
            <w:szCs w:val="22"/>
            <w:lang w:val="en-US" w:eastAsia="ja-JP"/>
          </w:rPr>
          <w:tab/>
        </w:r>
        <w:r w:rsidRPr="004D717B">
          <w:rPr>
            <w:rStyle w:val="Hyperlink"/>
            <w:lang w:val="en-US"/>
          </w:rPr>
          <w:t>NFVI Maintenance</w:t>
        </w:r>
        <w:r>
          <w:rPr>
            <w:webHidden/>
          </w:rPr>
          <w:tab/>
        </w:r>
        <w:r>
          <w:rPr>
            <w:webHidden/>
          </w:rPr>
          <w:fldChar w:fldCharType="begin"/>
        </w:r>
        <w:r>
          <w:rPr>
            <w:webHidden/>
          </w:rPr>
          <w:instrText xml:space="preserve"> PAGEREF _Toc415511336 \h </w:instrText>
        </w:r>
        <w:r>
          <w:rPr>
            <w:webHidden/>
          </w:rPr>
        </w:r>
        <w:r>
          <w:rPr>
            <w:webHidden/>
          </w:rPr>
          <w:fldChar w:fldCharType="separate"/>
        </w:r>
        <w:r>
          <w:rPr>
            <w:webHidden/>
          </w:rPr>
          <w:t>23</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37" w:history="1">
        <w:r w:rsidRPr="004D717B">
          <w:rPr>
            <w:rStyle w:val="Hyperlink"/>
            <w:lang w:val="en-US"/>
          </w:rPr>
          <w:t>5.3</w:t>
        </w:r>
        <w:r>
          <w:rPr>
            <w:rFonts w:asciiTheme="minorHAnsi" w:eastAsiaTheme="minorEastAsia" w:hAnsiTheme="minorHAnsi" w:cstheme="minorBidi"/>
            <w:sz w:val="22"/>
            <w:szCs w:val="22"/>
            <w:lang w:val="en-US" w:eastAsia="ja-JP"/>
          </w:rPr>
          <w:tab/>
        </w:r>
        <w:r w:rsidRPr="004D717B">
          <w:rPr>
            <w:rStyle w:val="Hyperlink"/>
            <w:lang w:val="en-US"/>
          </w:rPr>
          <w:t>Implementation plan for OPNFV Release 1</w:t>
        </w:r>
        <w:r>
          <w:rPr>
            <w:webHidden/>
          </w:rPr>
          <w:tab/>
        </w:r>
        <w:r>
          <w:rPr>
            <w:webHidden/>
          </w:rPr>
          <w:fldChar w:fldCharType="begin"/>
        </w:r>
        <w:r>
          <w:rPr>
            <w:webHidden/>
          </w:rPr>
          <w:instrText xml:space="preserve"> PAGEREF _Toc415511337 \h </w:instrText>
        </w:r>
        <w:r>
          <w:rPr>
            <w:webHidden/>
          </w:rPr>
        </w:r>
        <w:r>
          <w:rPr>
            <w:webHidden/>
          </w:rPr>
          <w:fldChar w:fldCharType="separate"/>
        </w:r>
        <w:r>
          <w:rPr>
            <w:webHidden/>
          </w:rPr>
          <w:t>25</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8" w:history="1">
        <w:r w:rsidRPr="004D717B">
          <w:rPr>
            <w:rStyle w:val="Hyperlink"/>
            <w:lang w:val="en-US"/>
          </w:rPr>
          <w:t>5.3.1</w:t>
        </w:r>
        <w:r>
          <w:rPr>
            <w:rFonts w:asciiTheme="minorHAnsi" w:eastAsiaTheme="minorEastAsia" w:hAnsiTheme="minorHAnsi" w:cstheme="minorBidi"/>
            <w:sz w:val="22"/>
            <w:szCs w:val="22"/>
            <w:lang w:val="en-US" w:eastAsia="ja-JP"/>
          </w:rPr>
          <w:tab/>
        </w:r>
        <w:r w:rsidRPr="004D717B">
          <w:rPr>
            <w:rStyle w:val="Hyperlink"/>
            <w:lang w:val="en-US"/>
          </w:rPr>
          <w:t>Fault management</w:t>
        </w:r>
        <w:r>
          <w:rPr>
            <w:webHidden/>
          </w:rPr>
          <w:tab/>
        </w:r>
        <w:r>
          <w:rPr>
            <w:webHidden/>
          </w:rPr>
          <w:fldChar w:fldCharType="begin"/>
        </w:r>
        <w:r>
          <w:rPr>
            <w:webHidden/>
          </w:rPr>
          <w:instrText xml:space="preserve"> PAGEREF _Toc415511338 \h </w:instrText>
        </w:r>
        <w:r>
          <w:rPr>
            <w:webHidden/>
          </w:rPr>
        </w:r>
        <w:r>
          <w:rPr>
            <w:webHidden/>
          </w:rPr>
          <w:fldChar w:fldCharType="separate"/>
        </w:r>
        <w:r>
          <w:rPr>
            <w:webHidden/>
          </w:rPr>
          <w:t>25</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39" w:history="1">
        <w:r w:rsidRPr="004D717B">
          <w:rPr>
            <w:rStyle w:val="Hyperlink"/>
            <w:lang w:val="en-US"/>
          </w:rPr>
          <w:t>5.3.2</w:t>
        </w:r>
        <w:r>
          <w:rPr>
            <w:rFonts w:asciiTheme="minorHAnsi" w:eastAsiaTheme="minorEastAsia" w:hAnsiTheme="minorHAnsi" w:cstheme="minorBidi"/>
            <w:sz w:val="22"/>
            <w:szCs w:val="22"/>
            <w:lang w:val="en-US" w:eastAsia="ja-JP"/>
          </w:rPr>
          <w:tab/>
        </w:r>
        <w:r w:rsidRPr="004D717B">
          <w:rPr>
            <w:rStyle w:val="Hyperlink"/>
            <w:lang w:val="en-US"/>
          </w:rPr>
          <w:t>NFVI Maintenance</w:t>
        </w:r>
        <w:r>
          <w:rPr>
            <w:webHidden/>
          </w:rPr>
          <w:tab/>
        </w:r>
        <w:r>
          <w:rPr>
            <w:webHidden/>
          </w:rPr>
          <w:fldChar w:fldCharType="begin"/>
        </w:r>
        <w:r>
          <w:rPr>
            <w:webHidden/>
          </w:rPr>
          <w:instrText xml:space="preserve"> PAGEREF _Toc415511339 \h </w:instrText>
        </w:r>
        <w:r>
          <w:rPr>
            <w:webHidden/>
          </w:rPr>
        </w:r>
        <w:r>
          <w:rPr>
            <w:webHidden/>
          </w:rPr>
          <w:fldChar w:fldCharType="separate"/>
        </w:r>
        <w:r>
          <w:rPr>
            <w:webHidden/>
          </w:rPr>
          <w:t>27</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40" w:history="1">
        <w:r w:rsidRPr="004D717B">
          <w:rPr>
            <w:rStyle w:val="Hyperlink"/>
            <w:lang w:val="en-US"/>
          </w:rPr>
          <w:t>5.4</w:t>
        </w:r>
        <w:r>
          <w:rPr>
            <w:rFonts w:asciiTheme="minorHAnsi" w:eastAsiaTheme="minorEastAsia" w:hAnsiTheme="minorHAnsi" w:cstheme="minorBidi"/>
            <w:sz w:val="22"/>
            <w:szCs w:val="22"/>
            <w:lang w:val="en-US" w:eastAsia="ja-JP"/>
          </w:rPr>
          <w:tab/>
        </w:r>
        <w:r w:rsidRPr="004D717B">
          <w:rPr>
            <w:rStyle w:val="Hyperlink"/>
            <w:lang w:val="en-US"/>
          </w:rPr>
          <w:t>Information elements</w:t>
        </w:r>
        <w:r>
          <w:rPr>
            <w:webHidden/>
          </w:rPr>
          <w:tab/>
        </w:r>
        <w:r>
          <w:rPr>
            <w:webHidden/>
          </w:rPr>
          <w:fldChar w:fldCharType="begin"/>
        </w:r>
        <w:r>
          <w:rPr>
            <w:webHidden/>
          </w:rPr>
          <w:instrText xml:space="preserve"> PAGEREF _Toc415511340 \h </w:instrText>
        </w:r>
        <w:r>
          <w:rPr>
            <w:webHidden/>
          </w:rPr>
        </w:r>
        <w:r>
          <w:rPr>
            <w:webHidden/>
          </w:rPr>
          <w:fldChar w:fldCharType="separate"/>
        </w:r>
        <w:r>
          <w:rPr>
            <w:webHidden/>
          </w:rPr>
          <w:t>27</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41" w:history="1">
        <w:r w:rsidRPr="004D717B">
          <w:rPr>
            <w:rStyle w:val="Hyperlink"/>
            <w:lang w:val="en-US"/>
          </w:rPr>
          <w:t>5.5</w:t>
        </w:r>
        <w:r>
          <w:rPr>
            <w:rFonts w:asciiTheme="minorHAnsi" w:eastAsiaTheme="minorEastAsia" w:hAnsiTheme="minorHAnsi" w:cstheme="minorBidi"/>
            <w:sz w:val="22"/>
            <w:szCs w:val="22"/>
            <w:lang w:val="en-US" w:eastAsia="ja-JP"/>
          </w:rPr>
          <w:tab/>
        </w:r>
        <w:r w:rsidRPr="004D717B">
          <w:rPr>
            <w:rStyle w:val="Hyperlink"/>
            <w:lang w:val="en-US"/>
          </w:rPr>
          <w:t>Detailed northbound interface specification</w:t>
        </w:r>
        <w:r>
          <w:rPr>
            <w:webHidden/>
          </w:rPr>
          <w:tab/>
        </w:r>
        <w:r>
          <w:rPr>
            <w:webHidden/>
          </w:rPr>
          <w:fldChar w:fldCharType="begin"/>
        </w:r>
        <w:r>
          <w:rPr>
            <w:webHidden/>
          </w:rPr>
          <w:instrText xml:space="preserve"> PAGEREF _Toc415511341 \h </w:instrText>
        </w:r>
        <w:r>
          <w:rPr>
            <w:webHidden/>
          </w:rPr>
        </w:r>
        <w:r>
          <w:rPr>
            <w:webHidden/>
          </w:rPr>
          <w:fldChar w:fldCharType="separate"/>
        </w:r>
        <w:r>
          <w:rPr>
            <w:webHidden/>
          </w:rPr>
          <w:t>28</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2" w:history="1">
        <w:r w:rsidRPr="004D717B">
          <w:rPr>
            <w:rStyle w:val="Hyperlink"/>
            <w:lang w:val="en-US"/>
          </w:rPr>
          <w:t>5.5.1</w:t>
        </w:r>
        <w:r>
          <w:rPr>
            <w:rFonts w:asciiTheme="minorHAnsi" w:eastAsiaTheme="minorEastAsia" w:hAnsiTheme="minorHAnsi" w:cstheme="minorBidi"/>
            <w:sz w:val="22"/>
            <w:szCs w:val="22"/>
            <w:lang w:val="en-US" w:eastAsia="ja-JP"/>
          </w:rPr>
          <w:tab/>
        </w:r>
        <w:r w:rsidRPr="004D717B">
          <w:rPr>
            <w:rStyle w:val="Hyperlink"/>
            <w:lang w:val="en-US"/>
          </w:rPr>
          <w:t>Fault management interface</w:t>
        </w:r>
        <w:r>
          <w:rPr>
            <w:webHidden/>
          </w:rPr>
          <w:tab/>
        </w:r>
        <w:r>
          <w:rPr>
            <w:webHidden/>
          </w:rPr>
          <w:fldChar w:fldCharType="begin"/>
        </w:r>
        <w:r>
          <w:rPr>
            <w:webHidden/>
          </w:rPr>
          <w:instrText xml:space="preserve"> PAGEREF _Toc415511342 \h </w:instrText>
        </w:r>
        <w:r>
          <w:rPr>
            <w:webHidden/>
          </w:rPr>
        </w:r>
        <w:r>
          <w:rPr>
            <w:webHidden/>
          </w:rPr>
          <w:fldChar w:fldCharType="separate"/>
        </w:r>
        <w:r>
          <w:rPr>
            <w:webHidden/>
          </w:rPr>
          <w:t>28</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3" w:history="1">
        <w:r w:rsidRPr="004D717B">
          <w:rPr>
            <w:rStyle w:val="Hyperlink"/>
            <w:lang w:val="en-US"/>
          </w:rPr>
          <w:t>5.5.2</w:t>
        </w:r>
        <w:r>
          <w:rPr>
            <w:rFonts w:asciiTheme="minorHAnsi" w:eastAsiaTheme="minorEastAsia" w:hAnsiTheme="minorHAnsi" w:cstheme="minorBidi"/>
            <w:sz w:val="22"/>
            <w:szCs w:val="22"/>
            <w:lang w:val="en-US" w:eastAsia="ja-JP"/>
          </w:rPr>
          <w:tab/>
        </w:r>
        <w:r w:rsidRPr="004D717B">
          <w:rPr>
            <w:rStyle w:val="Hyperlink"/>
            <w:lang w:val="en-US"/>
          </w:rPr>
          <w:t>NFVI maintenance</w:t>
        </w:r>
        <w:r>
          <w:rPr>
            <w:webHidden/>
          </w:rPr>
          <w:tab/>
        </w:r>
        <w:r>
          <w:rPr>
            <w:webHidden/>
          </w:rPr>
          <w:fldChar w:fldCharType="begin"/>
        </w:r>
        <w:r>
          <w:rPr>
            <w:webHidden/>
          </w:rPr>
          <w:instrText xml:space="preserve"> PAGEREF _Toc415511343 \h </w:instrText>
        </w:r>
        <w:r>
          <w:rPr>
            <w:webHidden/>
          </w:rPr>
        </w:r>
        <w:r>
          <w:rPr>
            <w:webHidden/>
          </w:rPr>
          <w:fldChar w:fldCharType="separate"/>
        </w:r>
        <w:r>
          <w:rPr>
            <w:webHidden/>
          </w:rPr>
          <w:t>30</w:t>
        </w:r>
        <w:r>
          <w:rPr>
            <w:webHidden/>
          </w:rPr>
          <w:fldChar w:fldCharType="end"/>
        </w:r>
      </w:hyperlink>
    </w:p>
    <w:p w:rsidR="00026032" w:rsidRDefault="00026032">
      <w:pPr>
        <w:pStyle w:val="TOC2"/>
        <w:rPr>
          <w:rFonts w:asciiTheme="minorHAnsi" w:eastAsiaTheme="minorEastAsia" w:hAnsiTheme="minorHAnsi" w:cstheme="minorBidi"/>
          <w:sz w:val="22"/>
          <w:szCs w:val="22"/>
          <w:lang w:val="en-US" w:eastAsia="ja-JP"/>
        </w:rPr>
      </w:pPr>
      <w:hyperlink w:anchor="_Toc415511344" w:history="1">
        <w:r w:rsidRPr="004D717B">
          <w:rPr>
            <w:rStyle w:val="Hyperlink"/>
            <w:lang w:val="en-US"/>
          </w:rPr>
          <w:t>5.6</w:t>
        </w:r>
        <w:r>
          <w:rPr>
            <w:rFonts w:asciiTheme="minorHAnsi" w:eastAsiaTheme="minorEastAsia" w:hAnsiTheme="minorHAnsi" w:cstheme="minorBidi"/>
            <w:sz w:val="22"/>
            <w:szCs w:val="22"/>
            <w:lang w:val="en-US" w:eastAsia="ja-JP"/>
          </w:rPr>
          <w:tab/>
        </w:r>
        <w:r w:rsidRPr="004D717B">
          <w:rPr>
            <w:rStyle w:val="Hyperlink"/>
            <w:lang w:val="en-US"/>
          </w:rPr>
          <w:t>Blueprints</w:t>
        </w:r>
        <w:r>
          <w:rPr>
            <w:webHidden/>
          </w:rPr>
          <w:tab/>
        </w:r>
        <w:r>
          <w:rPr>
            <w:webHidden/>
          </w:rPr>
          <w:fldChar w:fldCharType="begin"/>
        </w:r>
        <w:r>
          <w:rPr>
            <w:webHidden/>
          </w:rPr>
          <w:instrText xml:space="preserve"> PAGEREF _Toc415511344 \h </w:instrText>
        </w:r>
        <w:r>
          <w:rPr>
            <w:webHidden/>
          </w:rPr>
        </w:r>
        <w:r>
          <w:rPr>
            <w:webHidden/>
          </w:rPr>
          <w:fldChar w:fldCharType="separate"/>
        </w:r>
        <w:r>
          <w:rPr>
            <w:webHidden/>
          </w:rPr>
          <w:t>33</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5" w:history="1">
        <w:r w:rsidRPr="004D717B">
          <w:rPr>
            <w:rStyle w:val="Hyperlink"/>
            <w:lang w:val="en-US"/>
          </w:rPr>
          <w:t>5.6.1</w:t>
        </w:r>
        <w:r>
          <w:rPr>
            <w:rFonts w:asciiTheme="minorHAnsi" w:eastAsiaTheme="minorEastAsia" w:hAnsiTheme="minorHAnsi" w:cstheme="minorBidi"/>
            <w:sz w:val="22"/>
            <w:szCs w:val="22"/>
            <w:lang w:val="en-US" w:eastAsia="ja-JP"/>
          </w:rPr>
          <w:tab/>
        </w:r>
        <w:r w:rsidRPr="004D717B">
          <w:rPr>
            <w:rStyle w:val="Hyperlink"/>
            <w:lang w:val="en-US"/>
          </w:rPr>
          <w:t>Instance State Notification (Ceilometer)</w:t>
        </w:r>
        <w:r>
          <w:rPr>
            <w:webHidden/>
          </w:rPr>
          <w:tab/>
        </w:r>
        <w:r>
          <w:rPr>
            <w:webHidden/>
          </w:rPr>
          <w:fldChar w:fldCharType="begin"/>
        </w:r>
        <w:r>
          <w:rPr>
            <w:webHidden/>
          </w:rPr>
          <w:instrText xml:space="preserve"> PAGEREF _Toc415511345 \h </w:instrText>
        </w:r>
        <w:r>
          <w:rPr>
            <w:webHidden/>
          </w:rPr>
        </w:r>
        <w:r>
          <w:rPr>
            <w:webHidden/>
          </w:rPr>
          <w:fldChar w:fldCharType="separate"/>
        </w:r>
        <w:r>
          <w:rPr>
            <w:webHidden/>
          </w:rPr>
          <w:t>33</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6" w:history="1">
        <w:r w:rsidRPr="004D717B">
          <w:rPr>
            <w:rStyle w:val="Hyperlink"/>
            <w:lang w:val="en-US"/>
          </w:rPr>
          <w:t>5.6.2</w:t>
        </w:r>
        <w:r>
          <w:rPr>
            <w:rFonts w:asciiTheme="minorHAnsi" w:eastAsiaTheme="minorEastAsia" w:hAnsiTheme="minorHAnsi" w:cstheme="minorBidi"/>
            <w:sz w:val="22"/>
            <w:szCs w:val="22"/>
            <w:lang w:val="en-US" w:eastAsia="ja-JP"/>
          </w:rPr>
          <w:tab/>
        </w:r>
        <w:r w:rsidRPr="004D717B">
          <w:rPr>
            <w:rStyle w:val="Hyperlink"/>
            <w:lang w:val="en-US"/>
          </w:rPr>
          <w:t>Event Publisher for Alarm (Ceilometer)</w:t>
        </w:r>
        <w:r>
          <w:rPr>
            <w:webHidden/>
          </w:rPr>
          <w:tab/>
        </w:r>
        <w:r>
          <w:rPr>
            <w:webHidden/>
          </w:rPr>
          <w:fldChar w:fldCharType="begin"/>
        </w:r>
        <w:r>
          <w:rPr>
            <w:webHidden/>
          </w:rPr>
          <w:instrText xml:space="preserve"> PAGEREF _Toc415511346 \h </w:instrText>
        </w:r>
        <w:r>
          <w:rPr>
            <w:webHidden/>
          </w:rPr>
        </w:r>
        <w:r>
          <w:rPr>
            <w:webHidden/>
          </w:rPr>
          <w:fldChar w:fldCharType="separate"/>
        </w:r>
        <w:r>
          <w:rPr>
            <w:webHidden/>
          </w:rPr>
          <w:t>33</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7" w:history="1">
        <w:r w:rsidRPr="004D717B">
          <w:rPr>
            <w:rStyle w:val="Hyperlink"/>
            <w:lang w:val="en-US"/>
          </w:rPr>
          <w:t>5.6.3</w:t>
        </w:r>
        <w:r>
          <w:rPr>
            <w:rFonts w:asciiTheme="minorHAnsi" w:eastAsiaTheme="minorEastAsia" w:hAnsiTheme="minorHAnsi" w:cstheme="minorBidi"/>
            <w:sz w:val="22"/>
            <w:szCs w:val="22"/>
            <w:lang w:val="en-US" w:eastAsia="ja-JP"/>
          </w:rPr>
          <w:tab/>
        </w:r>
        <w:r w:rsidRPr="004D717B">
          <w:rPr>
            <w:rStyle w:val="Hyperlink"/>
            <w:lang w:val="en-US"/>
          </w:rPr>
          <w:t>Notification-driven alarm evaluator (Ceilometer)</w:t>
        </w:r>
        <w:r>
          <w:rPr>
            <w:webHidden/>
          </w:rPr>
          <w:tab/>
        </w:r>
        <w:r>
          <w:rPr>
            <w:webHidden/>
          </w:rPr>
          <w:fldChar w:fldCharType="begin"/>
        </w:r>
        <w:r>
          <w:rPr>
            <w:webHidden/>
          </w:rPr>
          <w:instrText xml:space="preserve"> PAGEREF _Toc415511347 \h </w:instrText>
        </w:r>
        <w:r>
          <w:rPr>
            <w:webHidden/>
          </w:rPr>
        </w:r>
        <w:r>
          <w:rPr>
            <w:webHidden/>
          </w:rPr>
          <w:fldChar w:fldCharType="separate"/>
        </w:r>
        <w:r>
          <w:rPr>
            <w:webHidden/>
          </w:rPr>
          <w:t>34</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8" w:history="1">
        <w:r w:rsidRPr="004D717B">
          <w:rPr>
            <w:rStyle w:val="Hyperlink"/>
            <w:lang w:val="en-US"/>
          </w:rPr>
          <w:t>5.6.4</w:t>
        </w:r>
        <w:r>
          <w:rPr>
            <w:rFonts w:asciiTheme="minorHAnsi" w:eastAsiaTheme="minorEastAsia" w:hAnsiTheme="minorHAnsi" w:cstheme="minorBidi"/>
            <w:sz w:val="22"/>
            <w:szCs w:val="22"/>
            <w:lang w:val="en-US" w:eastAsia="ja-JP"/>
          </w:rPr>
          <w:tab/>
        </w:r>
        <w:r w:rsidRPr="004D717B">
          <w:rPr>
            <w:rStyle w:val="Hyperlink"/>
            <w:lang w:val="en-US"/>
          </w:rPr>
          <w:t>Report host fault to update server state immediately (Nova)</w:t>
        </w:r>
        <w:r>
          <w:rPr>
            <w:webHidden/>
          </w:rPr>
          <w:tab/>
        </w:r>
        <w:r>
          <w:rPr>
            <w:webHidden/>
          </w:rPr>
          <w:fldChar w:fldCharType="begin"/>
        </w:r>
        <w:r>
          <w:rPr>
            <w:webHidden/>
          </w:rPr>
          <w:instrText xml:space="preserve"> PAGEREF _Toc415511348 \h </w:instrText>
        </w:r>
        <w:r>
          <w:rPr>
            <w:webHidden/>
          </w:rPr>
        </w:r>
        <w:r>
          <w:rPr>
            <w:webHidden/>
          </w:rPr>
          <w:fldChar w:fldCharType="separate"/>
        </w:r>
        <w:r>
          <w:rPr>
            <w:webHidden/>
          </w:rPr>
          <w:t>34</w:t>
        </w:r>
        <w:r>
          <w:rPr>
            <w:webHidden/>
          </w:rPr>
          <w:fldChar w:fldCharType="end"/>
        </w:r>
      </w:hyperlink>
    </w:p>
    <w:p w:rsidR="00026032" w:rsidRDefault="00026032">
      <w:pPr>
        <w:pStyle w:val="TOC3"/>
        <w:rPr>
          <w:rFonts w:asciiTheme="minorHAnsi" w:eastAsiaTheme="minorEastAsia" w:hAnsiTheme="minorHAnsi" w:cstheme="minorBidi"/>
          <w:sz w:val="22"/>
          <w:szCs w:val="22"/>
          <w:lang w:val="en-US" w:eastAsia="ja-JP"/>
        </w:rPr>
      </w:pPr>
      <w:hyperlink w:anchor="_Toc415511349" w:history="1">
        <w:r w:rsidRPr="004D717B">
          <w:rPr>
            <w:rStyle w:val="Hyperlink"/>
            <w:lang w:val="en-US"/>
          </w:rPr>
          <w:t>5.6.5</w:t>
        </w:r>
        <w:r>
          <w:rPr>
            <w:rFonts w:asciiTheme="minorHAnsi" w:eastAsiaTheme="minorEastAsia" w:hAnsiTheme="minorHAnsi" w:cstheme="minorBidi"/>
            <w:sz w:val="22"/>
            <w:szCs w:val="22"/>
            <w:lang w:val="en-US" w:eastAsia="ja-JP"/>
          </w:rPr>
          <w:tab/>
        </w:r>
        <w:r w:rsidRPr="004D717B">
          <w:rPr>
            <w:rStyle w:val="Hyperlink"/>
            <w:lang w:val="en-US"/>
          </w:rPr>
          <w:t>Other related BPs</w:t>
        </w:r>
        <w:r>
          <w:rPr>
            <w:webHidden/>
          </w:rPr>
          <w:tab/>
        </w:r>
        <w:r>
          <w:rPr>
            <w:webHidden/>
          </w:rPr>
          <w:fldChar w:fldCharType="begin"/>
        </w:r>
        <w:r>
          <w:rPr>
            <w:webHidden/>
          </w:rPr>
          <w:instrText xml:space="preserve"> PAGEREF _Toc415511349 \h </w:instrText>
        </w:r>
        <w:r>
          <w:rPr>
            <w:webHidden/>
          </w:rPr>
        </w:r>
        <w:r>
          <w:rPr>
            <w:webHidden/>
          </w:rPr>
          <w:fldChar w:fldCharType="separate"/>
        </w:r>
        <w:r>
          <w:rPr>
            <w:webHidden/>
          </w:rPr>
          <w:t>35</w:t>
        </w:r>
        <w:r>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50" w:history="1">
        <w:r w:rsidRPr="004D717B">
          <w:rPr>
            <w:rStyle w:val="Hyperlink"/>
            <w:lang w:val="en-US"/>
          </w:rPr>
          <w:t>6</w:t>
        </w:r>
        <w:r>
          <w:rPr>
            <w:rFonts w:asciiTheme="minorHAnsi" w:eastAsiaTheme="minorEastAsia" w:hAnsiTheme="minorHAnsi" w:cstheme="minorBidi"/>
            <w:szCs w:val="22"/>
            <w:lang w:val="en-US" w:eastAsia="ja-JP"/>
          </w:rPr>
          <w:tab/>
        </w:r>
        <w:r w:rsidRPr="004D717B">
          <w:rPr>
            <w:rStyle w:val="Hyperlink"/>
            <w:lang w:val="en-US"/>
          </w:rPr>
          <w:t>Summary and conclusion</w:t>
        </w:r>
        <w:r>
          <w:rPr>
            <w:webHidden/>
          </w:rPr>
          <w:tab/>
        </w:r>
        <w:r>
          <w:rPr>
            <w:webHidden/>
          </w:rPr>
          <w:fldChar w:fldCharType="begin"/>
        </w:r>
        <w:r>
          <w:rPr>
            <w:webHidden/>
          </w:rPr>
          <w:instrText xml:space="preserve"> PAGEREF _Toc415511350 \h </w:instrText>
        </w:r>
        <w:r>
          <w:rPr>
            <w:webHidden/>
          </w:rPr>
        </w:r>
        <w:r>
          <w:rPr>
            <w:webHidden/>
          </w:rPr>
          <w:fldChar w:fldCharType="separate"/>
        </w:r>
        <w:r>
          <w:rPr>
            <w:webHidden/>
          </w:rPr>
          <w:t>35</w:t>
        </w:r>
        <w:r>
          <w:rPr>
            <w:webHidden/>
          </w:rPr>
          <w:fldChar w:fldCharType="end"/>
        </w:r>
      </w:hyperlink>
    </w:p>
    <w:p w:rsidR="00026032" w:rsidRDefault="00026032">
      <w:pPr>
        <w:pStyle w:val="TOC1"/>
        <w:rPr>
          <w:rFonts w:asciiTheme="minorHAnsi" w:eastAsiaTheme="minorEastAsia" w:hAnsiTheme="minorHAnsi" w:cstheme="minorBidi"/>
          <w:szCs w:val="22"/>
          <w:lang w:val="en-US" w:eastAsia="ja-JP"/>
        </w:rPr>
      </w:pPr>
      <w:hyperlink w:anchor="_Toc415511351" w:history="1">
        <w:r w:rsidRPr="004D717B">
          <w:rPr>
            <w:rStyle w:val="Hyperlink"/>
            <w:lang w:val="en-US"/>
          </w:rPr>
          <w:t>7</w:t>
        </w:r>
        <w:r>
          <w:rPr>
            <w:rFonts w:asciiTheme="minorHAnsi" w:eastAsiaTheme="minorEastAsia" w:hAnsiTheme="minorHAnsi" w:cstheme="minorBidi"/>
            <w:szCs w:val="22"/>
            <w:lang w:val="en-US" w:eastAsia="ja-JP"/>
          </w:rPr>
          <w:tab/>
        </w:r>
        <w:r w:rsidRPr="004D717B">
          <w:rPr>
            <w:rStyle w:val="Hyperlink"/>
            <w:lang w:val="en-US"/>
          </w:rPr>
          <w:t>References and bibliography</w:t>
        </w:r>
        <w:r>
          <w:rPr>
            <w:webHidden/>
          </w:rPr>
          <w:tab/>
        </w:r>
        <w:r>
          <w:rPr>
            <w:webHidden/>
          </w:rPr>
          <w:fldChar w:fldCharType="begin"/>
        </w:r>
        <w:r>
          <w:rPr>
            <w:webHidden/>
          </w:rPr>
          <w:instrText xml:space="preserve"> PAGEREF _Toc415511351 \h </w:instrText>
        </w:r>
        <w:r>
          <w:rPr>
            <w:webHidden/>
          </w:rPr>
        </w:r>
        <w:r>
          <w:rPr>
            <w:webHidden/>
          </w:rPr>
          <w:fldChar w:fldCharType="separate"/>
        </w:r>
        <w:r>
          <w:rPr>
            <w:webHidden/>
          </w:rPr>
          <w:t>36</w:t>
        </w:r>
        <w:r>
          <w:rPr>
            <w:webHidden/>
          </w:rPr>
          <w:fldChar w:fldCharType="end"/>
        </w:r>
      </w:hyperlink>
    </w:p>
    <w:p w:rsidR="00E07621" w:rsidRPr="003E3AB9" w:rsidRDefault="009A4C26" w:rsidP="00056503">
      <w:pPr>
        <w:rPr>
          <w:rFonts w:ascii="Arial" w:hAnsi="Arial"/>
          <w:sz w:val="36"/>
          <w:lang w:val="en-US"/>
        </w:rPr>
      </w:pPr>
      <w:r w:rsidRPr="003E3AB9">
        <w:rPr>
          <w:lang w:val="en-US"/>
        </w:rPr>
        <w:fldChar w:fldCharType="end"/>
      </w:r>
      <w:bookmarkStart w:id="2" w:name="_Toc383524388"/>
      <w:bookmarkStart w:id="3" w:name="_Toc384712305"/>
      <w:bookmarkStart w:id="4" w:name="_Toc384917212"/>
      <w:bookmarkStart w:id="5" w:name="_Toc387007469"/>
      <w:bookmarkStart w:id="6" w:name="_Toc387056323"/>
      <w:bookmarkStart w:id="7" w:name="_Toc387696682"/>
      <w:bookmarkStart w:id="8" w:name="_Toc388477680"/>
      <w:bookmarkStart w:id="9" w:name="_Toc388642784"/>
      <w:bookmarkStart w:id="10" w:name="_Toc390258348"/>
      <w:bookmarkStart w:id="11" w:name="_Toc391318363"/>
      <w:bookmarkStart w:id="12" w:name="_Toc391389942"/>
      <w:bookmarkStart w:id="13" w:name="_Toc391390130"/>
      <w:bookmarkStart w:id="14" w:name="_Toc391948644"/>
      <w:bookmarkStart w:id="15" w:name="_Toc392440625"/>
      <w:bookmarkStart w:id="16" w:name="_Toc399131049"/>
      <w:bookmarkStart w:id="17" w:name="_Toc403768116"/>
    </w:p>
    <w:p w:rsidR="00636439" w:rsidRPr="003E3AB9" w:rsidRDefault="000D5490" w:rsidP="009A4C26">
      <w:pPr>
        <w:pStyle w:val="Heading1"/>
        <w:rPr>
          <w:lang w:val="en-US"/>
        </w:rPr>
      </w:pPr>
      <w:bookmarkStart w:id="18" w:name="_Toc41551129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3E3AB9">
        <w:rPr>
          <w:lang w:val="en-US"/>
        </w:rPr>
        <w:t>Introduction</w:t>
      </w:r>
      <w:bookmarkEnd w:id="18"/>
    </w:p>
    <w:p w:rsidR="009F148E" w:rsidRPr="003E3AB9" w:rsidRDefault="00A43463" w:rsidP="00056503">
      <w:pPr>
        <w:pStyle w:val="B10"/>
        <w:rPr>
          <w:lang w:val="en-US"/>
        </w:rPr>
      </w:pPr>
      <w:r w:rsidRPr="003E3AB9">
        <w:rPr>
          <w:lang w:val="en-US"/>
        </w:rPr>
        <w:t xml:space="preserve">The goal of this project is to build </w:t>
      </w:r>
      <w:r w:rsidR="00A04677" w:rsidRPr="003E3AB9">
        <w:rPr>
          <w:lang w:val="en-US"/>
        </w:rPr>
        <w:t>a</w:t>
      </w:r>
      <w:r w:rsidR="000825C1" w:rsidRPr="003E3AB9">
        <w:rPr>
          <w:lang w:val="en-US"/>
        </w:rPr>
        <w:t>n NFVI</w:t>
      </w:r>
      <w:r w:rsidR="00A04677" w:rsidRPr="003E3AB9">
        <w:rPr>
          <w:lang w:val="en-US"/>
        </w:rPr>
        <w:t xml:space="preserve"> </w:t>
      </w:r>
      <w:r w:rsidRPr="003E3AB9">
        <w:rPr>
          <w:lang w:val="en-US"/>
        </w:rPr>
        <w:t xml:space="preserve">fault management and maintenance framework </w:t>
      </w:r>
      <w:r w:rsidR="00BF52F9" w:rsidRPr="003E3AB9">
        <w:rPr>
          <w:lang w:val="en-US"/>
        </w:rPr>
        <w:t xml:space="preserve">supporting </w:t>
      </w:r>
      <w:r w:rsidR="000825C1" w:rsidRPr="003E3AB9">
        <w:rPr>
          <w:lang w:val="en-US"/>
        </w:rPr>
        <w:t xml:space="preserve">high availability of the </w:t>
      </w:r>
      <w:r w:rsidRPr="003E3AB9">
        <w:rPr>
          <w:lang w:val="en-US"/>
        </w:rPr>
        <w:t xml:space="preserve">Network Services on top of </w:t>
      </w:r>
      <w:r w:rsidR="003E3AB9">
        <w:rPr>
          <w:lang w:val="en-US"/>
        </w:rPr>
        <w:t xml:space="preserve">the </w:t>
      </w:r>
      <w:r w:rsidRPr="003E3AB9">
        <w:rPr>
          <w:lang w:val="en-US"/>
        </w:rPr>
        <w:t xml:space="preserve">virtualized infrastructure. The key feature is immediate notification of unavailability of virtualized resources from VIM, to </w:t>
      </w:r>
      <w:r w:rsidR="00BF52F9" w:rsidRPr="003E3AB9">
        <w:rPr>
          <w:lang w:val="en-US"/>
        </w:rPr>
        <w:t xml:space="preserve">support </w:t>
      </w:r>
      <w:r w:rsidR="000825C1" w:rsidRPr="003E3AB9">
        <w:rPr>
          <w:lang w:val="en-US"/>
        </w:rPr>
        <w:t xml:space="preserve">failure </w:t>
      </w:r>
      <w:r w:rsidRPr="003E3AB9">
        <w:rPr>
          <w:lang w:val="en-US"/>
        </w:rPr>
        <w:t>recovery</w:t>
      </w:r>
      <w:r w:rsidR="000825C1" w:rsidRPr="003E3AB9">
        <w:rPr>
          <w:lang w:val="en-US"/>
        </w:rPr>
        <w:t>, or failure avoidance</w:t>
      </w:r>
      <w:r w:rsidRPr="003E3AB9">
        <w:rPr>
          <w:lang w:val="en-US"/>
        </w:rPr>
        <w:t xml:space="preserve"> of VNFs </w:t>
      </w:r>
      <w:r w:rsidR="00A04677" w:rsidRPr="003E3AB9">
        <w:rPr>
          <w:lang w:val="en-US"/>
        </w:rPr>
        <w:t xml:space="preserve">running </w:t>
      </w:r>
      <w:r w:rsidRPr="003E3AB9">
        <w:rPr>
          <w:lang w:val="en-US"/>
        </w:rPr>
        <w:t>on them. Requirement survey and development of missing feature</w:t>
      </w:r>
      <w:r w:rsidR="00A04677" w:rsidRPr="003E3AB9">
        <w:rPr>
          <w:lang w:val="en-US"/>
        </w:rPr>
        <w:t>s</w:t>
      </w:r>
      <w:r w:rsidRPr="003E3AB9">
        <w:rPr>
          <w:lang w:val="en-US"/>
        </w:rPr>
        <w:t xml:space="preserve"> in NFVI and VIM are in scope of this project </w:t>
      </w:r>
      <w:r w:rsidR="00A04677" w:rsidRPr="003E3AB9">
        <w:rPr>
          <w:lang w:val="en-US"/>
        </w:rPr>
        <w:t xml:space="preserve">in order </w:t>
      </w:r>
      <w:r w:rsidRPr="003E3AB9">
        <w:rPr>
          <w:lang w:val="en-US"/>
        </w:rPr>
        <w:t xml:space="preserve">to </w:t>
      </w:r>
      <w:r w:rsidR="002578F0" w:rsidRPr="003E3AB9">
        <w:rPr>
          <w:lang w:val="en-US"/>
        </w:rPr>
        <w:t>fulfil</w:t>
      </w:r>
      <w:r w:rsidRPr="003E3AB9">
        <w:rPr>
          <w:lang w:val="en-US"/>
        </w:rPr>
        <w:t xml:space="preserve"> requirements for fault management and maintenance in NFV.</w:t>
      </w:r>
      <w:r w:rsidR="000D1D9C" w:rsidRPr="003E3AB9">
        <w:rPr>
          <w:lang w:val="en-US"/>
        </w:rPr>
        <w:t xml:space="preserve"> </w:t>
      </w:r>
    </w:p>
    <w:p w:rsidR="000D1D9C" w:rsidRPr="003E3AB9" w:rsidRDefault="000D1D9C" w:rsidP="00056503">
      <w:pPr>
        <w:pStyle w:val="B10"/>
        <w:rPr>
          <w:lang w:val="en-US"/>
        </w:rPr>
      </w:pPr>
      <w:r w:rsidRPr="003E3AB9">
        <w:rPr>
          <w:lang w:val="en-US"/>
        </w:rPr>
        <w:t>The purpose of this requirement project is to clarify the necessary features of NFVI fault management</w:t>
      </w:r>
      <w:r w:rsidR="000825C1" w:rsidRPr="003E3AB9">
        <w:rPr>
          <w:lang w:val="en-US"/>
        </w:rPr>
        <w:t>,</w:t>
      </w:r>
      <w:r w:rsidRPr="003E3AB9">
        <w:rPr>
          <w:lang w:val="en-US"/>
        </w:rPr>
        <w:t xml:space="preserve"> and maintenance, identify missing features in </w:t>
      </w:r>
      <w:r w:rsidR="00A04677" w:rsidRPr="003E3AB9">
        <w:rPr>
          <w:lang w:val="en-US"/>
        </w:rPr>
        <w:t xml:space="preserve">the </w:t>
      </w:r>
      <w:r w:rsidRPr="003E3AB9">
        <w:rPr>
          <w:lang w:val="en-US"/>
        </w:rPr>
        <w:t>current OpenSource implementation</w:t>
      </w:r>
      <w:r w:rsidR="0062343D" w:rsidRPr="003E3AB9">
        <w:rPr>
          <w:lang w:val="en-US"/>
        </w:rPr>
        <w:t>s</w:t>
      </w:r>
      <w:r w:rsidRPr="003E3AB9">
        <w:rPr>
          <w:lang w:val="en-US"/>
        </w:rPr>
        <w:t xml:space="preserve">, </w:t>
      </w:r>
      <w:r w:rsidR="0062343D" w:rsidRPr="003E3AB9">
        <w:rPr>
          <w:lang w:val="en-US"/>
        </w:rPr>
        <w:t xml:space="preserve">provide a potential implementation architecture and plan, </w:t>
      </w:r>
      <w:r w:rsidRPr="003E3AB9">
        <w:rPr>
          <w:lang w:val="en-US"/>
        </w:rPr>
        <w:t>provide implementation guideline</w:t>
      </w:r>
      <w:r w:rsidR="0062343D" w:rsidRPr="003E3AB9">
        <w:rPr>
          <w:lang w:val="en-US"/>
        </w:rPr>
        <w:t>s</w:t>
      </w:r>
      <w:r w:rsidRPr="003E3AB9">
        <w:rPr>
          <w:lang w:val="en-US"/>
        </w:rPr>
        <w:t xml:space="preserve"> in relevant upstream project</w:t>
      </w:r>
      <w:r w:rsidR="000825C1" w:rsidRPr="003E3AB9">
        <w:rPr>
          <w:lang w:val="en-US"/>
        </w:rPr>
        <w:t>s</w:t>
      </w:r>
      <w:r w:rsidRPr="003E3AB9">
        <w:rPr>
          <w:lang w:val="en-US"/>
        </w:rPr>
        <w:t xml:space="preserve"> to realize those missing features</w:t>
      </w:r>
      <w:r w:rsidR="00A04677" w:rsidRPr="003E3AB9">
        <w:rPr>
          <w:lang w:val="en-US"/>
        </w:rPr>
        <w:t>,</w:t>
      </w:r>
      <w:r w:rsidRPr="003E3AB9">
        <w:rPr>
          <w:lang w:val="en-US"/>
        </w:rPr>
        <w:t xml:space="preserve"> and </w:t>
      </w:r>
      <w:r w:rsidR="000E7BF3" w:rsidRPr="003E3AB9">
        <w:rPr>
          <w:lang w:val="en-US"/>
        </w:rPr>
        <w:t>define the VIM northbound interfaces necessary to perform the task of NFVI fault management</w:t>
      </w:r>
      <w:r w:rsidR="000825C1" w:rsidRPr="003E3AB9">
        <w:rPr>
          <w:lang w:val="en-US"/>
        </w:rPr>
        <w:t>,</w:t>
      </w:r>
      <w:r w:rsidR="000E7BF3" w:rsidRPr="003E3AB9">
        <w:rPr>
          <w:lang w:val="en-US"/>
        </w:rPr>
        <w:t xml:space="preserve"> and maintenance in </w:t>
      </w:r>
      <w:r w:rsidR="0062343D" w:rsidRPr="003E3AB9">
        <w:rPr>
          <w:lang w:val="en-US"/>
        </w:rPr>
        <w:t xml:space="preserve">alignment with </w:t>
      </w:r>
      <w:r w:rsidR="000E7BF3" w:rsidRPr="003E3AB9">
        <w:rPr>
          <w:lang w:val="en-US"/>
        </w:rPr>
        <w:t xml:space="preserve">ETSI NFV </w:t>
      </w:r>
      <w:r w:rsidR="0062343D" w:rsidRPr="003E3AB9">
        <w:rPr>
          <w:lang w:val="en-US"/>
        </w:rPr>
        <w:fldChar w:fldCharType="begin"/>
      </w:r>
      <w:r w:rsidR="0062343D" w:rsidRPr="003E3AB9">
        <w:rPr>
          <w:lang w:val="en-US"/>
        </w:rPr>
        <w:instrText xml:space="preserve"> REF _Ref413849061 \r \h </w:instrText>
      </w:r>
      <w:r w:rsidR="0062343D" w:rsidRPr="003E3AB9">
        <w:rPr>
          <w:lang w:val="en-US"/>
        </w:rPr>
      </w:r>
      <w:r w:rsidR="0062343D" w:rsidRPr="003E3AB9">
        <w:rPr>
          <w:lang w:val="en-US"/>
        </w:rPr>
        <w:fldChar w:fldCharType="separate"/>
      </w:r>
      <w:r w:rsidR="00000C13">
        <w:rPr>
          <w:lang w:val="en-US"/>
        </w:rPr>
        <w:t>[10]</w:t>
      </w:r>
      <w:r w:rsidR="0062343D" w:rsidRPr="003E3AB9">
        <w:rPr>
          <w:lang w:val="en-US"/>
        </w:rPr>
        <w:fldChar w:fldCharType="end"/>
      </w:r>
      <w:r w:rsidR="00A04677" w:rsidRPr="003E3AB9">
        <w:rPr>
          <w:lang w:val="en-US"/>
        </w:rPr>
        <w:t>.</w:t>
      </w:r>
    </w:p>
    <w:p w:rsidR="00EC4969" w:rsidRPr="003E3AB9" w:rsidRDefault="00EC4969" w:rsidP="00056503">
      <w:pPr>
        <w:pStyle w:val="B10"/>
        <w:rPr>
          <w:b/>
          <w:lang w:val="en-US"/>
        </w:rPr>
      </w:pPr>
      <w:r w:rsidRPr="003E3AB9">
        <w:rPr>
          <w:b/>
          <w:lang w:val="en-US"/>
        </w:rPr>
        <w:t>Problem description</w:t>
      </w:r>
    </w:p>
    <w:p w:rsidR="00173EA5" w:rsidRPr="003E3AB9" w:rsidRDefault="00A04677" w:rsidP="00056503">
      <w:pPr>
        <w:pStyle w:val="B10"/>
        <w:rPr>
          <w:lang w:val="en-US"/>
        </w:rPr>
      </w:pPr>
      <w:r w:rsidRPr="003E3AB9">
        <w:rPr>
          <w:lang w:val="en-US"/>
        </w:rPr>
        <w:t xml:space="preserve">A </w:t>
      </w:r>
      <w:r w:rsidR="003E3AB9" w:rsidRPr="003E3AB9">
        <w:rPr>
          <w:lang w:val="en-US"/>
        </w:rPr>
        <w:t>Virtualized</w:t>
      </w:r>
      <w:r w:rsidR="00EC4969" w:rsidRPr="003E3AB9">
        <w:rPr>
          <w:lang w:val="en-US"/>
        </w:rPr>
        <w:t xml:space="preserve"> </w:t>
      </w:r>
      <w:r w:rsidR="00173EA5" w:rsidRPr="003E3AB9">
        <w:rPr>
          <w:lang w:val="en-US"/>
        </w:rPr>
        <w:t>Infrastructure Manager (VIM)</w:t>
      </w:r>
      <w:r w:rsidRPr="003E3AB9">
        <w:rPr>
          <w:lang w:val="en-US"/>
        </w:rPr>
        <w:t>,</w:t>
      </w:r>
      <w:r w:rsidR="00173EA5" w:rsidRPr="003E3AB9">
        <w:rPr>
          <w:lang w:val="en-US"/>
        </w:rPr>
        <w:t xml:space="preserve"> e.g. OpenStack</w:t>
      </w:r>
      <w:r w:rsidRPr="003E3AB9">
        <w:rPr>
          <w:lang w:val="en-US"/>
        </w:rPr>
        <w:t>,</w:t>
      </w:r>
      <w:r w:rsidR="00173EA5" w:rsidRPr="003E3AB9">
        <w:rPr>
          <w:lang w:val="en-US"/>
        </w:rPr>
        <w:t xml:space="preserve"> cannot detect certain Network Functions </w:t>
      </w:r>
      <w:r w:rsidR="003E3AB9" w:rsidRPr="003E3AB9">
        <w:rPr>
          <w:lang w:val="en-US"/>
        </w:rPr>
        <w:t>Virtualization</w:t>
      </w:r>
      <w:r w:rsidR="00173EA5" w:rsidRPr="003E3AB9">
        <w:rPr>
          <w:lang w:val="en-US"/>
        </w:rPr>
        <w:t xml:space="preserve"> Infrastructure (NFVI) </w:t>
      </w:r>
      <w:r w:rsidR="00090C5D" w:rsidRPr="003E3AB9">
        <w:rPr>
          <w:lang w:val="en-US"/>
        </w:rPr>
        <w:t>faults.</w:t>
      </w:r>
      <w:r w:rsidR="00173EA5" w:rsidRPr="003E3AB9">
        <w:rPr>
          <w:lang w:val="en-US"/>
        </w:rPr>
        <w:t xml:space="preserve"> </w:t>
      </w:r>
      <w:r w:rsidR="00090C5D" w:rsidRPr="003E3AB9">
        <w:rPr>
          <w:lang w:val="en-US"/>
        </w:rPr>
        <w:t xml:space="preserve">This feature </w:t>
      </w:r>
      <w:r w:rsidR="00173EA5" w:rsidRPr="003E3AB9">
        <w:rPr>
          <w:lang w:val="en-US"/>
        </w:rPr>
        <w:t>is necessary to detect</w:t>
      </w:r>
      <w:r w:rsidR="00090C5D" w:rsidRPr="003E3AB9">
        <w:rPr>
          <w:lang w:val="en-US"/>
        </w:rPr>
        <w:t xml:space="preserve"> the faults</w:t>
      </w:r>
      <w:r w:rsidR="00173EA5" w:rsidRPr="003E3AB9">
        <w:rPr>
          <w:lang w:val="en-US"/>
        </w:rPr>
        <w:t xml:space="preserve"> and notify</w:t>
      </w:r>
      <w:r w:rsidR="00090C5D" w:rsidRPr="003E3AB9">
        <w:rPr>
          <w:lang w:val="en-US"/>
        </w:rPr>
        <w:t xml:space="preserve"> the Consumer </w:t>
      </w:r>
      <w:r w:rsidR="00173EA5" w:rsidRPr="003E3AB9">
        <w:rPr>
          <w:lang w:val="en-US"/>
        </w:rPr>
        <w:t xml:space="preserve">in order to ensure the proper functioning of EPC VNFs </w:t>
      </w:r>
      <w:r w:rsidR="00090C5D" w:rsidRPr="003E3AB9">
        <w:rPr>
          <w:lang w:val="en-US"/>
        </w:rPr>
        <w:t>like</w:t>
      </w:r>
      <w:r w:rsidR="00173EA5" w:rsidRPr="003E3AB9">
        <w:rPr>
          <w:lang w:val="en-US"/>
        </w:rPr>
        <w:t xml:space="preserve"> MME</w:t>
      </w:r>
      <w:r w:rsidR="00090C5D" w:rsidRPr="003E3AB9">
        <w:rPr>
          <w:lang w:val="en-US"/>
        </w:rPr>
        <w:t xml:space="preserve"> and</w:t>
      </w:r>
      <w:r w:rsidR="00173EA5" w:rsidRPr="003E3AB9">
        <w:rPr>
          <w:lang w:val="en-US"/>
        </w:rPr>
        <w:t xml:space="preserve"> S/P-GW.</w:t>
      </w:r>
    </w:p>
    <w:p w:rsidR="00EC4969" w:rsidRPr="003E3AB9" w:rsidRDefault="00173EA5" w:rsidP="00806C62">
      <w:pPr>
        <w:pStyle w:val="B10"/>
        <w:numPr>
          <w:ilvl w:val="0"/>
          <w:numId w:val="8"/>
        </w:numPr>
        <w:rPr>
          <w:lang w:val="en-US"/>
        </w:rPr>
      </w:pPr>
      <w:r w:rsidRPr="003E3AB9">
        <w:rPr>
          <w:lang w:val="en-US"/>
        </w:rPr>
        <w:t xml:space="preserve">EPC VNFs are often in </w:t>
      </w:r>
      <w:r w:rsidR="00090C5D" w:rsidRPr="003E3AB9">
        <w:rPr>
          <w:lang w:val="en-US"/>
        </w:rPr>
        <w:t>active standby (</w:t>
      </w:r>
      <w:r w:rsidRPr="003E3AB9">
        <w:rPr>
          <w:lang w:val="en-US"/>
        </w:rPr>
        <w:t>ACT-SBY</w:t>
      </w:r>
      <w:r w:rsidR="00090C5D" w:rsidRPr="003E3AB9">
        <w:rPr>
          <w:lang w:val="en-US"/>
        </w:rPr>
        <w:t>)</w:t>
      </w:r>
      <w:r w:rsidRPr="003E3AB9">
        <w:rPr>
          <w:lang w:val="en-US"/>
        </w:rPr>
        <w:t xml:space="preserve"> configuration and need to switch</w:t>
      </w:r>
      <w:r w:rsidR="00EC4969" w:rsidRPr="003E3AB9">
        <w:rPr>
          <w:lang w:val="en-US"/>
        </w:rPr>
        <w:t xml:space="preserve"> </w:t>
      </w:r>
      <w:r w:rsidRPr="003E3AB9">
        <w:rPr>
          <w:lang w:val="en-US"/>
        </w:rPr>
        <w:t>to SBY</w:t>
      </w:r>
      <w:r w:rsidR="00286C1D" w:rsidRPr="003E3AB9">
        <w:rPr>
          <w:lang w:val="en-US"/>
        </w:rPr>
        <w:t xml:space="preserve"> mode</w:t>
      </w:r>
      <w:r w:rsidRPr="003E3AB9">
        <w:rPr>
          <w:lang w:val="en-US"/>
        </w:rPr>
        <w:t xml:space="preserve"> as soon as</w:t>
      </w:r>
      <w:r w:rsidR="00EC4969" w:rsidRPr="003E3AB9">
        <w:rPr>
          <w:lang w:val="en-US"/>
        </w:rPr>
        <w:t xml:space="preserve"> </w:t>
      </w:r>
      <w:r w:rsidRPr="003E3AB9">
        <w:rPr>
          <w:lang w:val="en-US"/>
        </w:rPr>
        <w:t>relevant faults are detected</w:t>
      </w:r>
      <w:r w:rsidR="000D1D9C" w:rsidRPr="003E3AB9">
        <w:rPr>
          <w:lang w:val="en-US"/>
        </w:rPr>
        <w:t xml:space="preserve"> in the </w:t>
      </w:r>
      <w:r w:rsidR="00090C5D" w:rsidRPr="003E3AB9">
        <w:rPr>
          <w:lang w:val="en-US"/>
        </w:rPr>
        <w:t>active (</w:t>
      </w:r>
      <w:r w:rsidR="000D1D9C" w:rsidRPr="003E3AB9">
        <w:rPr>
          <w:lang w:val="en-US"/>
        </w:rPr>
        <w:t>ACT</w:t>
      </w:r>
      <w:r w:rsidR="00090C5D" w:rsidRPr="003E3AB9">
        <w:rPr>
          <w:lang w:val="en-US"/>
        </w:rPr>
        <w:t>)</w:t>
      </w:r>
      <w:r w:rsidR="000D1D9C" w:rsidRPr="003E3AB9">
        <w:rPr>
          <w:lang w:val="en-US"/>
        </w:rPr>
        <w:t xml:space="preserve"> VNF</w:t>
      </w:r>
      <w:r w:rsidR="000445AE" w:rsidRPr="003E3AB9">
        <w:rPr>
          <w:lang w:val="en-US"/>
        </w:rPr>
        <w:t>.</w:t>
      </w:r>
    </w:p>
    <w:p w:rsidR="00173EA5" w:rsidRPr="003E3AB9" w:rsidRDefault="00173EA5" w:rsidP="00806C62">
      <w:pPr>
        <w:pStyle w:val="B10"/>
        <w:numPr>
          <w:ilvl w:val="0"/>
          <w:numId w:val="8"/>
        </w:numPr>
        <w:rPr>
          <w:lang w:val="en-US"/>
        </w:rPr>
      </w:pPr>
      <w:r w:rsidRPr="003E3AB9">
        <w:rPr>
          <w:lang w:val="en-US"/>
        </w:rPr>
        <w:t>NFVI encompasses</w:t>
      </w:r>
      <w:r w:rsidR="000D1D9C" w:rsidRPr="003E3AB9">
        <w:rPr>
          <w:lang w:val="en-US"/>
        </w:rPr>
        <w:t xml:space="preserve"> all elements </w:t>
      </w:r>
      <w:r w:rsidR="00090C5D" w:rsidRPr="003E3AB9">
        <w:rPr>
          <w:lang w:val="en-US"/>
        </w:rPr>
        <w:t>building up the environment in which VNFs are deployed</w:t>
      </w:r>
      <w:r w:rsidR="000445AE" w:rsidRPr="003E3AB9">
        <w:rPr>
          <w:lang w:val="en-US"/>
        </w:rPr>
        <w:t>,</w:t>
      </w:r>
      <w:r w:rsidR="000D1D9C" w:rsidRPr="003E3AB9">
        <w:rPr>
          <w:lang w:val="en-US"/>
        </w:rPr>
        <w:t xml:space="preserve"> e.g.</w:t>
      </w:r>
      <w:r w:rsidR="000445AE" w:rsidRPr="003E3AB9">
        <w:rPr>
          <w:lang w:val="en-US"/>
        </w:rPr>
        <w:t>,</w:t>
      </w:r>
      <w:r w:rsidRPr="003E3AB9">
        <w:rPr>
          <w:lang w:val="en-US"/>
        </w:rPr>
        <w:t xml:space="preserve"> Physical Machines, Hypervisors, Storage</w:t>
      </w:r>
      <w:r w:rsidR="00090C5D" w:rsidRPr="003E3AB9">
        <w:rPr>
          <w:lang w:val="en-US"/>
        </w:rPr>
        <w:t>,</w:t>
      </w:r>
      <w:r w:rsidRPr="003E3AB9">
        <w:rPr>
          <w:lang w:val="en-US"/>
        </w:rPr>
        <w:t xml:space="preserve"> and Network elements</w:t>
      </w:r>
      <w:r w:rsidR="000445AE" w:rsidRPr="003E3AB9">
        <w:rPr>
          <w:lang w:val="en-US"/>
        </w:rPr>
        <w:t>.</w:t>
      </w:r>
    </w:p>
    <w:p w:rsidR="00173EA5" w:rsidRPr="003E3AB9" w:rsidRDefault="00173EA5" w:rsidP="00056503">
      <w:pPr>
        <w:pStyle w:val="B10"/>
        <w:rPr>
          <w:lang w:val="en-US"/>
        </w:rPr>
      </w:pPr>
      <w:r w:rsidRPr="003E3AB9">
        <w:rPr>
          <w:lang w:val="en-US"/>
        </w:rPr>
        <w:t>In addition, VIM</w:t>
      </w:r>
      <w:r w:rsidR="00090C5D" w:rsidRPr="003E3AB9">
        <w:rPr>
          <w:lang w:val="en-US"/>
        </w:rPr>
        <w:t>,</w:t>
      </w:r>
      <w:r w:rsidRPr="003E3AB9">
        <w:rPr>
          <w:lang w:val="en-US"/>
        </w:rPr>
        <w:t xml:space="preserve"> e.g. OpenStack</w:t>
      </w:r>
      <w:r w:rsidR="00090C5D" w:rsidRPr="003E3AB9">
        <w:rPr>
          <w:lang w:val="en-US"/>
        </w:rPr>
        <w:t>,</w:t>
      </w:r>
      <w:r w:rsidR="00EC4969" w:rsidRPr="003E3AB9">
        <w:rPr>
          <w:lang w:val="en-US"/>
        </w:rPr>
        <w:t xml:space="preserve"> </w:t>
      </w:r>
      <w:r w:rsidRPr="003E3AB9">
        <w:rPr>
          <w:lang w:val="en-US"/>
        </w:rPr>
        <w:t>needs to receive maintenance instruction</w:t>
      </w:r>
      <w:r w:rsidR="00090C5D" w:rsidRPr="003E3AB9">
        <w:rPr>
          <w:lang w:val="en-US"/>
        </w:rPr>
        <w:t>s</w:t>
      </w:r>
      <w:r w:rsidRPr="003E3AB9">
        <w:rPr>
          <w:lang w:val="en-US"/>
        </w:rPr>
        <w:t xml:space="preserve"> from the</w:t>
      </w:r>
      <w:r w:rsidR="00EC4969" w:rsidRPr="003E3AB9">
        <w:rPr>
          <w:lang w:val="en-US"/>
        </w:rPr>
        <w:t xml:space="preserve"> </w:t>
      </w:r>
      <w:r w:rsidR="00090C5D" w:rsidRPr="003E3AB9">
        <w:rPr>
          <w:lang w:val="en-US"/>
        </w:rPr>
        <w:t xml:space="preserve">Consumer, i.e. the </w:t>
      </w:r>
      <w:r w:rsidRPr="003E3AB9">
        <w:rPr>
          <w:lang w:val="en-US"/>
        </w:rPr>
        <w:t>operator/administrator</w:t>
      </w:r>
      <w:r w:rsidR="00090C5D" w:rsidRPr="003E3AB9">
        <w:rPr>
          <w:lang w:val="en-US"/>
        </w:rPr>
        <w:t xml:space="preserve"> of the VNF.</w:t>
      </w:r>
    </w:p>
    <w:p w:rsidR="002578F0" w:rsidRPr="003E3AB9" w:rsidRDefault="00090C5D" w:rsidP="00806C62">
      <w:pPr>
        <w:pStyle w:val="B10"/>
        <w:numPr>
          <w:ilvl w:val="0"/>
          <w:numId w:val="9"/>
        </w:numPr>
        <w:rPr>
          <w:lang w:val="en-US"/>
        </w:rPr>
      </w:pPr>
      <w:r w:rsidRPr="003E3AB9">
        <w:rPr>
          <w:lang w:val="en-US"/>
        </w:rPr>
        <w:t xml:space="preserve">Change the state of </w:t>
      </w:r>
      <w:r w:rsidR="00173EA5" w:rsidRPr="003E3AB9">
        <w:rPr>
          <w:lang w:val="en-US"/>
        </w:rPr>
        <w:t>certain Physical Machines (PMs)</w:t>
      </w:r>
      <w:r w:rsidRPr="003E3AB9">
        <w:rPr>
          <w:lang w:val="en-US"/>
        </w:rPr>
        <w:t>, e.g. empty the PM,</w:t>
      </w:r>
      <w:r w:rsidR="00173EA5" w:rsidRPr="003E3AB9">
        <w:rPr>
          <w:lang w:val="en-US"/>
        </w:rPr>
        <w:t xml:space="preserve"> so that maintenance work</w:t>
      </w:r>
      <w:r w:rsidR="00EC4969" w:rsidRPr="003E3AB9">
        <w:rPr>
          <w:lang w:val="en-US"/>
        </w:rPr>
        <w:t xml:space="preserve"> </w:t>
      </w:r>
      <w:r w:rsidR="00115BCD" w:rsidRPr="003E3AB9">
        <w:rPr>
          <w:lang w:val="en-US"/>
        </w:rPr>
        <w:t xml:space="preserve">can </w:t>
      </w:r>
      <w:r w:rsidR="00173EA5" w:rsidRPr="003E3AB9">
        <w:rPr>
          <w:lang w:val="en-US"/>
        </w:rPr>
        <w:t>be performed</w:t>
      </w:r>
      <w:r w:rsidR="00115BCD" w:rsidRPr="003E3AB9">
        <w:rPr>
          <w:lang w:val="en-US"/>
        </w:rPr>
        <w:t xml:space="preserve"> at these machines.</w:t>
      </w:r>
    </w:p>
    <w:p w:rsidR="002578F0" w:rsidRPr="003E3AB9" w:rsidRDefault="00EC4969" w:rsidP="00056503">
      <w:pPr>
        <w:pStyle w:val="B10"/>
        <w:rPr>
          <w:lang w:val="en-US"/>
        </w:rPr>
      </w:pPr>
      <w:r w:rsidRPr="003E3AB9">
        <w:rPr>
          <w:lang w:val="en-US"/>
        </w:rPr>
        <w:t xml:space="preserve">Note: Although fault management and maintenance are different operations in NFV, both are considered as part of this project as –except </w:t>
      </w:r>
      <w:r w:rsidR="000D1D9C" w:rsidRPr="003E3AB9">
        <w:rPr>
          <w:lang w:val="en-US"/>
        </w:rPr>
        <w:t>for</w:t>
      </w:r>
      <w:r w:rsidRPr="003E3AB9">
        <w:rPr>
          <w:lang w:val="en-US"/>
        </w:rPr>
        <w:t xml:space="preserve"> the trigger- they share a very similar work and message flow.</w:t>
      </w:r>
      <w:r w:rsidR="000D1D9C" w:rsidRPr="003E3AB9">
        <w:rPr>
          <w:lang w:val="en-US"/>
        </w:rPr>
        <w:t xml:space="preserve"> Hence, from implementation perspective, these two are kept together in </w:t>
      </w:r>
      <w:r w:rsidR="000445AE" w:rsidRPr="003E3AB9">
        <w:rPr>
          <w:lang w:val="en-US"/>
        </w:rPr>
        <w:t xml:space="preserve">the </w:t>
      </w:r>
      <w:r w:rsidR="000D1D9C" w:rsidRPr="003E3AB9">
        <w:rPr>
          <w:lang w:val="en-US"/>
        </w:rPr>
        <w:t>Doctor project because of this high degree of similarity.</w:t>
      </w:r>
    </w:p>
    <w:p w:rsidR="005E68CB" w:rsidRPr="003E3AB9" w:rsidRDefault="005E68CB">
      <w:pPr>
        <w:overflowPunct/>
        <w:autoSpaceDE/>
        <w:autoSpaceDN/>
        <w:adjustRightInd/>
        <w:spacing w:after="200" w:line="276" w:lineRule="auto"/>
        <w:jc w:val="left"/>
        <w:textAlignment w:val="auto"/>
        <w:rPr>
          <w:rFonts w:ascii="Arial" w:eastAsia="Times New Roman" w:hAnsi="Arial"/>
          <w:sz w:val="36"/>
          <w:lang w:val="en-US" w:eastAsia="en-US"/>
        </w:rPr>
      </w:pPr>
      <w:r w:rsidRPr="003E3AB9">
        <w:rPr>
          <w:lang w:val="en-US"/>
        </w:rPr>
        <w:br w:type="page"/>
      </w:r>
    </w:p>
    <w:p w:rsidR="00FC656F" w:rsidRPr="003E3AB9" w:rsidRDefault="00FC656F" w:rsidP="00A43463">
      <w:pPr>
        <w:pStyle w:val="Heading1"/>
        <w:rPr>
          <w:lang w:val="en-US"/>
        </w:rPr>
      </w:pPr>
      <w:bookmarkStart w:id="19" w:name="_Toc415511300"/>
      <w:r w:rsidRPr="003E3AB9">
        <w:rPr>
          <w:lang w:val="en-US"/>
        </w:rPr>
        <w:t xml:space="preserve">Use </w:t>
      </w:r>
      <w:r w:rsidR="001C1160" w:rsidRPr="003E3AB9">
        <w:rPr>
          <w:lang w:val="en-US"/>
        </w:rPr>
        <w:t>c</w:t>
      </w:r>
      <w:r w:rsidRPr="003E3AB9">
        <w:rPr>
          <w:lang w:val="en-US"/>
        </w:rPr>
        <w:t xml:space="preserve">ases </w:t>
      </w:r>
      <w:r w:rsidR="000D5490" w:rsidRPr="003E3AB9">
        <w:rPr>
          <w:lang w:val="en-US"/>
        </w:rPr>
        <w:t xml:space="preserve">and </w:t>
      </w:r>
      <w:r w:rsidR="001C1160" w:rsidRPr="003E3AB9">
        <w:rPr>
          <w:lang w:val="en-US"/>
        </w:rPr>
        <w:t>s</w:t>
      </w:r>
      <w:r w:rsidR="000D5490" w:rsidRPr="003E3AB9">
        <w:rPr>
          <w:lang w:val="en-US"/>
        </w:rPr>
        <w:t>cenarios</w:t>
      </w:r>
      <w:bookmarkEnd w:id="19"/>
    </w:p>
    <w:p w:rsidR="00116F28" w:rsidRPr="003E3AB9" w:rsidRDefault="00AF6774" w:rsidP="00116F28">
      <w:pPr>
        <w:rPr>
          <w:lang w:val="en-US"/>
        </w:rPr>
      </w:pPr>
      <w:r w:rsidRPr="003E3AB9">
        <w:rPr>
          <w:lang w:val="en-US"/>
        </w:rPr>
        <w:t xml:space="preserve">Telecom </w:t>
      </w:r>
      <w:r w:rsidR="002A394F" w:rsidRPr="003E3AB9">
        <w:rPr>
          <w:lang w:val="en-US"/>
        </w:rPr>
        <w:t>services</w:t>
      </w:r>
      <w:r w:rsidRPr="003E3AB9">
        <w:rPr>
          <w:lang w:val="en-US"/>
        </w:rPr>
        <w:t xml:space="preserve"> often ha</w:t>
      </w:r>
      <w:r w:rsidR="001E41CA" w:rsidRPr="003E3AB9">
        <w:rPr>
          <w:lang w:val="en-US"/>
        </w:rPr>
        <w:t>ve</w:t>
      </w:r>
      <w:r w:rsidRPr="003E3AB9">
        <w:rPr>
          <w:lang w:val="en-US"/>
        </w:rPr>
        <w:t xml:space="preserve"> very high requirements on service performance. As a consequence they often utilize redundancy and high availability </w:t>
      </w:r>
      <w:r w:rsidR="00115BCD" w:rsidRPr="003E3AB9">
        <w:rPr>
          <w:lang w:val="en-US"/>
        </w:rPr>
        <w:t xml:space="preserve">(HA) </w:t>
      </w:r>
      <w:r w:rsidRPr="003E3AB9">
        <w:rPr>
          <w:lang w:val="en-US"/>
        </w:rPr>
        <w:t>mechanisms</w:t>
      </w:r>
      <w:r w:rsidR="002A394F" w:rsidRPr="003E3AB9">
        <w:rPr>
          <w:lang w:val="en-US"/>
        </w:rPr>
        <w:t xml:space="preserve"> for both the service and the platform</w:t>
      </w:r>
      <w:r w:rsidRPr="003E3AB9">
        <w:rPr>
          <w:lang w:val="en-US"/>
        </w:rPr>
        <w:t>. The HA support may be built-in or provided by the platform. In any case</w:t>
      </w:r>
      <w:r w:rsidR="00115BCD" w:rsidRPr="003E3AB9">
        <w:rPr>
          <w:lang w:val="en-US"/>
        </w:rPr>
        <w:t>,</w:t>
      </w:r>
      <w:r w:rsidRPr="003E3AB9">
        <w:rPr>
          <w:lang w:val="en-US"/>
        </w:rPr>
        <w:t xml:space="preserve"> the HA support typically ha</w:t>
      </w:r>
      <w:r w:rsidR="00115BCD" w:rsidRPr="003E3AB9">
        <w:rPr>
          <w:lang w:val="en-US"/>
        </w:rPr>
        <w:t>s</w:t>
      </w:r>
      <w:r w:rsidRPr="003E3AB9">
        <w:rPr>
          <w:lang w:val="en-US"/>
        </w:rPr>
        <w:t xml:space="preserve"> a very fast detection and reaction time to minimize service impact. </w:t>
      </w:r>
      <w:r w:rsidR="00116F28" w:rsidRPr="003E3AB9">
        <w:rPr>
          <w:lang w:val="en-US"/>
        </w:rPr>
        <w:t xml:space="preserve">The main changes proposed in this document are about making a clear distinction between fault management and recovery a) within the VIM/NFVI and b) High Availability support for VNFs on the other, claiming that HA support within a VNF or as a service from the platform is outside the scope of Doctor and is discussed in the High Availability for OPNFV project. Doctor should focus on detecting and remediating faults in the NFVI. This will ensure that applications come back to a fully redundant configuration faster than before. </w:t>
      </w:r>
    </w:p>
    <w:p w:rsidR="000E7BF3" w:rsidRPr="003E3AB9" w:rsidRDefault="00AF6774" w:rsidP="00AF6774">
      <w:pPr>
        <w:pStyle w:val="B10"/>
        <w:rPr>
          <w:lang w:val="en-US"/>
        </w:rPr>
      </w:pPr>
      <w:r w:rsidRPr="003E3AB9">
        <w:rPr>
          <w:lang w:val="en-US"/>
        </w:rPr>
        <w:t>As an example</w:t>
      </w:r>
      <w:r w:rsidR="000E7BF3" w:rsidRPr="003E3AB9">
        <w:rPr>
          <w:lang w:val="en-US"/>
        </w:rPr>
        <w:t xml:space="preserve">, </w:t>
      </w:r>
      <w:r w:rsidR="00116F28" w:rsidRPr="003E3AB9">
        <w:rPr>
          <w:lang w:val="en-US"/>
        </w:rPr>
        <w:t>Telecom services</w:t>
      </w:r>
      <w:r w:rsidR="000E7BF3" w:rsidRPr="003E3AB9">
        <w:rPr>
          <w:lang w:val="en-US"/>
        </w:rPr>
        <w:t xml:space="preserve"> </w:t>
      </w:r>
      <w:r w:rsidRPr="003E3AB9">
        <w:rPr>
          <w:lang w:val="en-US"/>
        </w:rPr>
        <w:t xml:space="preserve">can </w:t>
      </w:r>
      <w:r w:rsidR="000E7BF3" w:rsidRPr="003E3AB9">
        <w:rPr>
          <w:lang w:val="en-US"/>
        </w:rPr>
        <w:t xml:space="preserve">come </w:t>
      </w:r>
      <w:r w:rsidR="007C3B7B">
        <w:rPr>
          <w:lang w:val="en-US"/>
        </w:rPr>
        <w:t>with</w:t>
      </w:r>
      <w:r w:rsidR="000E7BF3" w:rsidRPr="003E3AB9">
        <w:rPr>
          <w:lang w:val="en-US"/>
        </w:rPr>
        <w:t xml:space="preserve"> an Active-Standby (ACT-SBY) configuration which is a </w:t>
      </w:r>
      <w:r w:rsidR="00050D14" w:rsidRPr="003E3AB9">
        <w:rPr>
          <w:lang w:val="en-US"/>
        </w:rPr>
        <w:t>(</w:t>
      </w:r>
      <w:r w:rsidR="000E7BF3" w:rsidRPr="003E3AB9">
        <w:rPr>
          <w:lang w:val="en-US"/>
        </w:rPr>
        <w:t>1+1</w:t>
      </w:r>
      <w:r w:rsidR="00050D14" w:rsidRPr="003E3AB9">
        <w:rPr>
          <w:lang w:val="en-US"/>
        </w:rPr>
        <w:t>)</w:t>
      </w:r>
      <w:r w:rsidR="000E7BF3" w:rsidRPr="003E3AB9">
        <w:rPr>
          <w:lang w:val="en-US"/>
        </w:rPr>
        <w:t xml:space="preserve"> redundancy scheme. ACT and SBY nodes (aka Physical Network Function (PNF) in ETSI NFV terminology) are in a hot standby configuration. If </w:t>
      </w:r>
      <w:r w:rsidR="00115BCD" w:rsidRPr="003E3AB9">
        <w:rPr>
          <w:lang w:val="en-US"/>
        </w:rPr>
        <w:t xml:space="preserve">an </w:t>
      </w:r>
      <w:r w:rsidR="000E7BF3" w:rsidRPr="003E3AB9">
        <w:rPr>
          <w:lang w:val="en-US"/>
        </w:rPr>
        <w:t>ACT node is unable to function properly due to fault or any other reason, the SBY node is instantly made ACT</w:t>
      </w:r>
      <w:r w:rsidR="00FD7384" w:rsidRPr="003E3AB9">
        <w:rPr>
          <w:lang w:val="en-US"/>
        </w:rPr>
        <w:t>,</w:t>
      </w:r>
      <w:r w:rsidR="000E7BF3" w:rsidRPr="003E3AB9">
        <w:rPr>
          <w:lang w:val="en-US"/>
        </w:rPr>
        <w:t xml:space="preserve"> and </w:t>
      </w:r>
      <w:r w:rsidR="00115BCD" w:rsidRPr="003E3AB9">
        <w:rPr>
          <w:lang w:val="en-US"/>
        </w:rPr>
        <w:t xml:space="preserve">affected </w:t>
      </w:r>
      <w:r w:rsidR="000E7BF3" w:rsidRPr="003E3AB9">
        <w:rPr>
          <w:lang w:val="en-US"/>
        </w:rPr>
        <w:t>service</w:t>
      </w:r>
      <w:r w:rsidR="00115BCD" w:rsidRPr="003E3AB9">
        <w:rPr>
          <w:lang w:val="en-US"/>
        </w:rPr>
        <w:t>s</w:t>
      </w:r>
      <w:r w:rsidR="000E7BF3" w:rsidRPr="003E3AB9">
        <w:rPr>
          <w:lang w:val="en-US"/>
        </w:rPr>
        <w:t xml:space="preserve"> </w:t>
      </w:r>
      <w:r w:rsidR="00115BCD" w:rsidRPr="003E3AB9">
        <w:rPr>
          <w:lang w:val="en-US"/>
        </w:rPr>
        <w:t xml:space="preserve">can </w:t>
      </w:r>
      <w:r w:rsidR="000E7BF3" w:rsidRPr="003E3AB9">
        <w:rPr>
          <w:lang w:val="en-US"/>
        </w:rPr>
        <w:t>be provided without any</w:t>
      </w:r>
      <w:r w:rsidR="00115BCD" w:rsidRPr="003E3AB9">
        <w:rPr>
          <w:lang w:val="en-US"/>
        </w:rPr>
        <w:t xml:space="preserve"> service</w:t>
      </w:r>
      <w:r w:rsidR="000E7BF3" w:rsidRPr="003E3AB9">
        <w:rPr>
          <w:lang w:val="en-US"/>
        </w:rPr>
        <w:t xml:space="preserve"> interruption. </w:t>
      </w:r>
    </w:p>
    <w:p w:rsidR="000E7BF3" w:rsidRPr="003E3AB9" w:rsidRDefault="000E7BF3" w:rsidP="00056503">
      <w:pPr>
        <w:pStyle w:val="B10"/>
        <w:rPr>
          <w:lang w:val="en-US"/>
        </w:rPr>
      </w:pPr>
      <w:r w:rsidRPr="003E3AB9">
        <w:rPr>
          <w:lang w:val="en-US"/>
        </w:rPr>
        <w:t xml:space="preserve">The ACT-SBY configuration needs to </w:t>
      </w:r>
      <w:r w:rsidR="00FD7384" w:rsidRPr="003E3AB9">
        <w:rPr>
          <w:lang w:val="en-US"/>
        </w:rPr>
        <w:t xml:space="preserve">be </w:t>
      </w:r>
      <w:r w:rsidRPr="003E3AB9">
        <w:rPr>
          <w:lang w:val="en-US"/>
        </w:rPr>
        <w:t xml:space="preserve">maintained. This means, when a SBY node </w:t>
      </w:r>
      <w:r w:rsidR="00FD7384" w:rsidRPr="003E3AB9">
        <w:rPr>
          <w:lang w:val="en-US"/>
        </w:rPr>
        <w:t xml:space="preserve">is </w:t>
      </w:r>
      <w:r w:rsidRPr="003E3AB9">
        <w:rPr>
          <w:lang w:val="en-US"/>
        </w:rPr>
        <w:t xml:space="preserve">made ACT, either the previously ACT node, after recovery, shall be made SBY, or, a new SBY node needs to be configured. </w:t>
      </w:r>
      <w:r w:rsidR="00115BCD" w:rsidRPr="003E3AB9">
        <w:rPr>
          <w:lang w:val="en-US"/>
        </w:rPr>
        <w:t xml:space="preserve">The actual operations to </w:t>
      </w:r>
      <w:r w:rsidR="00AF1DB1" w:rsidRPr="003E3AB9">
        <w:rPr>
          <w:lang w:val="en-US"/>
        </w:rPr>
        <w:t>i</w:t>
      </w:r>
      <w:r w:rsidR="00115BCD" w:rsidRPr="003E3AB9">
        <w:rPr>
          <w:lang w:val="en-US"/>
        </w:rPr>
        <w:t xml:space="preserve">nstantiate/configure a new SBY </w:t>
      </w:r>
      <w:r w:rsidR="00AF1DB1" w:rsidRPr="003E3AB9">
        <w:rPr>
          <w:lang w:val="en-US"/>
        </w:rPr>
        <w:t xml:space="preserve">are </w:t>
      </w:r>
      <w:r w:rsidR="00115BCD" w:rsidRPr="003E3AB9">
        <w:rPr>
          <w:lang w:val="en-US"/>
        </w:rPr>
        <w:t>similar to instantiating a new VNF and therefor</w:t>
      </w:r>
      <w:r w:rsidR="00AF1DB1" w:rsidRPr="003E3AB9">
        <w:rPr>
          <w:lang w:val="en-US"/>
        </w:rPr>
        <w:t>e are</w:t>
      </w:r>
      <w:r w:rsidR="00115BCD" w:rsidRPr="003E3AB9">
        <w:rPr>
          <w:lang w:val="en-US"/>
        </w:rPr>
        <w:t xml:space="preserve"> outside the scope of this project.</w:t>
      </w:r>
    </w:p>
    <w:p w:rsidR="004B6427" w:rsidRPr="003E3AB9" w:rsidRDefault="004B6427" w:rsidP="004B6427">
      <w:pPr>
        <w:rPr>
          <w:lang w:val="en-US"/>
        </w:rPr>
      </w:pPr>
      <w:r w:rsidRPr="003E3AB9">
        <w:rPr>
          <w:lang w:val="en-US"/>
        </w:rPr>
        <w:t xml:space="preserve">The NFVI fault management and maintenance requirements aim at providing fast failure detection of physical and </w:t>
      </w:r>
      <w:r w:rsidR="003E3AB9">
        <w:rPr>
          <w:lang w:val="en-US"/>
        </w:rPr>
        <w:t>virtualized</w:t>
      </w:r>
      <w:r w:rsidRPr="003E3AB9">
        <w:rPr>
          <w:lang w:val="en-US"/>
        </w:rPr>
        <w:t xml:space="preserve"> resources and remediation of the </w:t>
      </w:r>
      <w:r w:rsidR="003E3AB9">
        <w:rPr>
          <w:lang w:val="en-US"/>
        </w:rPr>
        <w:t>virtualized</w:t>
      </w:r>
      <w:r w:rsidRPr="003E3AB9">
        <w:rPr>
          <w:lang w:val="en-US"/>
        </w:rPr>
        <w:t xml:space="preserve"> resources provided to </w:t>
      </w:r>
      <w:r w:rsidR="00115BCD" w:rsidRPr="003E3AB9">
        <w:rPr>
          <w:lang w:val="en-US"/>
        </w:rPr>
        <w:t>C</w:t>
      </w:r>
      <w:r w:rsidRPr="003E3AB9">
        <w:rPr>
          <w:lang w:val="en-US"/>
        </w:rPr>
        <w:t xml:space="preserve">onsumers according to their predefined request to enable applications to recover to a fully redundant mode of operation. </w:t>
      </w:r>
    </w:p>
    <w:p w:rsidR="00A939BF" w:rsidRPr="003E3AB9" w:rsidRDefault="00115BCD" w:rsidP="00056503">
      <w:pPr>
        <w:pStyle w:val="B10"/>
        <w:rPr>
          <w:lang w:val="en-US"/>
        </w:rPr>
      </w:pPr>
      <w:r w:rsidRPr="003E3AB9">
        <w:rPr>
          <w:lang w:val="en-US"/>
        </w:rPr>
        <w:t>The following</w:t>
      </w:r>
      <w:r w:rsidR="00A939BF" w:rsidRPr="003E3AB9">
        <w:rPr>
          <w:lang w:val="en-US"/>
        </w:rPr>
        <w:t xml:space="preserve"> three use cases show typical requirements and solutions for automated fault management and maintenance in NFV. </w:t>
      </w:r>
      <w:r w:rsidR="0050430B" w:rsidRPr="003E3AB9">
        <w:rPr>
          <w:lang w:val="en-US"/>
        </w:rPr>
        <w:t>The use cases assume that the VNFs are in an ACT-SBY configuration.</w:t>
      </w:r>
    </w:p>
    <w:p w:rsidR="00A939BF" w:rsidRPr="003E3AB9" w:rsidRDefault="001E5736" w:rsidP="00806C62">
      <w:pPr>
        <w:pStyle w:val="B10"/>
        <w:numPr>
          <w:ilvl w:val="0"/>
          <w:numId w:val="10"/>
        </w:numPr>
        <w:rPr>
          <w:lang w:val="en-US"/>
        </w:rPr>
      </w:pPr>
      <w:bookmarkStart w:id="20" w:name="_Ref415348015"/>
      <w:r w:rsidRPr="003E3AB9">
        <w:rPr>
          <w:lang w:val="en-US"/>
        </w:rPr>
        <w:t>Fault management using ACT-STB configuration</w:t>
      </w:r>
      <w:r w:rsidR="00A939BF" w:rsidRPr="003E3AB9">
        <w:rPr>
          <w:lang w:val="en-US"/>
        </w:rPr>
        <w:t xml:space="preserve"> (Triggered by critical error)</w:t>
      </w:r>
      <w:bookmarkEnd w:id="20"/>
    </w:p>
    <w:p w:rsidR="00A939BF" w:rsidRPr="003E3AB9" w:rsidRDefault="00243B10" w:rsidP="00806C62">
      <w:pPr>
        <w:pStyle w:val="B10"/>
        <w:numPr>
          <w:ilvl w:val="0"/>
          <w:numId w:val="10"/>
        </w:numPr>
        <w:rPr>
          <w:lang w:val="en-US"/>
        </w:rPr>
      </w:pPr>
      <w:r w:rsidRPr="003E3AB9">
        <w:rPr>
          <w:lang w:val="en-US"/>
        </w:rPr>
        <w:t>Recovery based on fault prediction</w:t>
      </w:r>
      <w:r w:rsidR="00A939BF" w:rsidRPr="003E3AB9">
        <w:rPr>
          <w:lang w:val="en-US"/>
        </w:rPr>
        <w:t xml:space="preserve"> (Preventing service stop by handling warnings)</w:t>
      </w:r>
    </w:p>
    <w:p w:rsidR="00A939BF" w:rsidRPr="003E3AB9" w:rsidRDefault="00A939BF" w:rsidP="00806C62">
      <w:pPr>
        <w:pStyle w:val="B10"/>
        <w:numPr>
          <w:ilvl w:val="0"/>
          <w:numId w:val="10"/>
        </w:numPr>
        <w:rPr>
          <w:lang w:val="en-US"/>
        </w:rPr>
      </w:pPr>
      <w:r w:rsidRPr="003E3AB9">
        <w:rPr>
          <w:lang w:val="en-US"/>
        </w:rPr>
        <w:t xml:space="preserve">VM Retirement (Managing service </w:t>
      </w:r>
      <w:r w:rsidR="003E3AB9">
        <w:rPr>
          <w:lang w:val="en-US"/>
        </w:rPr>
        <w:t>during</w:t>
      </w:r>
      <w:r w:rsidRPr="003E3AB9">
        <w:rPr>
          <w:lang w:val="en-US"/>
        </w:rPr>
        <w:t xml:space="preserve"> </w:t>
      </w:r>
      <w:r w:rsidR="00E16E0C" w:rsidRPr="003E3AB9">
        <w:rPr>
          <w:lang w:val="en-US"/>
        </w:rPr>
        <w:t>NFVI</w:t>
      </w:r>
      <w:r w:rsidR="003E3AB9">
        <w:rPr>
          <w:lang w:val="en-US"/>
        </w:rPr>
        <w:t xml:space="preserve"> maintenance,</w:t>
      </w:r>
      <w:r w:rsidR="00E16E0C" w:rsidRPr="003E3AB9">
        <w:rPr>
          <w:lang w:val="en-US"/>
        </w:rPr>
        <w:t xml:space="preserve"> i.e. H/W, Hypervisor, Host OS</w:t>
      </w:r>
      <w:r w:rsidR="003E3AB9">
        <w:rPr>
          <w:lang w:val="en-US"/>
        </w:rPr>
        <w:t>,</w:t>
      </w:r>
      <w:r w:rsidRPr="003E3AB9">
        <w:rPr>
          <w:lang w:val="en-US"/>
        </w:rPr>
        <w:t xml:space="preserve"> maintenance)</w:t>
      </w:r>
    </w:p>
    <w:p w:rsidR="00A939BF" w:rsidRPr="003E3AB9" w:rsidRDefault="00A939BF" w:rsidP="00056503">
      <w:pPr>
        <w:rPr>
          <w:lang w:val="en-US"/>
        </w:rPr>
      </w:pPr>
    </w:p>
    <w:p w:rsidR="00FC656F" w:rsidRPr="003E3AB9" w:rsidRDefault="000D5490" w:rsidP="00A43463">
      <w:pPr>
        <w:pStyle w:val="Heading2"/>
        <w:rPr>
          <w:lang w:val="en-US"/>
        </w:rPr>
      </w:pPr>
      <w:bookmarkStart w:id="21" w:name="_Toc415511301"/>
      <w:r w:rsidRPr="003E3AB9">
        <w:rPr>
          <w:lang w:val="en-US"/>
        </w:rPr>
        <w:t>Faults</w:t>
      </w:r>
      <w:bookmarkEnd w:id="21"/>
    </w:p>
    <w:p w:rsidR="00A939BF" w:rsidRPr="003E3AB9" w:rsidRDefault="006F00B2" w:rsidP="00A939BF">
      <w:pPr>
        <w:pStyle w:val="Heading3"/>
        <w:rPr>
          <w:lang w:val="en-US"/>
        </w:rPr>
      </w:pPr>
      <w:bookmarkStart w:id="22" w:name="_Ref415348038"/>
      <w:bookmarkStart w:id="23" w:name="_Toc415511302"/>
      <w:r w:rsidRPr="003E3AB9">
        <w:rPr>
          <w:lang w:val="en-US"/>
        </w:rPr>
        <w:t>Fault management using ACT-STB configuration</w:t>
      </w:r>
      <w:bookmarkEnd w:id="22"/>
      <w:bookmarkEnd w:id="23"/>
    </w:p>
    <w:p w:rsidR="0050430B" w:rsidRPr="003E3AB9" w:rsidRDefault="0050430B" w:rsidP="00056503">
      <w:pPr>
        <w:pStyle w:val="B10"/>
        <w:rPr>
          <w:lang w:val="en-US"/>
        </w:rPr>
      </w:pPr>
      <w:r w:rsidRPr="003E3AB9">
        <w:rPr>
          <w:lang w:val="en-US"/>
        </w:rPr>
        <w:t xml:space="preserve">In </w:t>
      </w:r>
      <w:r w:rsidR="00AF1DB1" w:rsidRPr="003E3AB9">
        <w:rPr>
          <w:lang w:val="en-US"/>
        </w:rPr>
        <w:fldChar w:fldCharType="begin"/>
      </w:r>
      <w:r w:rsidR="00AF1DB1" w:rsidRPr="003E3AB9">
        <w:rPr>
          <w:lang w:val="en-US"/>
        </w:rPr>
        <w:instrText xml:space="preserve"> REF _Ref411948968 \h </w:instrText>
      </w:r>
      <w:r w:rsidR="00AF1DB1" w:rsidRPr="003E3AB9">
        <w:rPr>
          <w:lang w:val="en-US"/>
        </w:rPr>
      </w:r>
      <w:r w:rsidR="00AF1DB1" w:rsidRPr="003E3AB9">
        <w:rPr>
          <w:lang w:val="en-US"/>
        </w:rPr>
        <w:fldChar w:fldCharType="separate"/>
      </w:r>
      <w:r w:rsidR="00000C13" w:rsidRPr="003E3AB9">
        <w:rPr>
          <w:lang w:val="en-US"/>
        </w:rPr>
        <w:t xml:space="preserve">Figure </w:t>
      </w:r>
      <w:r w:rsidR="00000C13">
        <w:rPr>
          <w:noProof/>
          <w:lang w:val="en-US"/>
        </w:rPr>
        <w:t>1</w:t>
      </w:r>
      <w:r w:rsidR="00AF1DB1" w:rsidRPr="003E3AB9">
        <w:rPr>
          <w:lang w:val="en-US"/>
        </w:rPr>
        <w:fldChar w:fldCharType="end"/>
      </w:r>
      <w:r w:rsidRPr="003E3AB9">
        <w:rPr>
          <w:lang w:val="en-US"/>
        </w:rPr>
        <w:t>, a system-wide view of rele</w:t>
      </w:r>
      <w:r w:rsidR="00FE4CB0" w:rsidRPr="003E3AB9">
        <w:rPr>
          <w:lang w:val="en-US"/>
        </w:rPr>
        <w:t>vant functional blocks is presented</w:t>
      </w:r>
      <w:r w:rsidRPr="003E3AB9">
        <w:rPr>
          <w:lang w:val="en-US"/>
        </w:rPr>
        <w:t xml:space="preserve">. OpenStack is considered as the VIM implementation </w:t>
      </w:r>
      <w:r w:rsidR="00AF1DB1" w:rsidRPr="003E3AB9">
        <w:rPr>
          <w:lang w:val="en-US"/>
        </w:rPr>
        <w:t xml:space="preserve">(aka Controller) </w:t>
      </w:r>
      <w:r w:rsidRPr="003E3AB9">
        <w:rPr>
          <w:lang w:val="en-US"/>
        </w:rPr>
        <w:t xml:space="preserve">which has interfaces with the NFVI and </w:t>
      </w:r>
      <w:r w:rsidR="00AF1DB1" w:rsidRPr="003E3AB9">
        <w:rPr>
          <w:lang w:val="en-US"/>
        </w:rPr>
        <w:t>the Consumers</w:t>
      </w:r>
      <w:r w:rsidRPr="003E3AB9">
        <w:rPr>
          <w:lang w:val="en-US"/>
        </w:rPr>
        <w:t xml:space="preserve">. </w:t>
      </w:r>
      <w:r w:rsidR="00AF1DB1" w:rsidRPr="003E3AB9">
        <w:rPr>
          <w:lang w:val="en-US"/>
        </w:rPr>
        <w:t xml:space="preserve">The </w:t>
      </w:r>
      <w:r w:rsidRPr="003E3AB9">
        <w:rPr>
          <w:lang w:val="en-US"/>
        </w:rPr>
        <w:t xml:space="preserve">VNF implementation is represented as </w:t>
      </w:r>
      <w:r w:rsidR="00AF1DB1" w:rsidRPr="003E3AB9">
        <w:rPr>
          <w:lang w:val="en-US"/>
        </w:rPr>
        <w:t>different virtual resources</w:t>
      </w:r>
      <w:r w:rsidRPr="003E3AB9">
        <w:rPr>
          <w:lang w:val="en-US"/>
        </w:rPr>
        <w:t xml:space="preserve"> </w:t>
      </w:r>
      <w:r w:rsidR="00AF1DB1" w:rsidRPr="003E3AB9">
        <w:rPr>
          <w:lang w:val="en-US"/>
        </w:rPr>
        <w:t>marked by</w:t>
      </w:r>
      <w:r w:rsidRPr="003E3AB9">
        <w:rPr>
          <w:lang w:val="en-US"/>
        </w:rPr>
        <w:t xml:space="preserve"> different </w:t>
      </w:r>
      <w:r w:rsidR="00E11525" w:rsidRPr="003E3AB9">
        <w:rPr>
          <w:lang w:val="en-US"/>
        </w:rPr>
        <w:t>colors</w:t>
      </w:r>
      <w:r w:rsidRPr="003E3AB9">
        <w:rPr>
          <w:lang w:val="en-US"/>
        </w:rPr>
        <w:t xml:space="preserve">. </w:t>
      </w:r>
      <w:r w:rsidR="00AF1DB1" w:rsidRPr="003E3AB9">
        <w:rPr>
          <w:lang w:val="en-US"/>
        </w:rPr>
        <w:t>Consumers</w:t>
      </w:r>
      <w:r w:rsidRPr="003E3AB9">
        <w:rPr>
          <w:lang w:val="en-US"/>
        </w:rPr>
        <w:t xml:space="preserve"> (VNFM or NFVO in ETSI NFV terminology) </w:t>
      </w:r>
      <w:r w:rsidR="00FE4CB0" w:rsidRPr="003E3AB9">
        <w:rPr>
          <w:lang w:val="en-US"/>
        </w:rPr>
        <w:t>own/manage</w:t>
      </w:r>
      <w:r w:rsidRPr="003E3AB9">
        <w:rPr>
          <w:lang w:val="en-US"/>
        </w:rPr>
        <w:t xml:space="preserve"> the respective </w:t>
      </w:r>
      <w:r w:rsidR="00AF1DB1" w:rsidRPr="003E3AB9">
        <w:rPr>
          <w:lang w:val="en-US"/>
        </w:rPr>
        <w:t xml:space="preserve">virtual resources </w:t>
      </w:r>
      <w:r w:rsidR="00E16E0C" w:rsidRPr="003E3AB9">
        <w:rPr>
          <w:lang w:val="en-US"/>
        </w:rPr>
        <w:t xml:space="preserve">(VMs in this example) </w:t>
      </w:r>
      <w:r w:rsidRPr="003E3AB9">
        <w:rPr>
          <w:lang w:val="en-US"/>
        </w:rPr>
        <w:t xml:space="preserve">shown with the same </w:t>
      </w:r>
      <w:r w:rsidR="003E3AB9" w:rsidRPr="003E3AB9">
        <w:rPr>
          <w:lang w:val="en-US"/>
        </w:rPr>
        <w:t>colors</w:t>
      </w:r>
      <w:r w:rsidRPr="003E3AB9">
        <w:rPr>
          <w:lang w:val="en-US"/>
        </w:rPr>
        <w:t xml:space="preserve">. </w:t>
      </w:r>
    </w:p>
    <w:p w:rsidR="005E68CB" w:rsidRPr="003E3AB9" w:rsidRDefault="005E68CB" w:rsidP="005E68CB">
      <w:pPr>
        <w:pStyle w:val="B10"/>
        <w:rPr>
          <w:lang w:val="en-US"/>
        </w:rPr>
      </w:pPr>
      <w:r w:rsidRPr="003E3AB9">
        <w:rPr>
          <w:lang w:val="en-US"/>
        </w:rPr>
        <w:t xml:space="preserve">The first requirement in this use case is that the Controller needs to detect faults in the </w:t>
      </w:r>
      <w:r w:rsidR="00FB7D49" w:rsidRPr="003E3AB9">
        <w:rPr>
          <w:lang w:val="en-US"/>
        </w:rPr>
        <w:t>NVFI</w:t>
      </w:r>
      <w:r w:rsidRPr="003E3AB9">
        <w:rPr>
          <w:lang w:val="en-US"/>
        </w:rPr>
        <w:t xml:space="preserve"> (“1. Fault Notification” in </w:t>
      </w:r>
      <w:r w:rsidRPr="003E3AB9">
        <w:rPr>
          <w:lang w:val="en-US"/>
        </w:rPr>
        <w:fldChar w:fldCharType="begin"/>
      </w:r>
      <w:r w:rsidRPr="003E3AB9">
        <w:rPr>
          <w:lang w:val="en-US"/>
        </w:rPr>
        <w:instrText xml:space="preserve"> REF _Ref411948968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w:t>
      </w:r>
      <w:r w:rsidRPr="003E3AB9">
        <w:rPr>
          <w:lang w:val="en-US"/>
        </w:rPr>
        <w:fldChar w:fldCharType="end"/>
      </w:r>
      <w:r w:rsidRPr="003E3AB9">
        <w:rPr>
          <w:lang w:val="en-US"/>
        </w:rPr>
        <w:t>) affecting the proper functioning of the virtual resources (labelled as VM-x) running on top of it. It should be possible to configure which relevant fault items should be detected. The VIM (e.g. OpenStack) itself could be extended to detect such faults. Alternatively, a third party fault monitoring tool could be used which then informs the VIM about such faults; this third party fault monitoring element can be considered as a component of VIM from an architectural point of view.</w:t>
      </w:r>
    </w:p>
    <w:p w:rsidR="005E68CB" w:rsidRPr="003E3AB9" w:rsidRDefault="005E68CB" w:rsidP="005E68CB">
      <w:pPr>
        <w:pStyle w:val="B10"/>
        <w:rPr>
          <w:lang w:val="en-US"/>
        </w:rPr>
      </w:pPr>
      <w:r w:rsidRPr="003E3AB9">
        <w:rPr>
          <w:lang w:val="en-US"/>
        </w:rPr>
        <w:t xml:space="preserve">Once such fault is detected, the VIM shall find out which virtual resources are affected by this fault. In the example in </w:t>
      </w:r>
      <w:r w:rsidRPr="003E3AB9">
        <w:rPr>
          <w:lang w:val="en-US"/>
        </w:rPr>
        <w:fldChar w:fldCharType="begin"/>
      </w:r>
      <w:r w:rsidRPr="003E3AB9">
        <w:rPr>
          <w:lang w:val="en-US"/>
        </w:rPr>
        <w:instrText xml:space="preserve"> REF _Ref411948968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w:t>
      </w:r>
      <w:r w:rsidRPr="003E3AB9">
        <w:rPr>
          <w:lang w:val="en-US"/>
        </w:rPr>
        <w:fldChar w:fldCharType="end"/>
      </w:r>
      <w:r w:rsidRPr="003E3AB9">
        <w:rPr>
          <w:lang w:val="en-US"/>
        </w:rPr>
        <w:t xml:space="preserve">, VM-4 is affected by a fault in the Hardware Server-3. Such mapping shall be maintained in the VIM, depicted as the “Server-VM info” table inside the VIM. </w:t>
      </w:r>
    </w:p>
    <w:p w:rsidR="005E68CB" w:rsidRPr="003E3AB9" w:rsidRDefault="005E68CB" w:rsidP="005E68CB">
      <w:pPr>
        <w:rPr>
          <w:lang w:val="en-US"/>
        </w:rPr>
      </w:pPr>
      <w:r w:rsidRPr="003E3AB9">
        <w:rPr>
          <w:lang w:val="en-US"/>
        </w:rPr>
        <w:t xml:space="preserve">Once the VIM has identified which virtual resources are affected by the fault, it needs to find out who is the Consumer (i.e. the owner/manager) of the affected virtual resources (Step 2). In the example shown in </w:t>
      </w:r>
      <w:r w:rsidRPr="003E3AB9">
        <w:rPr>
          <w:lang w:val="en-US"/>
        </w:rPr>
        <w:fldChar w:fldCharType="begin"/>
      </w:r>
      <w:r w:rsidRPr="003E3AB9">
        <w:rPr>
          <w:lang w:val="en-US"/>
        </w:rPr>
        <w:instrText xml:space="preserve"> REF _Ref411948968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w:t>
      </w:r>
      <w:r w:rsidRPr="003E3AB9">
        <w:rPr>
          <w:lang w:val="en-US"/>
        </w:rPr>
        <w:fldChar w:fldCharType="end"/>
      </w:r>
      <w:r w:rsidRPr="003E3AB9">
        <w:rPr>
          <w:lang w:val="en-US"/>
        </w:rPr>
        <w:t>, the VIM knows that for the red VM-4, the manager is the red Consumer through an Ownership info table. The VIM then notifies (Step 3 “Fault Notification”) the red Consumer about this fault, preferably with sufficient abstraction rather than detailed physical fault information.</w:t>
      </w:r>
      <w:r w:rsidR="00E16E0C" w:rsidRPr="003E3AB9">
        <w:rPr>
          <w:lang w:val="en-US"/>
        </w:rPr>
        <w:t xml:space="preserve"> </w:t>
      </w:r>
    </w:p>
    <w:p w:rsidR="005E68CB" w:rsidRPr="003E3AB9" w:rsidRDefault="005E68CB" w:rsidP="00056503">
      <w:pPr>
        <w:pStyle w:val="B10"/>
        <w:rPr>
          <w:lang w:val="en-US"/>
        </w:rPr>
      </w:pPr>
    </w:p>
    <w:p w:rsidR="00A939BF" w:rsidRPr="003E3AB9" w:rsidRDefault="00135CC8" w:rsidP="00056503">
      <w:pPr>
        <w:pStyle w:val="B10"/>
        <w:rPr>
          <w:lang w:val="en-US"/>
        </w:rPr>
      </w:pPr>
      <w:r w:rsidRPr="003E3AB9">
        <w:rPr>
          <w:noProof/>
          <w:lang w:val="en-US"/>
        </w:rPr>
        <w:drawing>
          <wp:inline distT="0" distB="0" distL="0" distR="0" wp14:anchorId="043723ED" wp14:editId="5269DD44">
            <wp:extent cx="5613991" cy="3221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120" cy="3219544"/>
                    </a:xfrm>
                    <a:prstGeom prst="rect">
                      <a:avLst/>
                    </a:prstGeom>
                    <a:noFill/>
                    <a:ln>
                      <a:noFill/>
                    </a:ln>
                  </pic:spPr>
                </pic:pic>
              </a:graphicData>
            </a:graphic>
          </wp:inline>
        </w:drawing>
      </w:r>
    </w:p>
    <w:p w:rsidR="000D5490" w:rsidRPr="003E3AB9" w:rsidRDefault="00A939BF" w:rsidP="00056503">
      <w:pPr>
        <w:pStyle w:val="Caption"/>
        <w:rPr>
          <w:lang w:val="en-US"/>
        </w:rPr>
      </w:pPr>
      <w:bookmarkStart w:id="24" w:name="_Ref411948968"/>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w:t>
      </w:r>
      <w:r w:rsidR="003E3AB9" w:rsidRPr="003E3AB9">
        <w:rPr>
          <w:noProof/>
          <w:lang w:val="en-US"/>
        </w:rPr>
        <w:fldChar w:fldCharType="end"/>
      </w:r>
      <w:bookmarkEnd w:id="24"/>
      <w:r w:rsidRPr="003E3AB9">
        <w:rPr>
          <w:lang w:val="en-US"/>
        </w:rPr>
        <w:t xml:space="preserve"> - Fault man</w:t>
      </w:r>
      <w:r w:rsidRPr="003E3AB9">
        <w:rPr>
          <w:noProof/>
          <w:lang w:val="en-US"/>
        </w:rPr>
        <w:t>agement use case</w:t>
      </w:r>
    </w:p>
    <w:p w:rsidR="00A939BF" w:rsidRPr="003E3AB9" w:rsidRDefault="00A939BF" w:rsidP="00056503">
      <w:pPr>
        <w:pStyle w:val="B10"/>
        <w:rPr>
          <w:lang w:val="en-US"/>
        </w:rPr>
      </w:pPr>
    </w:p>
    <w:p w:rsidR="00130509" w:rsidRDefault="00EF6C0E" w:rsidP="00130509">
      <w:pPr>
        <w:pStyle w:val="B10"/>
      </w:pPr>
      <w:r w:rsidRPr="003E3AB9">
        <w:rPr>
          <w:lang w:val="en-US"/>
        </w:rPr>
        <w:t xml:space="preserve">The </w:t>
      </w:r>
      <w:r w:rsidR="00286C1D" w:rsidRPr="003E3AB9">
        <w:rPr>
          <w:lang w:val="en-US"/>
        </w:rPr>
        <w:t>Consumer</w:t>
      </w:r>
      <w:r w:rsidRPr="003E3AB9">
        <w:rPr>
          <w:lang w:val="en-US"/>
        </w:rPr>
        <w:t xml:space="preserve"> then switches to SBY configuration </w:t>
      </w:r>
      <w:r w:rsidR="006F00B2" w:rsidRPr="003E3AB9">
        <w:rPr>
          <w:lang w:val="en-US"/>
        </w:rPr>
        <w:t xml:space="preserve">by </w:t>
      </w:r>
      <w:r w:rsidR="00286C1D" w:rsidRPr="003E3AB9">
        <w:rPr>
          <w:lang w:val="en-US"/>
        </w:rPr>
        <w:t xml:space="preserve">switching </w:t>
      </w:r>
      <w:r w:rsidRPr="003E3AB9">
        <w:rPr>
          <w:lang w:val="en-US"/>
        </w:rPr>
        <w:t xml:space="preserve">the </w:t>
      </w:r>
      <w:r w:rsidR="006E05D6" w:rsidRPr="003E3AB9">
        <w:rPr>
          <w:lang w:val="en-US"/>
        </w:rPr>
        <w:t>SBY VNF</w:t>
      </w:r>
      <w:r w:rsidRPr="003E3AB9">
        <w:rPr>
          <w:lang w:val="en-US"/>
        </w:rPr>
        <w:t xml:space="preserve"> to ACT</w:t>
      </w:r>
      <w:r w:rsidR="006E05D6" w:rsidRPr="003E3AB9">
        <w:rPr>
          <w:lang w:val="en-US"/>
        </w:rPr>
        <w:t xml:space="preserve"> state</w:t>
      </w:r>
      <w:r w:rsidR="00DC4A8A" w:rsidRPr="003E3AB9">
        <w:rPr>
          <w:lang w:val="en-US"/>
        </w:rPr>
        <w:t xml:space="preserve"> (Step 4)</w:t>
      </w:r>
      <w:r w:rsidRPr="003E3AB9">
        <w:rPr>
          <w:lang w:val="en-US"/>
        </w:rPr>
        <w:t>. It further initiates a process to instantiate/configure a new SBY. However, switching to SBY</w:t>
      </w:r>
      <w:r w:rsidR="00286C1D" w:rsidRPr="003E3AB9">
        <w:rPr>
          <w:lang w:val="en-US"/>
        </w:rPr>
        <w:t xml:space="preserve"> mode</w:t>
      </w:r>
      <w:r w:rsidRPr="003E3AB9">
        <w:rPr>
          <w:lang w:val="en-US"/>
        </w:rPr>
        <w:t xml:space="preserve"> and creating a new SBY </w:t>
      </w:r>
      <w:r w:rsidR="00286C1D" w:rsidRPr="003E3AB9">
        <w:rPr>
          <w:lang w:val="en-US"/>
        </w:rPr>
        <w:t xml:space="preserve">machine </w:t>
      </w:r>
      <w:r w:rsidRPr="003E3AB9">
        <w:rPr>
          <w:lang w:val="en-US"/>
        </w:rPr>
        <w:t>is a VNFM/NFVO level operation and therefore outside the scope of this project.</w:t>
      </w:r>
      <w:r w:rsidR="00AB2B2F" w:rsidRPr="003E3AB9">
        <w:rPr>
          <w:lang w:val="en-US"/>
        </w:rPr>
        <w:t xml:space="preserve"> Doctor project does not create interfaces for such VNFM level configuration operations.</w:t>
      </w:r>
      <w:r w:rsidR="00130509">
        <w:rPr>
          <w:lang w:val="en-US"/>
        </w:rPr>
        <w:t xml:space="preserve"> </w:t>
      </w:r>
      <w:r w:rsidR="00130509">
        <w:t>Yet, since the total failover time of a consumer service depends on both the delay of such processes as well as the reaction time of Doctor components, minimizing Doctor’s reaction time is a necessary basic ingredient to fast failover times in general.</w:t>
      </w:r>
    </w:p>
    <w:p w:rsidR="00EF6C0E" w:rsidRPr="003E3AB9" w:rsidRDefault="00EF6C0E" w:rsidP="00056503">
      <w:pPr>
        <w:pStyle w:val="B10"/>
        <w:rPr>
          <w:lang w:val="en-US"/>
        </w:rPr>
      </w:pPr>
      <w:r w:rsidRPr="003E3AB9">
        <w:rPr>
          <w:lang w:val="en-US"/>
        </w:rPr>
        <w:t xml:space="preserve">Once the </w:t>
      </w:r>
      <w:r w:rsidR="00286C1D" w:rsidRPr="003E3AB9">
        <w:rPr>
          <w:lang w:val="en-US"/>
        </w:rPr>
        <w:t>Consumer</w:t>
      </w:r>
      <w:r w:rsidRPr="003E3AB9">
        <w:rPr>
          <w:lang w:val="en-US"/>
        </w:rPr>
        <w:t xml:space="preserve"> has switched to SBY configuration, it notifies </w:t>
      </w:r>
      <w:r w:rsidR="006E05D6" w:rsidRPr="003E3AB9">
        <w:rPr>
          <w:lang w:val="en-US"/>
        </w:rPr>
        <w:t>(</w:t>
      </w:r>
      <w:r w:rsidR="000445AE" w:rsidRPr="003E3AB9">
        <w:rPr>
          <w:lang w:val="en-US"/>
        </w:rPr>
        <w:t xml:space="preserve">Step </w:t>
      </w:r>
      <w:r w:rsidR="00DC4A8A" w:rsidRPr="003E3AB9">
        <w:rPr>
          <w:lang w:val="en-US"/>
        </w:rPr>
        <w:t xml:space="preserve">5 </w:t>
      </w:r>
      <w:r w:rsidR="000445AE" w:rsidRPr="003E3AB9">
        <w:rPr>
          <w:lang w:val="en-US"/>
        </w:rPr>
        <w:t>“Instruction”</w:t>
      </w:r>
      <w:r w:rsidR="006E05D6" w:rsidRPr="003E3AB9">
        <w:rPr>
          <w:lang w:val="en-US"/>
        </w:rPr>
        <w:t xml:space="preserve"> in </w:t>
      </w:r>
      <w:r w:rsidR="000445AE" w:rsidRPr="003E3AB9">
        <w:rPr>
          <w:lang w:val="en-US"/>
        </w:rPr>
        <w:fldChar w:fldCharType="begin"/>
      </w:r>
      <w:r w:rsidR="000445AE" w:rsidRPr="003E3AB9">
        <w:rPr>
          <w:lang w:val="en-US"/>
        </w:rPr>
        <w:instrText xml:space="preserve"> REF _Ref411948968 \h </w:instrText>
      </w:r>
      <w:r w:rsidR="000445AE" w:rsidRPr="003E3AB9">
        <w:rPr>
          <w:lang w:val="en-US"/>
        </w:rPr>
      </w:r>
      <w:r w:rsidR="000445AE" w:rsidRPr="003E3AB9">
        <w:rPr>
          <w:lang w:val="en-US"/>
        </w:rPr>
        <w:fldChar w:fldCharType="separate"/>
      </w:r>
      <w:r w:rsidR="00000C13" w:rsidRPr="003E3AB9">
        <w:rPr>
          <w:lang w:val="en-US"/>
        </w:rPr>
        <w:t xml:space="preserve">Figure </w:t>
      </w:r>
      <w:r w:rsidR="00000C13">
        <w:rPr>
          <w:noProof/>
          <w:lang w:val="en-US"/>
        </w:rPr>
        <w:t>1</w:t>
      </w:r>
      <w:r w:rsidR="000445AE" w:rsidRPr="003E3AB9">
        <w:rPr>
          <w:lang w:val="en-US"/>
        </w:rPr>
        <w:fldChar w:fldCharType="end"/>
      </w:r>
      <w:r w:rsidR="006E05D6" w:rsidRPr="003E3AB9">
        <w:rPr>
          <w:lang w:val="en-US"/>
        </w:rPr>
        <w:t xml:space="preserve">) </w:t>
      </w:r>
      <w:r w:rsidR="00286C1D" w:rsidRPr="003E3AB9">
        <w:rPr>
          <w:lang w:val="en-US"/>
        </w:rPr>
        <w:t>the VIM</w:t>
      </w:r>
      <w:r w:rsidR="00FE4CB0" w:rsidRPr="003E3AB9">
        <w:rPr>
          <w:lang w:val="en-US"/>
        </w:rPr>
        <w:t xml:space="preserve">. </w:t>
      </w:r>
      <w:r w:rsidR="006F00B2" w:rsidRPr="003E3AB9">
        <w:rPr>
          <w:lang w:val="en-US"/>
        </w:rPr>
        <w:t xml:space="preserve">The VIM </w:t>
      </w:r>
      <w:r w:rsidR="00FE4CB0" w:rsidRPr="003E3AB9">
        <w:rPr>
          <w:lang w:val="en-US"/>
        </w:rPr>
        <w:t>can then take necessary (e.g. pre-determined by the involved network operator) actions on how to clean up the fault affected VMs</w:t>
      </w:r>
      <w:r w:rsidR="00BF3DBE" w:rsidRPr="003E3AB9">
        <w:rPr>
          <w:lang w:val="en-US"/>
        </w:rPr>
        <w:t xml:space="preserve"> (</w:t>
      </w:r>
      <w:r w:rsidR="000445AE" w:rsidRPr="003E3AB9">
        <w:rPr>
          <w:lang w:val="en-US"/>
        </w:rPr>
        <w:t xml:space="preserve">Step </w:t>
      </w:r>
      <w:r w:rsidR="00DC4A8A" w:rsidRPr="003E3AB9">
        <w:rPr>
          <w:lang w:val="en-US"/>
        </w:rPr>
        <w:t xml:space="preserve">6 </w:t>
      </w:r>
      <w:r w:rsidR="000445AE" w:rsidRPr="003E3AB9">
        <w:rPr>
          <w:lang w:val="en-US"/>
        </w:rPr>
        <w:t>“</w:t>
      </w:r>
      <w:r w:rsidR="00BF3DBE" w:rsidRPr="003E3AB9">
        <w:rPr>
          <w:lang w:val="en-US"/>
        </w:rPr>
        <w:t>Execute Instruction</w:t>
      </w:r>
      <w:r w:rsidR="000445AE" w:rsidRPr="003E3AB9">
        <w:rPr>
          <w:lang w:val="en-US"/>
        </w:rPr>
        <w:t>”</w:t>
      </w:r>
      <w:r w:rsidR="00BF3DBE" w:rsidRPr="003E3AB9">
        <w:rPr>
          <w:lang w:val="en-US"/>
        </w:rPr>
        <w:t>)</w:t>
      </w:r>
      <w:r w:rsidR="00FE4CB0" w:rsidRPr="003E3AB9">
        <w:rPr>
          <w:lang w:val="en-US"/>
        </w:rPr>
        <w:t>.</w:t>
      </w:r>
    </w:p>
    <w:p w:rsidR="00FE4CB0" w:rsidRPr="003E3AB9" w:rsidRDefault="00FE4CB0" w:rsidP="00056503">
      <w:pPr>
        <w:pStyle w:val="B10"/>
        <w:rPr>
          <w:lang w:val="en-US"/>
        </w:rPr>
      </w:pPr>
      <w:r w:rsidRPr="003E3AB9">
        <w:rPr>
          <w:lang w:val="en-US"/>
        </w:rPr>
        <w:t>The key issue in this use case is that a VIM (OpenStack in this context) shall not take a standalone fault recovery action (e.g. migration of the affected VMs) before the ACT-SBY switching is complete</w:t>
      </w:r>
      <w:r w:rsidR="00BF3DBE" w:rsidRPr="003E3AB9">
        <w:rPr>
          <w:lang w:val="en-US"/>
        </w:rPr>
        <w:t>,</w:t>
      </w:r>
      <w:r w:rsidRPr="003E3AB9">
        <w:rPr>
          <w:lang w:val="en-US"/>
        </w:rPr>
        <w:t xml:space="preserve"> as that might violate the ACT-SBY configuration and render the VNF out of service.</w:t>
      </w:r>
    </w:p>
    <w:p w:rsidR="00130509" w:rsidRDefault="00130509" w:rsidP="00130509">
      <w:pPr>
        <w:rPr>
          <w:lang w:eastAsia="x-none"/>
        </w:rPr>
      </w:pPr>
      <w:r>
        <w:rPr>
          <w:lang w:eastAsia="x-none"/>
        </w:rPr>
        <w:t xml:space="preserve">As an extension of the 1+1 ACT-SBY resilience pattern, a SBY instance can act as backup to </w:t>
      </w:r>
      <w:r w:rsidRPr="00130509">
        <w:rPr>
          <w:i/>
          <w:lang w:eastAsia="x-none"/>
        </w:rPr>
        <w:t>N</w:t>
      </w:r>
      <w:r>
        <w:rPr>
          <w:lang w:eastAsia="x-none"/>
        </w:rPr>
        <w:t xml:space="preserve"> ACT nodes (</w:t>
      </w:r>
      <w:r w:rsidRPr="00130509">
        <w:rPr>
          <w:i/>
          <w:lang w:eastAsia="x-none"/>
        </w:rPr>
        <w:t>N</w:t>
      </w:r>
      <w:r>
        <w:rPr>
          <w:lang w:eastAsia="x-none"/>
        </w:rPr>
        <w:t>+1). In this case, the basic information flow remains the same, i.e., the consumer is informed of a failure in order to activate the SBY node. However, in this case it might be useful for the failure notification to cover a number of failed instances due to the same fault (e.g., more than one instance might be affected by a switch failure). The reaction of the consumer might depend on whether only one active instance has failed (similar to the ACT-SBY case), or if more active instances are needed as well.</w:t>
      </w:r>
    </w:p>
    <w:p w:rsidR="00EF6C0E" w:rsidRPr="003E3AB9" w:rsidRDefault="00EF6C0E" w:rsidP="00056503">
      <w:pPr>
        <w:pStyle w:val="B10"/>
        <w:rPr>
          <w:lang w:val="en-US"/>
        </w:rPr>
      </w:pPr>
    </w:p>
    <w:p w:rsidR="00A939BF" w:rsidRPr="003E3AB9" w:rsidRDefault="000168A1" w:rsidP="00A939BF">
      <w:pPr>
        <w:pStyle w:val="Heading3"/>
        <w:rPr>
          <w:rFonts w:eastAsia="MS Mincho"/>
          <w:lang w:val="en-US"/>
        </w:rPr>
      </w:pPr>
      <w:r w:rsidRPr="003E3AB9">
        <w:rPr>
          <w:rFonts w:eastAsia="MS Mincho"/>
          <w:lang w:val="en-US" w:eastAsia="ja-JP"/>
        </w:rPr>
        <w:t xml:space="preserve"> </w:t>
      </w:r>
      <w:bookmarkStart w:id="25" w:name="_Toc415511303"/>
      <w:r w:rsidRPr="003E3AB9">
        <w:rPr>
          <w:rFonts w:eastAsia="MS Mincho"/>
          <w:lang w:val="en-US" w:eastAsia="ja-JP"/>
        </w:rPr>
        <w:t>Recovery based on fault prediction</w:t>
      </w:r>
      <w:bookmarkEnd w:id="25"/>
    </w:p>
    <w:p w:rsidR="000168A1" w:rsidRPr="003E3AB9" w:rsidRDefault="006F00B2" w:rsidP="00056503">
      <w:pPr>
        <w:pStyle w:val="B10"/>
        <w:rPr>
          <w:lang w:val="en-US"/>
        </w:rPr>
      </w:pPr>
      <w:r w:rsidRPr="003E3AB9">
        <w:rPr>
          <w:lang w:val="en-US"/>
        </w:rPr>
        <w:t xml:space="preserve">The fault </w:t>
      </w:r>
      <w:r w:rsidR="000168A1" w:rsidRPr="003E3AB9">
        <w:rPr>
          <w:lang w:val="en-US"/>
        </w:rPr>
        <w:t xml:space="preserve">management scenario explained in Clause </w:t>
      </w:r>
      <w:r w:rsidR="0077209E">
        <w:rPr>
          <w:lang w:val="en-US"/>
        </w:rPr>
        <w:fldChar w:fldCharType="begin"/>
      </w:r>
      <w:r w:rsidR="0077209E">
        <w:rPr>
          <w:lang w:val="en-US"/>
        </w:rPr>
        <w:instrText xml:space="preserve"> REF _Ref415348038 \r \h </w:instrText>
      </w:r>
      <w:r w:rsidR="0077209E">
        <w:rPr>
          <w:lang w:val="en-US"/>
        </w:rPr>
      </w:r>
      <w:r w:rsidR="0077209E">
        <w:rPr>
          <w:lang w:val="en-US"/>
        </w:rPr>
        <w:fldChar w:fldCharType="separate"/>
      </w:r>
      <w:r w:rsidR="0077209E">
        <w:rPr>
          <w:lang w:val="en-US"/>
        </w:rPr>
        <w:t>2.1.1</w:t>
      </w:r>
      <w:r w:rsidR="0077209E">
        <w:rPr>
          <w:lang w:val="en-US"/>
        </w:rPr>
        <w:fldChar w:fldCharType="end"/>
      </w:r>
      <w:r w:rsidR="000168A1" w:rsidRPr="003E3AB9">
        <w:rPr>
          <w:lang w:val="en-US"/>
        </w:rPr>
        <w:t xml:space="preserve"> can also be performed based on fault prediction. In such cases</w:t>
      </w:r>
      <w:r w:rsidR="000445AE" w:rsidRPr="003E3AB9">
        <w:rPr>
          <w:lang w:val="en-US"/>
        </w:rPr>
        <w:t>,</w:t>
      </w:r>
      <w:r w:rsidR="000168A1" w:rsidRPr="003E3AB9">
        <w:rPr>
          <w:lang w:val="en-US"/>
        </w:rPr>
        <w:t xml:space="preserve"> </w:t>
      </w:r>
      <w:r w:rsidR="000445AE" w:rsidRPr="003E3AB9">
        <w:rPr>
          <w:lang w:val="en-US"/>
        </w:rPr>
        <w:t>i</w:t>
      </w:r>
      <w:r w:rsidR="000168A1" w:rsidRPr="003E3AB9">
        <w:rPr>
          <w:lang w:val="en-US"/>
        </w:rPr>
        <w:t>n VIM, there is an intelligent fault prediction module which, based on its NFVI monitoring information, can predict an eminent fault in the elements of NFVI. A simple example is raising temperature of a Hardware Server which might trigger a pre</w:t>
      </w:r>
      <w:r w:rsidR="000445AE" w:rsidRPr="003E3AB9">
        <w:rPr>
          <w:lang w:val="en-US"/>
        </w:rPr>
        <w:t>-</w:t>
      </w:r>
      <w:r w:rsidR="000168A1" w:rsidRPr="003E3AB9">
        <w:rPr>
          <w:lang w:val="en-US"/>
        </w:rPr>
        <w:t>emptive recovery action.</w:t>
      </w:r>
      <w:r w:rsidRPr="003E3AB9">
        <w:rPr>
          <w:lang w:val="en-US"/>
        </w:rPr>
        <w:t xml:space="preserve"> The requirements of such fault prediction in the VIM are investigated in the OPNFV project</w:t>
      </w:r>
      <w:r w:rsidR="00114480" w:rsidRPr="003E3AB9">
        <w:rPr>
          <w:lang w:val="en-US"/>
        </w:rPr>
        <w:t xml:space="preserve"> “</w:t>
      </w:r>
      <w:r w:rsidR="00FB7D49" w:rsidRPr="003E3AB9">
        <w:rPr>
          <w:lang w:val="en-US"/>
        </w:rPr>
        <w:t>Data Collection for Failure Prediction</w:t>
      </w:r>
      <w:r w:rsidR="00114480" w:rsidRPr="003E3AB9">
        <w:rPr>
          <w:lang w:val="en-US"/>
        </w:rPr>
        <w:t>”</w:t>
      </w:r>
      <w:r w:rsidR="00E11525">
        <w:rPr>
          <w:lang w:val="en-US"/>
        </w:rPr>
        <w:t xml:space="preserve"> </w:t>
      </w:r>
      <w:r w:rsidR="00E11525">
        <w:rPr>
          <w:lang w:val="en-US"/>
        </w:rPr>
        <w:fldChar w:fldCharType="begin"/>
      </w:r>
      <w:r w:rsidR="00E11525">
        <w:rPr>
          <w:lang w:val="en-US"/>
        </w:rPr>
        <w:instrText xml:space="preserve"> REF _Ref415341642 \r \h </w:instrText>
      </w:r>
      <w:r w:rsidR="00E11525">
        <w:rPr>
          <w:lang w:val="en-US"/>
        </w:rPr>
      </w:r>
      <w:r w:rsidR="00E11525">
        <w:rPr>
          <w:lang w:val="en-US"/>
        </w:rPr>
        <w:fldChar w:fldCharType="separate"/>
      </w:r>
      <w:r w:rsidR="00000C13">
        <w:rPr>
          <w:lang w:val="en-US"/>
        </w:rPr>
        <w:t>[2]</w:t>
      </w:r>
      <w:r w:rsidR="00E11525">
        <w:rPr>
          <w:lang w:val="en-US"/>
        </w:rPr>
        <w:fldChar w:fldCharType="end"/>
      </w:r>
      <w:r w:rsidRPr="003E3AB9">
        <w:rPr>
          <w:lang w:val="en-US"/>
        </w:rPr>
        <w:t>.</w:t>
      </w:r>
    </w:p>
    <w:p w:rsidR="000168A1" w:rsidRPr="003E3AB9" w:rsidRDefault="000168A1" w:rsidP="00056503">
      <w:pPr>
        <w:pStyle w:val="B10"/>
        <w:rPr>
          <w:lang w:val="en-US"/>
        </w:rPr>
      </w:pPr>
      <w:r w:rsidRPr="003E3AB9">
        <w:rPr>
          <w:lang w:val="en-US"/>
        </w:rPr>
        <w:t xml:space="preserve">This use case is very similar to </w:t>
      </w:r>
      <w:r w:rsidR="000A04A2" w:rsidRPr="003E3AB9">
        <w:rPr>
          <w:lang w:val="en-US"/>
        </w:rPr>
        <w:t>“Fault management using ACT-STB configuration”</w:t>
      </w:r>
      <w:r w:rsidRPr="003E3AB9">
        <w:rPr>
          <w:lang w:val="en-US"/>
        </w:rPr>
        <w:t xml:space="preserve"> in Clause 2.1.1. Instead of a fault detection (</w:t>
      </w:r>
      <w:r w:rsidR="000445AE" w:rsidRPr="003E3AB9">
        <w:rPr>
          <w:lang w:val="en-US"/>
        </w:rPr>
        <w:t xml:space="preserve">Step </w:t>
      </w:r>
      <w:r w:rsidRPr="003E3AB9">
        <w:rPr>
          <w:lang w:val="en-US"/>
        </w:rPr>
        <w:t xml:space="preserve">1 </w:t>
      </w:r>
      <w:r w:rsidR="000445AE" w:rsidRPr="003E3AB9">
        <w:rPr>
          <w:lang w:val="en-US"/>
        </w:rPr>
        <w:t>“</w:t>
      </w:r>
      <w:r w:rsidRPr="003E3AB9">
        <w:rPr>
          <w:lang w:val="en-US"/>
        </w:rPr>
        <w:t>Fault Notification in</w:t>
      </w:r>
      <w:r w:rsidR="000445AE" w:rsidRPr="003E3AB9">
        <w:rPr>
          <w:lang w:val="en-US"/>
        </w:rPr>
        <w:t>”</w:t>
      </w:r>
      <w:r w:rsidRPr="003E3AB9">
        <w:rPr>
          <w:lang w:val="en-US"/>
        </w:rPr>
        <w:t xml:space="preserve"> </w:t>
      </w:r>
      <w:r w:rsidR="000445AE" w:rsidRPr="003E3AB9">
        <w:rPr>
          <w:lang w:val="en-US"/>
        </w:rPr>
        <w:fldChar w:fldCharType="begin"/>
      </w:r>
      <w:r w:rsidR="000445AE" w:rsidRPr="003E3AB9">
        <w:rPr>
          <w:lang w:val="en-US"/>
        </w:rPr>
        <w:instrText xml:space="preserve"> REF _Ref411948968 \h </w:instrText>
      </w:r>
      <w:r w:rsidR="007E2498" w:rsidRPr="003E3AB9">
        <w:rPr>
          <w:lang w:val="en-US"/>
        </w:rPr>
        <w:instrText xml:space="preserve"> \* MERGEFORMAT </w:instrText>
      </w:r>
      <w:r w:rsidR="000445AE" w:rsidRPr="003E3AB9">
        <w:rPr>
          <w:lang w:val="en-US"/>
        </w:rPr>
      </w:r>
      <w:r w:rsidR="000445AE" w:rsidRPr="003E3AB9">
        <w:rPr>
          <w:lang w:val="en-US"/>
        </w:rPr>
        <w:fldChar w:fldCharType="separate"/>
      </w:r>
      <w:r w:rsidR="00000C13" w:rsidRPr="003E3AB9">
        <w:rPr>
          <w:lang w:val="en-US"/>
        </w:rPr>
        <w:t xml:space="preserve">Figure </w:t>
      </w:r>
      <w:r w:rsidR="00000C13">
        <w:rPr>
          <w:noProof/>
          <w:lang w:val="en-US"/>
        </w:rPr>
        <w:t>1</w:t>
      </w:r>
      <w:r w:rsidR="000445AE" w:rsidRPr="003E3AB9">
        <w:rPr>
          <w:lang w:val="en-US"/>
        </w:rPr>
        <w:fldChar w:fldCharType="end"/>
      </w:r>
      <w:r w:rsidRPr="003E3AB9">
        <w:rPr>
          <w:lang w:val="en-US"/>
        </w:rPr>
        <w:t>), the trigger comes from a fault predi</w:t>
      </w:r>
      <w:r w:rsidR="0074216A" w:rsidRPr="003E3AB9">
        <w:rPr>
          <w:lang w:val="en-US"/>
        </w:rPr>
        <w:t xml:space="preserve">ction module in </w:t>
      </w:r>
      <w:r w:rsidR="006F00B2" w:rsidRPr="003E3AB9">
        <w:rPr>
          <w:lang w:val="en-US"/>
        </w:rPr>
        <w:t>the VIM</w:t>
      </w:r>
      <w:r w:rsidR="0074216A" w:rsidRPr="003E3AB9">
        <w:rPr>
          <w:lang w:val="en-US"/>
        </w:rPr>
        <w:t>, or from</w:t>
      </w:r>
      <w:r w:rsidRPr="003E3AB9">
        <w:rPr>
          <w:lang w:val="en-US"/>
        </w:rPr>
        <w:t xml:space="preserve"> a third party module which notifies </w:t>
      </w:r>
      <w:r w:rsidR="006F00B2" w:rsidRPr="003E3AB9">
        <w:rPr>
          <w:lang w:val="en-US"/>
        </w:rPr>
        <w:t xml:space="preserve">the VIM </w:t>
      </w:r>
      <w:r w:rsidRPr="003E3AB9">
        <w:rPr>
          <w:lang w:val="en-US"/>
        </w:rPr>
        <w:t xml:space="preserve">about an eminent fault. From Step 2~5, </w:t>
      </w:r>
      <w:r w:rsidR="006F00B2" w:rsidRPr="003E3AB9">
        <w:rPr>
          <w:lang w:val="en-US"/>
        </w:rPr>
        <w:t>the work flow</w:t>
      </w:r>
      <w:r w:rsidR="000445AE" w:rsidRPr="003E3AB9">
        <w:rPr>
          <w:lang w:val="en-US"/>
        </w:rPr>
        <w:t xml:space="preserve"> is</w:t>
      </w:r>
      <w:r w:rsidRPr="003E3AB9">
        <w:rPr>
          <w:lang w:val="en-US"/>
        </w:rPr>
        <w:t xml:space="preserve"> the same </w:t>
      </w:r>
      <w:r w:rsidR="0044715E" w:rsidRPr="003E3AB9">
        <w:rPr>
          <w:lang w:val="en-US"/>
        </w:rPr>
        <w:t xml:space="preserve">as </w:t>
      </w:r>
      <w:r w:rsidR="006F00B2" w:rsidRPr="003E3AB9">
        <w:rPr>
          <w:lang w:val="en-US"/>
        </w:rPr>
        <w:t xml:space="preserve">in the </w:t>
      </w:r>
      <w:r w:rsidR="00243B10" w:rsidRPr="003E3AB9">
        <w:rPr>
          <w:lang w:val="en-US"/>
        </w:rPr>
        <w:t>“</w:t>
      </w:r>
      <w:r w:rsidR="000A04A2" w:rsidRPr="003E3AB9">
        <w:rPr>
          <w:lang w:val="en-US"/>
        </w:rPr>
        <w:t>Fault management using ACT-STB configuration</w:t>
      </w:r>
      <w:r w:rsidR="00243B10" w:rsidRPr="003E3AB9">
        <w:rPr>
          <w:lang w:val="en-US"/>
        </w:rPr>
        <w:t>”</w:t>
      </w:r>
      <w:r w:rsidR="0044715E" w:rsidRPr="003E3AB9">
        <w:rPr>
          <w:lang w:val="en-US"/>
        </w:rPr>
        <w:t xml:space="preserve"> </w:t>
      </w:r>
      <w:r w:rsidR="00243B10" w:rsidRPr="003E3AB9">
        <w:rPr>
          <w:lang w:val="en-US"/>
        </w:rPr>
        <w:t>use case</w:t>
      </w:r>
      <w:r w:rsidR="006F00B2" w:rsidRPr="003E3AB9">
        <w:rPr>
          <w:lang w:val="en-US"/>
        </w:rPr>
        <w:t>, except</w:t>
      </w:r>
      <w:r w:rsidRPr="003E3AB9">
        <w:rPr>
          <w:lang w:val="en-US"/>
        </w:rPr>
        <w:t xml:space="preserve"> </w:t>
      </w:r>
      <w:r w:rsidR="006F00B2" w:rsidRPr="003E3AB9">
        <w:rPr>
          <w:lang w:val="en-US"/>
        </w:rPr>
        <w:t xml:space="preserve">in </w:t>
      </w:r>
      <w:r w:rsidR="00AC5B30" w:rsidRPr="003E3AB9">
        <w:rPr>
          <w:lang w:val="en-US"/>
        </w:rPr>
        <w:t xml:space="preserve">this case, the </w:t>
      </w:r>
      <w:r w:rsidR="006F00B2" w:rsidRPr="003E3AB9">
        <w:rPr>
          <w:lang w:val="en-US"/>
        </w:rPr>
        <w:t>Consumer</w:t>
      </w:r>
      <w:r w:rsidR="00AC5B30" w:rsidRPr="003E3AB9">
        <w:rPr>
          <w:lang w:val="en-US"/>
        </w:rPr>
        <w:t xml:space="preserve"> of a VM/VNF switches to SBY </w:t>
      </w:r>
      <w:r w:rsidR="006F00B2" w:rsidRPr="003E3AB9">
        <w:rPr>
          <w:lang w:val="en-US"/>
        </w:rPr>
        <w:t xml:space="preserve">configuration </w:t>
      </w:r>
      <w:r w:rsidR="00AC5B30" w:rsidRPr="003E3AB9">
        <w:rPr>
          <w:lang w:val="en-US"/>
        </w:rPr>
        <w:t xml:space="preserve">based on a predicted fault, rather than an occurred fault. </w:t>
      </w:r>
    </w:p>
    <w:p w:rsidR="00A939BF" w:rsidRPr="003E3AB9" w:rsidRDefault="00A939BF" w:rsidP="00056503">
      <w:pPr>
        <w:pStyle w:val="B10"/>
        <w:rPr>
          <w:lang w:val="en-US"/>
        </w:rPr>
      </w:pPr>
    </w:p>
    <w:p w:rsidR="000D5490" w:rsidRPr="003E3AB9" w:rsidRDefault="000A04A2" w:rsidP="00A43463">
      <w:pPr>
        <w:pStyle w:val="Heading2"/>
        <w:rPr>
          <w:lang w:val="en-US"/>
        </w:rPr>
      </w:pPr>
      <w:bookmarkStart w:id="26" w:name="_Toc415511304"/>
      <w:r w:rsidRPr="003E3AB9">
        <w:rPr>
          <w:lang w:val="en-US"/>
        </w:rPr>
        <w:t xml:space="preserve">NFVI </w:t>
      </w:r>
      <w:r w:rsidR="000D5490" w:rsidRPr="003E3AB9">
        <w:rPr>
          <w:lang w:val="en-US"/>
        </w:rPr>
        <w:t>Maintenance</w:t>
      </w:r>
      <w:bookmarkEnd w:id="26"/>
    </w:p>
    <w:p w:rsidR="00A939BF" w:rsidRPr="003E3AB9" w:rsidRDefault="00A939BF" w:rsidP="006F00B2">
      <w:pPr>
        <w:pStyle w:val="Heading3"/>
        <w:rPr>
          <w:lang w:val="en-US"/>
        </w:rPr>
      </w:pPr>
      <w:bookmarkStart w:id="27" w:name="_Toc415511305"/>
      <w:r w:rsidRPr="003E3AB9">
        <w:rPr>
          <w:lang w:val="en-US"/>
        </w:rPr>
        <w:t>VM Retirement</w:t>
      </w:r>
      <w:bookmarkEnd w:id="27"/>
    </w:p>
    <w:p w:rsidR="00F26324" w:rsidRPr="003E3AB9" w:rsidRDefault="00F26324" w:rsidP="00056503">
      <w:pPr>
        <w:pStyle w:val="B10"/>
        <w:rPr>
          <w:lang w:val="en-US"/>
        </w:rPr>
      </w:pPr>
      <w:r w:rsidRPr="003E3AB9">
        <w:rPr>
          <w:lang w:val="en-US"/>
        </w:rPr>
        <w:t xml:space="preserve">All network operators perform maintenance of their network infrastructure, both regularly and irregularly. Besides the hardware, virtualization is expected to increase the number of elements subject to such maintenance as NFVI holds new elements like the hypervisor and host OS. Maintenance of a particular resource element e.g. hardware, hypervisor etc. may render a particular server hardware unusable until the maintenance procedure is complete. </w:t>
      </w:r>
    </w:p>
    <w:p w:rsidR="00A939BF" w:rsidRPr="003E3AB9" w:rsidRDefault="00F26324" w:rsidP="00056503">
      <w:pPr>
        <w:pStyle w:val="B10"/>
        <w:rPr>
          <w:lang w:val="en-US"/>
        </w:rPr>
      </w:pPr>
      <w:r w:rsidRPr="003E3AB9">
        <w:rPr>
          <w:lang w:val="en-US"/>
        </w:rPr>
        <w:t xml:space="preserve">However, </w:t>
      </w:r>
      <w:r w:rsidR="003F018E" w:rsidRPr="003E3AB9">
        <w:rPr>
          <w:lang w:val="en-US"/>
        </w:rPr>
        <w:t>the Consumer</w:t>
      </w:r>
      <w:r w:rsidRPr="003E3AB9">
        <w:rPr>
          <w:lang w:val="en-US"/>
        </w:rPr>
        <w:t xml:space="preserve"> of VMs </w:t>
      </w:r>
      <w:r w:rsidR="00A939BF" w:rsidRPr="003E3AB9">
        <w:rPr>
          <w:lang w:val="en-US"/>
        </w:rPr>
        <w:t xml:space="preserve">needs to know </w:t>
      </w:r>
      <w:r w:rsidRPr="003E3AB9">
        <w:rPr>
          <w:lang w:val="en-US"/>
        </w:rPr>
        <w:t>that such</w:t>
      </w:r>
      <w:r w:rsidR="00A939BF" w:rsidRPr="003E3AB9">
        <w:rPr>
          <w:lang w:val="en-US"/>
        </w:rPr>
        <w:t xml:space="preserve"> resource</w:t>
      </w:r>
      <w:r w:rsidRPr="003E3AB9">
        <w:rPr>
          <w:lang w:val="en-US"/>
        </w:rPr>
        <w:t>s</w:t>
      </w:r>
      <w:r w:rsidR="00A939BF" w:rsidRPr="003E3AB9">
        <w:rPr>
          <w:lang w:val="en-US"/>
        </w:rPr>
        <w:t xml:space="preserve"> </w:t>
      </w:r>
      <w:r w:rsidR="003F018E" w:rsidRPr="003E3AB9">
        <w:rPr>
          <w:b/>
          <w:lang w:val="en-US"/>
        </w:rPr>
        <w:t>will</w:t>
      </w:r>
      <w:r w:rsidR="003F018E" w:rsidRPr="003E3AB9">
        <w:rPr>
          <w:lang w:val="en-US"/>
        </w:rPr>
        <w:t xml:space="preserve"> </w:t>
      </w:r>
      <w:r w:rsidR="00A939BF" w:rsidRPr="003E3AB9">
        <w:rPr>
          <w:lang w:val="en-US"/>
        </w:rPr>
        <w:t>be unavailable because of NFVI maintenance</w:t>
      </w:r>
      <w:r w:rsidRPr="003E3AB9">
        <w:rPr>
          <w:lang w:val="en-US"/>
        </w:rPr>
        <w:t xml:space="preserve">. </w:t>
      </w:r>
      <w:r w:rsidR="003F018E" w:rsidRPr="003E3AB9">
        <w:rPr>
          <w:lang w:val="en-US"/>
        </w:rPr>
        <w:t xml:space="preserve">The following use case </w:t>
      </w:r>
      <w:r w:rsidRPr="003E3AB9">
        <w:rPr>
          <w:lang w:val="en-US"/>
        </w:rPr>
        <w:t xml:space="preserve">is again to ensure that the ACT-SBY configuration is not violated. </w:t>
      </w:r>
      <w:r w:rsidR="00AD6DDD" w:rsidRPr="003E3AB9">
        <w:rPr>
          <w:lang w:val="en-US"/>
        </w:rPr>
        <w:t xml:space="preserve">A stand-alone action (e.g. live migration) from VIM/OpenStack to empty a physical machine so that consequent maintenance procedure could be performed may not only violate the ACT-SBY configuration, but also have impact on real-time processing scenarios where dedicated resources to </w:t>
      </w:r>
      <w:r w:rsidR="003F018E" w:rsidRPr="003E3AB9">
        <w:rPr>
          <w:lang w:val="en-US"/>
        </w:rPr>
        <w:t xml:space="preserve">virtual resources (e.g. </w:t>
      </w:r>
      <w:r w:rsidR="00AD6DDD" w:rsidRPr="003E3AB9">
        <w:rPr>
          <w:lang w:val="en-US"/>
        </w:rPr>
        <w:t>VMs</w:t>
      </w:r>
      <w:r w:rsidR="003F018E" w:rsidRPr="003E3AB9">
        <w:rPr>
          <w:lang w:val="en-US"/>
        </w:rPr>
        <w:t>)</w:t>
      </w:r>
      <w:r w:rsidR="00AD6DDD" w:rsidRPr="003E3AB9">
        <w:rPr>
          <w:lang w:val="en-US"/>
        </w:rPr>
        <w:t xml:space="preserve"> are necessary and a pause in </w:t>
      </w:r>
      <w:r w:rsidR="003F018E" w:rsidRPr="003E3AB9">
        <w:rPr>
          <w:lang w:val="en-US"/>
        </w:rPr>
        <w:t xml:space="preserve">operation (e.g. </w:t>
      </w:r>
      <w:r w:rsidR="00AD6DDD" w:rsidRPr="003E3AB9">
        <w:rPr>
          <w:lang w:val="en-US"/>
        </w:rPr>
        <w:t>vCPU</w:t>
      </w:r>
      <w:r w:rsidR="003F018E" w:rsidRPr="003E3AB9">
        <w:rPr>
          <w:lang w:val="en-US"/>
        </w:rPr>
        <w:t>)</w:t>
      </w:r>
      <w:r w:rsidR="00AD6DDD" w:rsidRPr="003E3AB9">
        <w:rPr>
          <w:lang w:val="en-US"/>
        </w:rPr>
        <w:t xml:space="preserve"> is not allowed. The </w:t>
      </w:r>
      <w:r w:rsidR="003F018E" w:rsidRPr="003E3AB9">
        <w:rPr>
          <w:lang w:val="en-US"/>
        </w:rPr>
        <w:t>Consumer</w:t>
      </w:r>
      <w:r w:rsidR="00AD6DDD" w:rsidRPr="003E3AB9">
        <w:rPr>
          <w:lang w:val="en-US"/>
        </w:rPr>
        <w:t xml:space="preserve"> is in a position </w:t>
      </w:r>
      <w:r w:rsidR="003F018E" w:rsidRPr="003E3AB9">
        <w:rPr>
          <w:lang w:val="en-US"/>
        </w:rPr>
        <w:t>to safely</w:t>
      </w:r>
      <w:r w:rsidR="00AD6DDD" w:rsidRPr="003E3AB9">
        <w:rPr>
          <w:lang w:val="en-US"/>
        </w:rPr>
        <w:t xml:space="preserve"> perform the switch between ACT and SBY</w:t>
      </w:r>
      <w:r w:rsidR="003F018E" w:rsidRPr="003E3AB9">
        <w:rPr>
          <w:lang w:val="en-US"/>
        </w:rPr>
        <w:t xml:space="preserve"> nodes</w:t>
      </w:r>
      <w:r w:rsidR="00AD6DDD" w:rsidRPr="003E3AB9">
        <w:rPr>
          <w:lang w:val="en-US"/>
        </w:rPr>
        <w:t xml:space="preserve">, or switch to an alternative VNF forwarding graph so the hardware servers hosting the ACT </w:t>
      </w:r>
      <w:r w:rsidR="003F018E" w:rsidRPr="003E3AB9">
        <w:rPr>
          <w:lang w:val="en-US"/>
        </w:rPr>
        <w:t xml:space="preserve">nodes </w:t>
      </w:r>
      <w:r w:rsidR="00AD6DDD" w:rsidRPr="003E3AB9">
        <w:rPr>
          <w:lang w:val="en-US"/>
        </w:rPr>
        <w:t xml:space="preserve">can be emptied for the upcoming maintenance operation. Once the target hardware servers are emptied (i.e. no </w:t>
      </w:r>
      <w:r w:rsidR="003F018E" w:rsidRPr="003E3AB9">
        <w:rPr>
          <w:lang w:val="en-US"/>
        </w:rPr>
        <w:t xml:space="preserve">virtual resources are </w:t>
      </w:r>
      <w:r w:rsidR="00AD6DDD" w:rsidRPr="003E3AB9">
        <w:rPr>
          <w:lang w:val="en-US"/>
        </w:rPr>
        <w:t xml:space="preserve">running on top), the VIM can mark them with an appropriate flag </w:t>
      </w:r>
      <w:r w:rsidR="003F018E" w:rsidRPr="003E3AB9">
        <w:rPr>
          <w:lang w:val="en-US"/>
        </w:rPr>
        <w:t xml:space="preserve">(i.e. “maintenance” state) such </w:t>
      </w:r>
      <w:r w:rsidR="00AD6DDD" w:rsidRPr="003E3AB9">
        <w:rPr>
          <w:lang w:val="en-US"/>
        </w:rPr>
        <w:t xml:space="preserve">that these servers are not considered for hosting </w:t>
      </w:r>
      <w:r w:rsidR="003F018E" w:rsidRPr="003E3AB9">
        <w:rPr>
          <w:lang w:val="en-US"/>
        </w:rPr>
        <w:t xml:space="preserve">of virtual machines </w:t>
      </w:r>
      <w:r w:rsidR="00AD6DDD" w:rsidRPr="003E3AB9">
        <w:rPr>
          <w:lang w:val="en-US"/>
        </w:rPr>
        <w:t xml:space="preserve">until these </w:t>
      </w:r>
      <w:r w:rsidR="003F018E" w:rsidRPr="003E3AB9">
        <w:rPr>
          <w:lang w:val="en-US"/>
        </w:rPr>
        <w:t xml:space="preserve">the maintenance </w:t>
      </w:r>
      <w:r w:rsidR="00AD6DDD" w:rsidRPr="003E3AB9">
        <w:rPr>
          <w:lang w:val="en-US"/>
        </w:rPr>
        <w:t>flag</w:t>
      </w:r>
      <w:r w:rsidR="003F018E" w:rsidRPr="003E3AB9">
        <w:rPr>
          <w:lang w:val="en-US"/>
        </w:rPr>
        <w:t xml:space="preserve"> is cleared (i.e. nodes are back in “normal” status)</w:t>
      </w:r>
      <w:r w:rsidR="00AD6DDD" w:rsidRPr="003E3AB9">
        <w:rPr>
          <w:lang w:val="en-US"/>
        </w:rPr>
        <w:t>.</w:t>
      </w:r>
    </w:p>
    <w:p w:rsidR="00F45C1E" w:rsidRPr="003E3AB9" w:rsidRDefault="00AD6DDD" w:rsidP="00056503">
      <w:pPr>
        <w:pStyle w:val="B10"/>
        <w:rPr>
          <w:lang w:val="en-US"/>
        </w:rPr>
      </w:pPr>
      <w:r w:rsidRPr="003E3AB9">
        <w:rPr>
          <w:lang w:val="en-US"/>
        </w:rPr>
        <w:t xml:space="preserve">A high-level view of the maintenance procedure is presented in </w:t>
      </w:r>
      <w:r w:rsidR="003F018E" w:rsidRPr="003E3AB9">
        <w:rPr>
          <w:lang w:val="en-US"/>
        </w:rPr>
        <w:fldChar w:fldCharType="begin"/>
      </w:r>
      <w:r w:rsidR="003F018E" w:rsidRPr="003E3AB9">
        <w:rPr>
          <w:lang w:val="en-US"/>
        </w:rPr>
        <w:instrText xml:space="preserve"> REF _Ref412447589 \h </w:instrText>
      </w:r>
      <w:r w:rsidR="003F018E" w:rsidRPr="003E3AB9">
        <w:rPr>
          <w:lang w:val="en-US"/>
        </w:rPr>
      </w:r>
      <w:r w:rsidR="003F018E" w:rsidRPr="003E3AB9">
        <w:rPr>
          <w:lang w:val="en-US"/>
        </w:rPr>
        <w:fldChar w:fldCharType="separate"/>
      </w:r>
      <w:r w:rsidR="00000C13" w:rsidRPr="003E3AB9">
        <w:rPr>
          <w:lang w:val="en-US"/>
        </w:rPr>
        <w:t xml:space="preserve">Figure </w:t>
      </w:r>
      <w:r w:rsidR="00000C13">
        <w:rPr>
          <w:noProof/>
          <w:lang w:val="en-US"/>
        </w:rPr>
        <w:t>2</w:t>
      </w:r>
      <w:r w:rsidR="003F018E" w:rsidRPr="003E3AB9">
        <w:rPr>
          <w:lang w:val="en-US"/>
        </w:rPr>
        <w:fldChar w:fldCharType="end"/>
      </w:r>
      <w:r w:rsidRPr="003E3AB9">
        <w:rPr>
          <w:lang w:val="en-US"/>
        </w:rPr>
        <w:t>. VIM/OpenStack, through its northbound interface, receives a maintenance notification (</w:t>
      </w:r>
      <w:r w:rsidR="003F018E" w:rsidRPr="003E3AB9">
        <w:rPr>
          <w:lang w:val="en-US"/>
        </w:rPr>
        <w:t xml:space="preserve">Step </w:t>
      </w:r>
      <w:r w:rsidRPr="003E3AB9">
        <w:rPr>
          <w:lang w:val="en-US"/>
        </w:rPr>
        <w:t xml:space="preserve">1 </w:t>
      </w:r>
      <w:r w:rsidR="003F018E" w:rsidRPr="003E3AB9">
        <w:rPr>
          <w:lang w:val="en-US"/>
        </w:rPr>
        <w:t>“</w:t>
      </w:r>
      <w:r w:rsidRPr="003E3AB9">
        <w:rPr>
          <w:lang w:val="en-US"/>
        </w:rPr>
        <w:t>Maintenance Instruction</w:t>
      </w:r>
      <w:r w:rsidR="003F018E" w:rsidRPr="003E3AB9">
        <w:rPr>
          <w:lang w:val="en-US"/>
        </w:rPr>
        <w:t>”</w:t>
      </w:r>
      <w:r w:rsidRPr="003E3AB9">
        <w:rPr>
          <w:lang w:val="en-US"/>
        </w:rPr>
        <w:t>) from the Administrator (e.g. a network operator)</w:t>
      </w:r>
      <w:r w:rsidR="00F45C1E" w:rsidRPr="003E3AB9">
        <w:rPr>
          <w:lang w:val="en-US"/>
        </w:rPr>
        <w:t xml:space="preserve"> </w:t>
      </w:r>
      <w:r w:rsidR="003F018E" w:rsidRPr="003E3AB9">
        <w:rPr>
          <w:lang w:val="en-US"/>
        </w:rPr>
        <w:t>including information about</w:t>
      </w:r>
      <w:r w:rsidR="00F45C1E" w:rsidRPr="003E3AB9">
        <w:rPr>
          <w:lang w:val="en-US"/>
        </w:rPr>
        <w:t xml:space="preserve"> which hardware </w:t>
      </w:r>
      <w:r w:rsidR="00243B10" w:rsidRPr="003E3AB9">
        <w:rPr>
          <w:lang w:val="en-US"/>
        </w:rPr>
        <w:t>is</w:t>
      </w:r>
      <w:r w:rsidR="00F45C1E" w:rsidRPr="003E3AB9">
        <w:rPr>
          <w:lang w:val="en-US"/>
        </w:rPr>
        <w:t xml:space="preserve"> subject to maintenance. Maintenance operation</w:t>
      </w:r>
      <w:r w:rsidR="003F018E" w:rsidRPr="003E3AB9">
        <w:rPr>
          <w:lang w:val="en-US"/>
        </w:rPr>
        <w:t>s</w:t>
      </w:r>
      <w:r w:rsidR="00F45C1E" w:rsidRPr="003E3AB9">
        <w:rPr>
          <w:lang w:val="en-US"/>
        </w:rPr>
        <w:t xml:space="preserve"> include replacement/upgrade of hardware, update/upgrade of the hypervisor/host OS</w:t>
      </w:r>
      <w:r w:rsidR="003F018E" w:rsidRPr="003E3AB9">
        <w:rPr>
          <w:lang w:val="en-US"/>
        </w:rPr>
        <w:t>,</w:t>
      </w:r>
      <w:r w:rsidR="00F45C1E" w:rsidRPr="003E3AB9">
        <w:rPr>
          <w:lang w:val="en-US"/>
        </w:rPr>
        <w:t xml:space="preserve"> etc. </w:t>
      </w:r>
    </w:p>
    <w:p w:rsidR="00AD6DDD" w:rsidRPr="003E3AB9" w:rsidRDefault="00F45C1E" w:rsidP="00056503">
      <w:pPr>
        <w:pStyle w:val="B10"/>
        <w:rPr>
          <w:lang w:val="en-US"/>
        </w:rPr>
      </w:pPr>
      <w:r w:rsidRPr="003E3AB9">
        <w:rPr>
          <w:lang w:val="en-US"/>
        </w:rPr>
        <w:t xml:space="preserve">The consequent steps to enable </w:t>
      </w:r>
      <w:r w:rsidR="003F018E" w:rsidRPr="003E3AB9">
        <w:rPr>
          <w:lang w:val="en-US"/>
        </w:rPr>
        <w:t>the Consumer</w:t>
      </w:r>
      <w:r w:rsidRPr="003E3AB9">
        <w:rPr>
          <w:lang w:val="en-US"/>
        </w:rPr>
        <w:t xml:space="preserve"> </w:t>
      </w:r>
      <w:r w:rsidR="003F018E" w:rsidRPr="003E3AB9">
        <w:rPr>
          <w:lang w:val="en-US"/>
        </w:rPr>
        <w:t xml:space="preserve">to </w:t>
      </w:r>
      <w:r w:rsidRPr="003E3AB9">
        <w:rPr>
          <w:lang w:val="en-US"/>
        </w:rPr>
        <w:t>perform ACT-SBY switching are very similar to the fault management scenario. From VIM/OpenStack</w:t>
      </w:r>
      <w:r w:rsidR="007C3B7B">
        <w:rPr>
          <w:lang w:val="en-US"/>
        </w:rPr>
        <w:t>’</w:t>
      </w:r>
      <w:r w:rsidRPr="003E3AB9">
        <w:rPr>
          <w:lang w:val="en-US"/>
        </w:rPr>
        <w:t xml:space="preserve">s internal database, it finds out which </w:t>
      </w:r>
      <w:r w:rsidR="003F018E" w:rsidRPr="003E3AB9">
        <w:rPr>
          <w:lang w:val="en-US"/>
        </w:rPr>
        <w:t>virtual resources (</w:t>
      </w:r>
      <w:r w:rsidRPr="003E3AB9">
        <w:rPr>
          <w:lang w:val="en-US"/>
        </w:rPr>
        <w:t>VM</w:t>
      </w:r>
      <w:r w:rsidR="003F018E" w:rsidRPr="003E3AB9">
        <w:rPr>
          <w:lang w:val="en-US"/>
        </w:rPr>
        <w:t>-x)</w:t>
      </w:r>
      <w:r w:rsidRPr="003E3AB9">
        <w:rPr>
          <w:lang w:val="en-US"/>
        </w:rPr>
        <w:t xml:space="preserve"> are running on those particular Hardware Servers</w:t>
      </w:r>
      <w:r w:rsidR="002B3A31" w:rsidRPr="003E3AB9">
        <w:rPr>
          <w:lang w:val="en-US"/>
        </w:rPr>
        <w:t xml:space="preserve"> and who are the managers of tho</w:t>
      </w:r>
      <w:r w:rsidRPr="003E3AB9">
        <w:rPr>
          <w:lang w:val="en-US"/>
        </w:rPr>
        <w:t xml:space="preserve">se </w:t>
      </w:r>
      <w:r w:rsidR="003F018E" w:rsidRPr="003E3AB9">
        <w:rPr>
          <w:lang w:val="en-US"/>
        </w:rPr>
        <w:t xml:space="preserve">virtual resources </w:t>
      </w:r>
      <w:r w:rsidRPr="003E3AB9">
        <w:rPr>
          <w:lang w:val="en-US"/>
        </w:rPr>
        <w:t xml:space="preserve">(Step 2). The VIM then informs the respective </w:t>
      </w:r>
      <w:r w:rsidR="003F018E" w:rsidRPr="003E3AB9">
        <w:rPr>
          <w:lang w:val="en-US"/>
        </w:rPr>
        <w:t>Consumer</w:t>
      </w:r>
      <w:r w:rsidRPr="003E3AB9">
        <w:rPr>
          <w:lang w:val="en-US"/>
        </w:rPr>
        <w:t xml:space="preserve"> (VNFMs or NFVO) </w:t>
      </w:r>
      <w:r w:rsidR="003F018E" w:rsidRPr="003E3AB9">
        <w:rPr>
          <w:lang w:val="en-US"/>
        </w:rPr>
        <w:t xml:space="preserve">in </w:t>
      </w:r>
      <w:r w:rsidR="00DC4A8A" w:rsidRPr="003E3AB9">
        <w:rPr>
          <w:lang w:val="en-US"/>
        </w:rPr>
        <w:t xml:space="preserve">Step </w:t>
      </w:r>
      <w:r w:rsidRPr="003E3AB9">
        <w:rPr>
          <w:lang w:val="en-US"/>
        </w:rPr>
        <w:t xml:space="preserve">3 </w:t>
      </w:r>
      <w:r w:rsidR="003F018E" w:rsidRPr="003E3AB9">
        <w:rPr>
          <w:lang w:val="en-US"/>
        </w:rPr>
        <w:t>“</w:t>
      </w:r>
      <w:r w:rsidRPr="003E3AB9">
        <w:rPr>
          <w:lang w:val="en-US"/>
        </w:rPr>
        <w:t>Maintenance Notification</w:t>
      </w:r>
      <w:r w:rsidR="003F018E" w:rsidRPr="003E3AB9">
        <w:rPr>
          <w:lang w:val="en-US"/>
        </w:rPr>
        <w:t>”</w:t>
      </w:r>
      <w:r w:rsidRPr="003E3AB9">
        <w:rPr>
          <w:lang w:val="en-US"/>
        </w:rPr>
        <w:t xml:space="preserve">. </w:t>
      </w:r>
      <w:r w:rsidR="003F018E" w:rsidRPr="003E3AB9">
        <w:rPr>
          <w:lang w:val="en-US"/>
        </w:rPr>
        <w:t>Based on this, the Consumer</w:t>
      </w:r>
      <w:r w:rsidRPr="003E3AB9">
        <w:rPr>
          <w:lang w:val="en-US"/>
        </w:rPr>
        <w:t xml:space="preserve"> take</w:t>
      </w:r>
      <w:r w:rsidR="003F018E" w:rsidRPr="003E3AB9">
        <w:rPr>
          <w:lang w:val="en-US"/>
        </w:rPr>
        <w:t>s</w:t>
      </w:r>
      <w:r w:rsidRPr="003E3AB9">
        <w:rPr>
          <w:lang w:val="en-US"/>
        </w:rPr>
        <w:t xml:space="preserve"> necessary actions (</w:t>
      </w:r>
      <w:r w:rsidR="00DC4A8A" w:rsidRPr="003E3AB9">
        <w:rPr>
          <w:lang w:val="en-US"/>
        </w:rPr>
        <w:t xml:space="preserve">Step 4, </w:t>
      </w:r>
      <w:r w:rsidRPr="003E3AB9">
        <w:rPr>
          <w:lang w:val="en-US"/>
        </w:rPr>
        <w:t>e.g. switch to SBY</w:t>
      </w:r>
      <w:r w:rsidR="003F018E" w:rsidRPr="003E3AB9">
        <w:rPr>
          <w:lang w:val="en-US"/>
        </w:rPr>
        <w:t xml:space="preserve"> configuration or </w:t>
      </w:r>
      <w:r w:rsidRPr="003E3AB9">
        <w:rPr>
          <w:lang w:val="en-US"/>
        </w:rPr>
        <w:t>switch VNF forwarding graphs) and then notifies (</w:t>
      </w:r>
      <w:r w:rsidR="003F018E" w:rsidRPr="003E3AB9">
        <w:rPr>
          <w:lang w:val="en-US"/>
        </w:rPr>
        <w:t xml:space="preserve">Step </w:t>
      </w:r>
      <w:r w:rsidR="00DC4A8A" w:rsidRPr="003E3AB9">
        <w:rPr>
          <w:lang w:val="en-US"/>
        </w:rPr>
        <w:t xml:space="preserve">5 </w:t>
      </w:r>
      <w:r w:rsidR="003F018E" w:rsidRPr="003E3AB9">
        <w:rPr>
          <w:lang w:val="en-US"/>
        </w:rPr>
        <w:t>“</w:t>
      </w:r>
      <w:r w:rsidR="002B3A31" w:rsidRPr="003E3AB9">
        <w:rPr>
          <w:lang w:val="en-US"/>
        </w:rPr>
        <w:t>Instruction</w:t>
      </w:r>
      <w:r w:rsidR="003F018E" w:rsidRPr="003E3AB9">
        <w:rPr>
          <w:lang w:val="en-US"/>
        </w:rPr>
        <w:t>”</w:t>
      </w:r>
      <w:r w:rsidR="002B3A31" w:rsidRPr="003E3AB9">
        <w:rPr>
          <w:lang w:val="en-US"/>
        </w:rPr>
        <w:t>)</w:t>
      </w:r>
      <w:r w:rsidR="00512151" w:rsidRPr="003E3AB9">
        <w:rPr>
          <w:lang w:val="en-US"/>
        </w:rPr>
        <w:t xml:space="preserve"> the VIM</w:t>
      </w:r>
      <w:r w:rsidR="002B3A31" w:rsidRPr="003E3AB9">
        <w:rPr>
          <w:lang w:val="en-US"/>
        </w:rPr>
        <w:t xml:space="preserve">. </w:t>
      </w:r>
      <w:r w:rsidRPr="003E3AB9">
        <w:rPr>
          <w:lang w:val="en-US"/>
        </w:rPr>
        <w:t>Upon receiving such notification, the VIM take</w:t>
      </w:r>
      <w:r w:rsidR="002B3A31" w:rsidRPr="003E3AB9">
        <w:rPr>
          <w:lang w:val="en-US"/>
        </w:rPr>
        <w:t>s</w:t>
      </w:r>
      <w:r w:rsidRPr="003E3AB9">
        <w:rPr>
          <w:lang w:val="en-US"/>
        </w:rPr>
        <w:t xml:space="preserve"> necessary actions (</w:t>
      </w:r>
      <w:r w:rsidR="00512151" w:rsidRPr="003E3AB9">
        <w:rPr>
          <w:lang w:val="en-US"/>
        </w:rPr>
        <w:t xml:space="preserve">Step </w:t>
      </w:r>
      <w:r w:rsidR="00DC4A8A" w:rsidRPr="003E3AB9">
        <w:rPr>
          <w:lang w:val="en-US"/>
        </w:rPr>
        <w:t xml:space="preserve">6 </w:t>
      </w:r>
      <w:r w:rsidR="00512151" w:rsidRPr="003E3AB9">
        <w:rPr>
          <w:lang w:val="en-US"/>
        </w:rPr>
        <w:t>“</w:t>
      </w:r>
      <w:r w:rsidRPr="003E3AB9">
        <w:rPr>
          <w:lang w:val="en-US"/>
        </w:rPr>
        <w:t>Execute Instruction</w:t>
      </w:r>
      <w:r w:rsidR="00512151" w:rsidRPr="003E3AB9">
        <w:rPr>
          <w:lang w:val="en-US"/>
        </w:rPr>
        <w:t>”</w:t>
      </w:r>
      <w:r w:rsidRPr="003E3AB9">
        <w:rPr>
          <w:lang w:val="en-US"/>
        </w:rPr>
        <w:t xml:space="preserve"> to empty the Hardware Servers so that consequent maintenance operation</w:t>
      </w:r>
      <w:r w:rsidR="00512151" w:rsidRPr="003E3AB9">
        <w:rPr>
          <w:lang w:val="en-US"/>
        </w:rPr>
        <w:t>s</w:t>
      </w:r>
      <w:r w:rsidRPr="003E3AB9">
        <w:rPr>
          <w:lang w:val="en-US"/>
        </w:rPr>
        <w:t xml:space="preserve"> could be performed. Due to </w:t>
      </w:r>
      <w:r w:rsidR="00512151" w:rsidRPr="003E3AB9">
        <w:rPr>
          <w:lang w:val="en-US"/>
        </w:rPr>
        <w:t xml:space="preserve">the </w:t>
      </w:r>
      <w:r w:rsidRPr="003E3AB9">
        <w:rPr>
          <w:lang w:val="en-US"/>
        </w:rPr>
        <w:t>similarity for Step</w:t>
      </w:r>
      <w:r w:rsidR="00512151" w:rsidRPr="003E3AB9">
        <w:rPr>
          <w:lang w:val="en-US"/>
        </w:rPr>
        <w:t>s</w:t>
      </w:r>
      <w:r w:rsidRPr="003E3AB9">
        <w:rPr>
          <w:lang w:val="en-US"/>
        </w:rPr>
        <w:t xml:space="preserve"> 2~</w:t>
      </w:r>
      <w:r w:rsidR="00DC4A8A" w:rsidRPr="003E3AB9">
        <w:rPr>
          <w:lang w:val="en-US"/>
        </w:rPr>
        <w:t>6</w:t>
      </w:r>
      <w:r w:rsidRPr="003E3AB9">
        <w:rPr>
          <w:lang w:val="en-US"/>
        </w:rPr>
        <w:t xml:space="preserve">, the maintenance procedure and the fault management procedure are </w:t>
      </w:r>
      <w:r w:rsidR="00512151" w:rsidRPr="003E3AB9">
        <w:rPr>
          <w:lang w:val="en-US"/>
        </w:rPr>
        <w:t>investig</w:t>
      </w:r>
      <w:r w:rsidR="0087603C" w:rsidRPr="003E3AB9">
        <w:rPr>
          <w:lang w:val="en-US"/>
        </w:rPr>
        <w:t>a</w:t>
      </w:r>
      <w:r w:rsidR="00512151" w:rsidRPr="003E3AB9">
        <w:rPr>
          <w:lang w:val="en-US"/>
        </w:rPr>
        <w:t xml:space="preserve">ted </w:t>
      </w:r>
      <w:r w:rsidRPr="003E3AB9">
        <w:rPr>
          <w:lang w:val="en-US"/>
        </w:rPr>
        <w:t xml:space="preserve">in the same project. </w:t>
      </w:r>
    </w:p>
    <w:p w:rsidR="002578F0" w:rsidRPr="003E3AB9" w:rsidRDefault="00DC4A8A" w:rsidP="00FB7D49">
      <w:pPr>
        <w:pStyle w:val="B10"/>
        <w:jc w:val="center"/>
        <w:rPr>
          <w:lang w:val="en-US"/>
        </w:rPr>
      </w:pPr>
      <w:r w:rsidRPr="003E3AB9">
        <w:rPr>
          <w:noProof/>
          <w:lang w:val="en-US"/>
        </w:rPr>
        <w:drawing>
          <wp:inline distT="0" distB="0" distL="0" distR="0" wp14:anchorId="754B66AC" wp14:editId="68AEBB22">
            <wp:extent cx="5699051" cy="34534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121" cy="3451046"/>
                    </a:xfrm>
                    <a:prstGeom prst="rect">
                      <a:avLst/>
                    </a:prstGeom>
                    <a:noFill/>
                    <a:ln>
                      <a:noFill/>
                    </a:ln>
                  </pic:spPr>
                </pic:pic>
              </a:graphicData>
            </a:graphic>
          </wp:inline>
        </w:drawing>
      </w:r>
    </w:p>
    <w:p w:rsidR="002578F0" w:rsidRPr="003E3AB9" w:rsidRDefault="00A939BF" w:rsidP="00056503">
      <w:pPr>
        <w:pStyle w:val="Caption"/>
        <w:rPr>
          <w:lang w:val="en-US"/>
        </w:rPr>
      </w:pPr>
      <w:bookmarkStart w:id="28" w:name="_Ref412447589"/>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2</w:t>
      </w:r>
      <w:r w:rsidR="003E3AB9" w:rsidRPr="003E3AB9">
        <w:rPr>
          <w:noProof/>
          <w:lang w:val="en-US"/>
        </w:rPr>
        <w:fldChar w:fldCharType="end"/>
      </w:r>
      <w:bookmarkEnd w:id="28"/>
      <w:r w:rsidRPr="003E3AB9">
        <w:rPr>
          <w:lang w:val="en-US"/>
        </w:rPr>
        <w:t xml:space="preserve"> - Maintenance use case</w:t>
      </w:r>
    </w:p>
    <w:p w:rsidR="005E68CB" w:rsidRPr="003E3AB9" w:rsidRDefault="005E68CB">
      <w:pPr>
        <w:overflowPunct/>
        <w:autoSpaceDE/>
        <w:autoSpaceDN/>
        <w:adjustRightInd/>
        <w:spacing w:after="200" w:line="276" w:lineRule="auto"/>
        <w:jc w:val="left"/>
        <w:textAlignment w:val="auto"/>
        <w:rPr>
          <w:rFonts w:ascii="Arial" w:eastAsia="Times New Roman" w:hAnsi="Arial"/>
          <w:sz w:val="36"/>
          <w:lang w:val="en-US" w:eastAsia="en-US"/>
        </w:rPr>
      </w:pPr>
      <w:r w:rsidRPr="003E3AB9">
        <w:rPr>
          <w:lang w:val="en-US"/>
        </w:rPr>
        <w:br w:type="page"/>
      </w:r>
    </w:p>
    <w:p w:rsidR="001C1160" w:rsidRPr="003E3AB9" w:rsidRDefault="001C1160" w:rsidP="00A43463">
      <w:pPr>
        <w:pStyle w:val="Heading1"/>
        <w:rPr>
          <w:lang w:val="en-US"/>
        </w:rPr>
      </w:pPr>
      <w:bookmarkStart w:id="29" w:name="_Ref414892565"/>
      <w:bookmarkStart w:id="30" w:name="_Toc415511306"/>
      <w:r w:rsidRPr="003E3AB9">
        <w:rPr>
          <w:lang w:val="en-US"/>
        </w:rPr>
        <w:t>High level architecture and general features</w:t>
      </w:r>
      <w:bookmarkEnd w:id="29"/>
      <w:bookmarkEnd w:id="30"/>
    </w:p>
    <w:p w:rsidR="00864902" w:rsidRPr="003E3AB9" w:rsidRDefault="00864902" w:rsidP="00056503">
      <w:pPr>
        <w:pStyle w:val="Heading2"/>
        <w:rPr>
          <w:lang w:val="en-US"/>
        </w:rPr>
      </w:pPr>
      <w:bookmarkStart w:id="31" w:name="_Toc415511307"/>
      <w:r w:rsidRPr="003E3AB9">
        <w:rPr>
          <w:lang w:val="en-US"/>
        </w:rPr>
        <w:t>Functional overview</w:t>
      </w:r>
      <w:bookmarkEnd w:id="31"/>
    </w:p>
    <w:p w:rsidR="00864902" w:rsidRPr="003E3AB9" w:rsidRDefault="00864902" w:rsidP="00056503">
      <w:pPr>
        <w:pStyle w:val="B10"/>
        <w:rPr>
          <w:lang w:val="en-US"/>
        </w:rPr>
      </w:pPr>
      <w:r w:rsidRPr="003E3AB9">
        <w:rPr>
          <w:lang w:val="en-US"/>
        </w:rPr>
        <w:t xml:space="preserve">The Doctor project circles around two distinct use cases: </w:t>
      </w:r>
      <w:r w:rsidR="00512151" w:rsidRPr="003E3AB9">
        <w:rPr>
          <w:lang w:val="en-US"/>
        </w:rPr>
        <w:t xml:space="preserve">1) management of </w:t>
      </w:r>
      <w:r w:rsidRPr="003E3AB9">
        <w:rPr>
          <w:lang w:val="en-US"/>
        </w:rPr>
        <w:t xml:space="preserve">failures of virtualized resources and </w:t>
      </w:r>
      <w:r w:rsidR="00512151" w:rsidRPr="003E3AB9">
        <w:rPr>
          <w:lang w:val="en-US"/>
        </w:rPr>
        <w:t xml:space="preserve">2) </w:t>
      </w:r>
      <w:r w:rsidRPr="003E3AB9">
        <w:rPr>
          <w:lang w:val="en-US"/>
        </w:rPr>
        <w:t>planned maintenance, e.g. migration, of virtualized resources. Both of them may affect a VNF/application and the network service it provides</w:t>
      </w:r>
      <w:r w:rsidR="00512151" w:rsidRPr="003E3AB9">
        <w:rPr>
          <w:lang w:val="en-US"/>
        </w:rPr>
        <w:t>,</w:t>
      </w:r>
      <w:r w:rsidRPr="003E3AB9">
        <w:rPr>
          <w:lang w:val="en-US"/>
        </w:rPr>
        <w:t xml:space="preserve"> but there is </w:t>
      </w:r>
      <w:r w:rsidR="00512151" w:rsidRPr="003E3AB9">
        <w:rPr>
          <w:lang w:val="en-US"/>
        </w:rPr>
        <w:t xml:space="preserve">a </w:t>
      </w:r>
      <w:r w:rsidRPr="003E3AB9">
        <w:rPr>
          <w:lang w:val="en-US"/>
        </w:rPr>
        <w:t>difference in frequency and how they can be handled.</w:t>
      </w:r>
    </w:p>
    <w:p w:rsidR="00864902" w:rsidRPr="003E3AB9" w:rsidRDefault="00864902" w:rsidP="00056503">
      <w:pPr>
        <w:pStyle w:val="B10"/>
        <w:rPr>
          <w:lang w:val="en-US"/>
        </w:rPr>
      </w:pPr>
      <w:r w:rsidRPr="003E3AB9">
        <w:rPr>
          <w:lang w:val="en-US"/>
        </w:rPr>
        <w:t xml:space="preserve">Failures are spontaneous events that may or may not have an impact on the virtual resources. </w:t>
      </w:r>
      <w:r w:rsidR="00DC4A8A" w:rsidRPr="003E3AB9">
        <w:rPr>
          <w:lang w:val="en-US"/>
        </w:rPr>
        <w:t xml:space="preserve">The Consumer should as soon as possible react on the failure, e.g., by switching to the SBY node. The Consumer will then instruct the </w:t>
      </w:r>
      <w:r w:rsidR="003E3AB9" w:rsidRPr="003E3AB9">
        <w:rPr>
          <w:lang w:val="en-US"/>
        </w:rPr>
        <w:t>VIM on</w:t>
      </w:r>
      <w:r w:rsidR="00DC4A8A" w:rsidRPr="003E3AB9">
        <w:rPr>
          <w:lang w:val="en-US"/>
        </w:rPr>
        <w:t xml:space="preserve"> how to clean up or repair the lost virtual resources</w:t>
      </w:r>
      <w:r w:rsidRPr="003E3AB9">
        <w:rPr>
          <w:lang w:val="en-US"/>
        </w:rPr>
        <w:t xml:space="preserve">, i.e. restore the VM, VLAN or virtualized storage. How much the applications are affected varies. Applications with built-in HA support might experience a short decrease in retainability (e.g. </w:t>
      </w:r>
      <w:r w:rsidR="00512151" w:rsidRPr="003E3AB9">
        <w:rPr>
          <w:lang w:val="en-US"/>
        </w:rPr>
        <w:t xml:space="preserve">an </w:t>
      </w:r>
      <w:r w:rsidRPr="003E3AB9">
        <w:rPr>
          <w:lang w:val="en-US"/>
        </w:rPr>
        <w:t xml:space="preserve">ongoing session might be lost) while keeping availability (establishment or re-establishment of sessions are not affected), </w:t>
      </w:r>
      <w:r w:rsidR="00512151" w:rsidRPr="003E3AB9">
        <w:rPr>
          <w:lang w:val="en-US"/>
        </w:rPr>
        <w:t xml:space="preserve">whereas </w:t>
      </w:r>
      <w:r w:rsidRPr="003E3AB9">
        <w:rPr>
          <w:lang w:val="en-US"/>
        </w:rPr>
        <w:t xml:space="preserve">the impact on applications without built-in HA may be more serious. How much the network service is impacted depends on how the service is implemented. With sufficient network redundancy the service may be unaffected even when a specific resource fails. </w:t>
      </w:r>
    </w:p>
    <w:p w:rsidR="00864902" w:rsidRPr="003E3AB9" w:rsidRDefault="00864902" w:rsidP="00056503">
      <w:pPr>
        <w:pStyle w:val="B10"/>
        <w:rPr>
          <w:lang w:val="en-US"/>
        </w:rPr>
      </w:pPr>
      <w:r w:rsidRPr="003E3AB9">
        <w:rPr>
          <w:lang w:val="en-US"/>
        </w:rPr>
        <w:t xml:space="preserve">Planned maintenance impacting virtualized resources on the other hand are events that are known in advance. This group includes e.g. migration due to </w:t>
      </w:r>
      <w:r w:rsidR="00890ACB">
        <w:rPr>
          <w:lang w:val="en-US"/>
        </w:rPr>
        <w:t>software</w:t>
      </w:r>
      <w:r w:rsidRPr="003E3AB9">
        <w:rPr>
          <w:lang w:val="en-US"/>
        </w:rPr>
        <w:t xml:space="preserve"> upgrade</w:t>
      </w:r>
      <w:r w:rsidR="00890ACB">
        <w:rPr>
          <w:lang w:val="en-US"/>
        </w:rPr>
        <w:t>s</w:t>
      </w:r>
      <w:r w:rsidRPr="003E3AB9">
        <w:rPr>
          <w:lang w:val="en-US"/>
        </w:rPr>
        <w:t xml:space="preserve"> of </w:t>
      </w:r>
      <w:r w:rsidR="00890ACB">
        <w:rPr>
          <w:lang w:val="en-US"/>
        </w:rPr>
        <w:t xml:space="preserve">OS and hypervisor on </w:t>
      </w:r>
      <w:r w:rsidRPr="003E3AB9">
        <w:rPr>
          <w:lang w:val="en-US"/>
        </w:rPr>
        <w:t>a compute host. Some of these might have been requested by the application or</w:t>
      </w:r>
      <w:r w:rsidR="00512151" w:rsidRPr="003E3AB9">
        <w:rPr>
          <w:lang w:val="en-US"/>
        </w:rPr>
        <w:t xml:space="preserve"> </w:t>
      </w:r>
      <w:r w:rsidRPr="003E3AB9">
        <w:rPr>
          <w:lang w:val="en-US"/>
        </w:rPr>
        <w:t>its management solution, but there is also a need for coordination on the actual operations on the virtual resources</w:t>
      </w:r>
      <w:r w:rsidR="002260F7">
        <w:rPr>
          <w:rFonts w:hint="eastAsia"/>
          <w:lang w:val="en-US"/>
        </w:rPr>
        <w:t>.</w:t>
      </w:r>
      <w:r w:rsidRPr="003E3AB9">
        <w:rPr>
          <w:lang w:val="en-US"/>
        </w:rPr>
        <w:t xml:space="preserve"> There may be an impact on the applications and the service, but since they are not spontaneous events there is room for planning and coordination between </w:t>
      </w:r>
      <w:r w:rsidR="00512151" w:rsidRPr="003E3AB9">
        <w:rPr>
          <w:lang w:val="en-US"/>
        </w:rPr>
        <w:t xml:space="preserve">the </w:t>
      </w:r>
      <w:r w:rsidRPr="003E3AB9">
        <w:rPr>
          <w:lang w:val="en-US"/>
        </w:rPr>
        <w:t xml:space="preserve">application management organization and </w:t>
      </w:r>
      <w:r w:rsidR="00512151" w:rsidRPr="003E3AB9">
        <w:rPr>
          <w:lang w:val="en-US"/>
        </w:rPr>
        <w:t xml:space="preserve">the </w:t>
      </w:r>
      <w:r w:rsidRPr="003E3AB9">
        <w:rPr>
          <w:lang w:val="en-US"/>
        </w:rPr>
        <w:t>infrastructure management organization, including performing whatever actions that would be required to minimize the problems.</w:t>
      </w:r>
    </w:p>
    <w:p w:rsidR="0062343D" w:rsidRPr="003E3AB9" w:rsidRDefault="00864902" w:rsidP="00056503">
      <w:pPr>
        <w:pStyle w:val="B10"/>
        <w:rPr>
          <w:lang w:val="en-US"/>
        </w:rPr>
      </w:pPr>
      <w:r w:rsidRPr="003E3AB9">
        <w:rPr>
          <w:lang w:val="en-US"/>
        </w:rPr>
        <w:t>Failure prediction is the process of pro-actively identifying situations that may lead to a failure in the future unless acted on by means of maintenance activities. From application point of view</w:t>
      </w:r>
      <w:r w:rsidR="00512151" w:rsidRPr="003E3AB9">
        <w:rPr>
          <w:lang w:val="en-US"/>
        </w:rPr>
        <w:t>,</w:t>
      </w:r>
      <w:r w:rsidRPr="003E3AB9">
        <w:rPr>
          <w:lang w:val="en-US"/>
        </w:rPr>
        <w:t xml:space="preserve"> failure prediction may impact them in two ways: either the warning time is so short that the application or its management solution does not have time to react, in which case it is equal to the failure scenario, or there is sufficient time to avoid the consequences by means of maintenance activities, in which case it is similar to planned maintenance.</w:t>
      </w:r>
    </w:p>
    <w:p w:rsidR="00864902" w:rsidRPr="003E3AB9" w:rsidRDefault="00864902" w:rsidP="00056503">
      <w:pPr>
        <w:pStyle w:val="B10"/>
        <w:rPr>
          <w:lang w:val="en-US"/>
        </w:rPr>
      </w:pPr>
    </w:p>
    <w:p w:rsidR="00BA5B05" w:rsidRPr="003E3AB9" w:rsidRDefault="00BA5B05" w:rsidP="00BA5B05">
      <w:pPr>
        <w:pStyle w:val="Heading2"/>
        <w:rPr>
          <w:lang w:val="en-US"/>
        </w:rPr>
      </w:pPr>
      <w:bookmarkStart w:id="32" w:name="_Toc415511308"/>
      <w:r w:rsidRPr="003E3AB9">
        <w:rPr>
          <w:rStyle w:val="author-a-6z75zz70zz74zdz73zz65zz77zz87z5l4z89zhhs"/>
          <w:lang w:val="en-US"/>
        </w:rPr>
        <w:t>Architecture Overview</w:t>
      </w:r>
      <w:bookmarkEnd w:id="32"/>
    </w:p>
    <w:p w:rsidR="00BA5B05" w:rsidRPr="003E3AB9" w:rsidRDefault="00BA5B05" w:rsidP="00056503">
      <w:pPr>
        <w:pStyle w:val="B10"/>
        <w:rPr>
          <w:lang w:val="en-US"/>
        </w:rPr>
      </w:pPr>
      <w:r w:rsidRPr="003E3AB9">
        <w:rPr>
          <w:lang w:val="en-US"/>
        </w:rPr>
        <w:t xml:space="preserve">NFV and Cloud platform provide virtual resources and </w:t>
      </w:r>
      <w:r w:rsidR="00DF5A7E" w:rsidRPr="003E3AB9">
        <w:rPr>
          <w:lang w:val="en-US"/>
        </w:rPr>
        <w:t xml:space="preserve">related </w:t>
      </w:r>
      <w:r w:rsidRPr="003E3AB9">
        <w:rPr>
          <w:lang w:val="en-US"/>
        </w:rPr>
        <w:t>control functionality to users and administrators.</w:t>
      </w:r>
      <w:r w:rsidR="00DF5A7E" w:rsidRPr="003E3AB9">
        <w:rPr>
          <w:lang w:val="en-US"/>
        </w:rPr>
        <w:t xml:space="preserve"> </w:t>
      </w:r>
      <w:r w:rsidR="0092473D" w:rsidRPr="003E3AB9">
        <w:rPr>
          <w:lang w:val="en-US"/>
        </w:rPr>
        <w:fldChar w:fldCharType="begin"/>
      </w:r>
      <w:r w:rsidR="0092473D" w:rsidRPr="003E3AB9">
        <w:rPr>
          <w:lang w:val="en-US"/>
        </w:rPr>
        <w:instrText xml:space="preserve"> REF _Ref411865657 \h </w:instrText>
      </w:r>
      <w:r w:rsidR="0092473D" w:rsidRPr="003E3AB9">
        <w:rPr>
          <w:lang w:val="en-US"/>
        </w:rPr>
      </w:r>
      <w:r w:rsidR="0092473D" w:rsidRPr="003E3AB9">
        <w:rPr>
          <w:lang w:val="en-US"/>
        </w:rPr>
        <w:fldChar w:fldCharType="separate"/>
      </w:r>
      <w:r w:rsidR="00000C13" w:rsidRPr="003E3AB9">
        <w:rPr>
          <w:lang w:val="en-US"/>
        </w:rPr>
        <w:t xml:space="preserve">Figure </w:t>
      </w:r>
      <w:r w:rsidR="00000C13">
        <w:rPr>
          <w:noProof/>
          <w:lang w:val="en-US"/>
        </w:rPr>
        <w:t>3</w:t>
      </w:r>
      <w:r w:rsidR="0092473D" w:rsidRPr="003E3AB9">
        <w:rPr>
          <w:lang w:val="en-US"/>
        </w:rPr>
        <w:fldChar w:fldCharType="end"/>
      </w:r>
      <w:r w:rsidR="00BF482E" w:rsidRPr="003E3AB9">
        <w:rPr>
          <w:lang w:val="en-US"/>
        </w:rPr>
        <w:t xml:space="preserve"> </w:t>
      </w:r>
      <w:r w:rsidRPr="003E3AB9">
        <w:rPr>
          <w:lang w:val="en-US"/>
        </w:rPr>
        <w:t xml:space="preserve">shows </w:t>
      </w:r>
      <w:r w:rsidR="00B33834" w:rsidRPr="003E3AB9">
        <w:rPr>
          <w:lang w:val="en-US"/>
        </w:rPr>
        <w:t>the</w:t>
      </w:r>
      <w:r w:rsidR="0092473D" w:rsidRPr="003E3AB9">
        <w:rPr>
          <w:lang w:val="en-US"/>
        </w:rPr>
        <w:t xml:space="preserve"> </w:t>
      </w:r>
      <w:r w:rsidRPr="003E3AB9">
        <w:rPr>
          <w:lang w:val="en-US"/>
        </w:rPr>
        <w:t xml:space="preserve">high level architecture of NFV focusing </w:t>
      </w:r>
      <w:r w:rsidR="00B33834" w:rsidRPr="007C3B7B">
        <w:rPr>
          <w:lang w:val="en-US"/>
        </w:rPr>
        <w:t>on the NFVI, i.e. the virtualized infrastructure</w:t>
      </w:r>
      <w:r w:rsidRPr="007C3B7B">
        <w:rPr>
          <w:lang w:val="en-US"/>
        </w:rPr>
        <w:t>.</w:t>
      </w:r>
      <w:r w:rsidR="00DF5A7E" w:rsidRPr="007C3B7B">
        <w:rPr>
          <w:lang w:val="en-US"/>
        </w:rPr>
        <w:t xml:space="preserve"> </w:t>
      </w:r>
      <w:r w:rsidR="00B33834" w:rsidRPr="007C3B7B">
        <w:rPr>
          <w:lang w:val="en-US"/>
        </w:rPr>
        <w:t>The NFVI</w:t>
      </w:r>
      <w:r w:rsidRPr="007C3B7B">
        <w:rPr>
          <w:lang w:val="en-US"/>
        </w:rPr>
        <w:t xml:space="preserve"> provides virtual resources, such as virtual machine</w:t>
      </w:r>
      <w:r w:rsidR="00B33834" w:rsidRPr="007C3B7B">
        <w:rPr>
          <w:lang w:val="en-US"/>
        </w:rPr>
        <w:t>s</w:t>
      </w:r>
      <w:r w:rsidRPr="007C3B7B">
        <w:rPr>
          <w:lang w:val="en-US"/>
        </w:rPr>
        <w:t xml:space="preserve"> (VM) and virtual network</w:t>
      </w:r>
      <w:r w:rsidR="00B33834" w:rsidRPr="007C3B7B">
        <w:rPr>
          <w:lang w:val="en-US"/>
        </w:rPr>
        <w:t>s</w:t>
      </w:r>
      <w:r w:rsidRPr="007C3B7B">
        <w:rPr>
          <w:lang w:val="en-US"/>
        </w:rPr>
        <w:t>. Those</w:t>
      </w:r>
      <w:r w:rsidRPr="003E3AB9">
        <w:rPr>
          <w:lang w:val="en-US"/>
        </w:rPr>
        <w:t xml:space="preserve"> virtual resources are used to run </w:t>
      </w:r>
      <w:r w:rsidR="007C3B7B">
        <w:rPr>
          <w:lang w:val="en-US"/>
        </w:rPr>
        <w:t>applications, i.e. VNFs, which could be component of a network service which is managed by the consumer</w:t>
      </w:r>
      <w:r w:rsidRPr="003E3AB9">
        <w:rPr>
          <w:lang w:val="en-US"/>
        </w:rPr>
        <w:t xml:space="preserve"> of </w:t>
      </w:r>
      <w:r w:rsidR="00B33834" w:rsidRPr="003E3AB9">
        <w:rPr>
          <w:lang w:val="en-US"/>
        </w:rPr>
        <w:t>the</w:t>
      </w:r>
      <w:r w:rsidR="00BA0D3F" w:rsidRPr="003E3AB9">
        <w:rPr>
          <w:lang w:val="en-US"/>
        </w:rPr>
        <w:t xml:space="preserve"> NFVI</w:t>
      </w:r>
      <w:r w:rsidRPr="003E3AB9">
        <w:rPr>
          <w:lang w:val="en-US"/>
        </w:rPr>
        <w:t xml:space="preserve">. </w:t>
      </w:r>
      <w:r w:rsidR="00B33834" w:rsidRPr="003E3AB9">
        <w:rPr>
          <w:lang w:val="en-US"/>
        </w:rPr>
        <w:t>The VIM</w:t>
      </w:r>
      <w:r w:rsidRPr="003E3AB9">
        <w:rPr>
          <w:lang w:val="en-US"/>
        </w:rPr>
        <w:t xml:space="preserve"> provides functionalities of controlling and viewing virtual resources on hardware (physical) resources to </w:t>
      </w:r>
      <w:r w:rsidR="00B33834" w:rsidRPr="003E3AB9">
        <w:rPr>
          <w:lang w:val="en-US"/>
        </w:rPr>
        <w:t xml:space="preserve">the consumers, i.e. </w:t>
      </w:r>
      <w:r w:rsidRPr="003E3AB9">
        <w:rPr>
          <w:lang w:val="en-US"/>
        </w:rPr>
        <w:t xml:space="preserve">users and administrators. OpenStack is a prominent candidate for this </w:t>
      </w:r>
      <w:r w:rsidR="00B33834" w:rsidRPr="003E3AB9">
        <w:rPr>
          <w:lang w:val="en-US"/>
        </w:rPr>
        <w:t>VIM</w:t>
      </w:r>
      <w:r w:rsidRPr="003E3AB9">
        <w:rPr>
          <w:lang w:val="en-US"/>
        </w:rPr>
        <w:t xml:space="preserve">. </w:t>
      </w:r>
      <w:r w:rsidR="00B33834" w:rsidRPr="003E3AB9">
        <w:rPr>
          <w:lang w:val="en-US"/>
        </w:rPr>
        <w:t xml:space="preserve">The administrator </w:t>
      </w:r>
      <w:r w:rsidRPr="003E3AB9">
        <w:rPr>
          <w:lang w:val="en-US"/>
        </w:rPr>
        <w:t xml:space="preserve">may </w:t>
      </w:r>
      <w:r w:rsidR="00DF5A7E" w:rsidRPr="003E3AB9">
        <w:rPr>
          <w:lang w:val="en-US"/>
        </w:rPr>
        <w:t xml:space="preserve">also directly </w:t>
      </w:r>
      <w:r w:rsidRPr="003E3AB9">
        <w:rPr>
          <w:lang w:val="en-US"/>
        </w:rPr>
        <w:t xml:space="preserve">control </w:t>
      </w:r>
      <w:r w:rsidR="00B33834" w:rsidRPr="003E3AB9">
        <w:rPr>
          <w:lang w:val="en-US"/>
        </w:rPr>
        <w:t>the NFVI</w:t>
      </w:r>
      <w:r w:rsidRPr="003E3AB9">
        <w:rPr>
          <w:lang w:val="en-US"/>
        </w:rPr>
        <w:t xml:space="preserve"> without </w:t>
      </w:r>
      <w:r w:rsidR="00B33834" w:rsidRPr="003E3AB9">
        <w:rPr>
          <w:lang w:val="en-US"/>
        </w:rPr>
        <w:t>using the VIM</w:t>
      </w:r>
      <w:r w:rsidRPr="003E3AB9">
        <w:rPr>
          <w:lang w:val="en-US"/>
        </w:rPr>
        <w:t>.</w:t>
      </w:r>
    </w:p>
    <w:p w:rsidR="005E68CB" w:rsidRPr="003E3AB9" w:rsidRDefault="005E68CB" w:rsidP="005E68CB">
      <w:pPr>
        <w:rPr>
          <w:lang w:val="en-US"/>
        </w:rPr>
      </w:pPr>
      <w:r w:rsidRPr="003E3AB9">
        <w:rPr>
          <w:lang w:val="en-US"/>
        </w:rPr>
        <w:t xml:space="preserve">Although OpenStack is the target upstream project where the new functional elements (Controller, Notifier, Monitor, and Inspector) are expected to be implemented, a particular implementation method is not assumed. Some of these elements may sit outside OpenStack and offer a northbound interface to OpenStack. </w:t>
      </w:r>
    </w:p>
    <w:p w:rsidR="005E68CB" w:rsidRPr="003E3AB9" w:rsidRDefault="005E68CB" w:rsidP="00056503">
      <w:pPr>
        <w:pStyle w:val="B10"/>
        <w:rPr>
          <w:lang w:val="en-US"/>
        </w:rPr>
      </w:pPr>
    </w:p>
    <w:p w:rsidR="00BA5B05" w:rsidRPr="003E3AB9" w:rsidRDefault="00BA5B05" w:rsidP="00BA5B05">
      <w:pPr>
        <w:pStyle w:val="Heading2"/>
        <w:rPr>
          <w:lang w:val="en-US"/>
        </w:rPr>
      </w:pPr>
      <w:bookmarkStart w:id="33" w:name="_Ref413676328"/>
      <w:bookmarkStart w:id="34" w:name="_Ref414288511"/>
      <w:bookmarkStart w:id="35" w:name="_Toc415511309"/>
      <w:r w:rsidRPr="003E3AB9">
        <w:rPr>
          <w:rStyle w:val="author-a-6z75zz70zz74zdz73zz65zz77zz87z5l4z89zhhs"/>
          <w:lang w:val="en-US"/>
        </w:rPr>
        <w:t>General Features</w:t>
      </w:r>
      <w:bookmarkEnd w:id="33"/>
      <w:r w:rsidR="000B5010" w:rsidRPr="003E3AB9">
        <w:rPr>
          <w:rStyle w:val="author-a-6z75zz70zz74zdz73zz65zz77zz87z5l4z89zhhs"/>
          <w:lang w:val="en-US"/>
        </w:rPr>
        <w:t xml:space="preserve"> and Requirements</w:t>
      </w:r>
      <w:bookmarkEnd w:id="34"/>
      <w:bookmarkEnd w:id="35"/>
    </w:p>
    <w:p w:rsidR="00BA5B05" w:rsidRPr="003E3AB9" w:rsidRDefault="00BA5B05" w:rsidP="00890ACB">
      <w:pPr>
        <w:pStyle w:val="B10"/>
        <w:spacing w:after="60"/>
        <w:rPr>
          <w:lang w:val="en-US"/>
        </w:rPr>
      </w:pPr>
      <w:r w:rsidRPr="003E3AB9">
        <w:rPr>
          <w:lang w:val="en-US"/>
        </w:rPr>
        <w:t xml:space="preserve">The following features are required </w:t>
      </w:r>
      <w:r w:rsidR="00B33834" w:rsidRPr="003E3AB9">
        <w:rPr>
          <w:lang w:val="en-US"/>
        </w:rPr>
        <w:t xml:space="preserve">for the </w:t>
      </w:r>
      <w:r w:rsidRPr="003E3AB9">
        <w:rPr>
          <w:lang w:val="en-US"/>
        </w:rPr>
        <w:t xml:space="preserve">VIM to achieve high availability of </w:t>
      </w:r>
      <w:r w:rsidR="00BA0D3F" w:rsidRPr="003E3AB9">
        <w:rPr>
          <w:lang w:val="en-US"/>
        </w:rPr>
        <w:t xml:space="preserve">applications (e.g. MME, S/P-GW) and the </w:t>
      </w:r>
      <w:r w:rsidRPr="003E3AB9">
        <w:rPr>
          <w:lang w:val="en-US"/>
        </w:rPr>
        <w:t>Network Services</w:t>
      </w:r>
      <w:r w:rsidR="0062343D" w:rsidRPr="003E3AB9">
        <w:rPr>
          <w:lang w:val="en-US"/>
        </w:rPr>
        <w:t>:</w:t>
      </w:r>
    </w:p>
    <w:p w:rsidR="007E2498" w:rsidRPr="003E3AB9" w:rsidRDefault="007E2498" w:rsidP="00890ACB">
      <w:pPr>
        <w:pStyle w:val="B10"/>
        <w:numPr>
          <w:ilvl w:val="0"/>
          <w:numId w:val="9"/>
        </w:numPr>
        <w:spacing w:after="60"/>
        <w:ind w:left="714" w:hanging="357"/>
        <w:rPr>
          <w:lang w:val="en-US"/>
        </w:rPr>
      </w:pPr>
      <w:r w:rsidRPr="003E3AB9">
        <w:rPr>
          <w:lang w:val="en-US"/>
        </w:rPr>
        <w:t>Monitoring: Monitor physical and virtual resources.</w:t>
      </w:r>
    </w:p>
    <w:p w:rsidR="0062343D" w:rsidRPr="003E3AB9" w:rsidRDefault="0062343D" w:rsidP="00890ACB">
      <w:pPr>
        <w:pStyle w:val="B10"/>
        <w:numPr>
          <w:ilvl w:val="0"/>
          <w:numId w:val="9"/>
        </w:numPr>
        <w:spacing w:after="60"/>
        <w:ind w:left="714" w:hanging="357"/>
        <w:rPr>
          <w:lang w:val="en-US"/>
        </w:rPr>
      </w:pPr>
      <w:r w:rsidRPr="003E3AB9">
        <w:rPr>
          <w:lang w:val="en-US"/>
        </w:rPr>
        <w:t>Detection: Detect unavailability of physical resources.</w:t>
      </w:r>
    </w:p>
    <w:p w:rsidR="0062343D" w:rsidRPr="003E3AB9" w:rsidRDefault="007E2498" w:rsidP="00890ACB">
      <w:pPr>
        <w:pStyle w:val="B10"/>
        <w:numPr>
          <w:ilvl w:val="0"/>
          <w:numId w:val="9"/>
        </w:numPr>
        <w:spacing w:after="60"/>
        <w:ind w:left="714" w:hanging="357"/>
        <w:rPr>
          <w:lang w:val="en-US"/>
        </w:rPr>
      </w:pPr>
      <w:r w:rsidRPr="003E3AB9">
        <w:rPr>
          <w:lang w:val="en-US"/>
        </w:rPr>
        <w:t>Correlation and Cognition</w:t>
      </w:r>
      <w:r w:rsidR="0062343D" w:rsidRPr="003E3AB9">
        <w:rPr>
          <w:lang w:val="en-US"/>
        </w:rPr>
        <w:t xml:space="preserve">: </w:t>
      </w:r>
      <w:r w:rsidRPr="003E3AB9">
        <w:rPr>
          <w:lang w:val="en-US"/>
        </w:rPr>
        <w:t>Correlate faults and i</w:t>
      </w:r>
      <w:r w:rsidR="0062343D" w:rsidRPr="003E3AB9">
        <w:rPr>
          <w:lang w:val="en-US"/>
        </w:rPr>
        <w:t>dentify affected virtual resources.</w:t>
      </w:r>
    </w:p>
    <w:p w:rsidR="0062343D" w:rsidRPr="003E3AB9" w:rsidRDefault="0062343D" w:rsidP="00890ACB">
      <w:pPr>
        <w:pStyle w:val="B10"/>
        <w:numPr>
          <w:ilvl w:val="0"/>
          <w:numId w:val="9"/>
        </w:numPr>
        <w:spacing w:after="60"/>
        <w:ind w:left="714" w:hanging="357"/>
        <w:rPr>
          <w:lang w:val="en-US"/>
        </w:rPr>
      </w:pPr>
      <w:r w:rsidRPr="003E3AB9">
        <w:rPr>
          <w:lang w:val="en-US"/>
        </w:rPr>
        <w:t>Notification: Notify unavailable virtual resources to their Consumer(s).</w:t>
      </w:r>
    </w:p>
    <w:p w:rsidR="0062343D" w:rsidRPr="003E3AB9" w:rsidRDefault="0062343D" w:rsidP="00890ACB">
      <w:pPr>
        <w:pStyle w:val="B10"/>
        <w:numPr>
          <w:ilvl w:val="0"/>
          <w:numId w:val="9"/>
        </w:numPr>
        <w:spacing w:after="120"/>
        <w:ind w:left="714" w:hanging="357"/>
        <w:rPr>
          <w:lang w:val="en-US"/>
        </w:rPr>
      </w:pPr>
      <w:r w:rsidRPr="003E3AB9">
        <w:rPr>
          <w:lang w:val="en-US"/>
        </w:rPr>
        <w:t>Recovery action: Execute actions to process fault recovery and maintenance.</w:t>
      </w:r>
    </w:p>
    <w:p w:rsidR="005E68CB" w:rsidRPr="003E3AB9" w:rsidRDefault="005E68CB" w:rsidP="00116F28">
      <w:pPr>
        <w:pStyle w:val="B10"/>
        <w:rPr>
          <w:lang w:val="en-US"/>
        </w:rPr>
      </w:pPr>
      <w:r w:rsidRPr="003E3AB9">
        <w:rPr>
          <w:lang w:val="en-US"/>
        </w:rPr>
        <w:t>The time interval between fault monitoring and triggering of a corresponding action shall be less than 1 second.</w:t>
      </w:r>
    </w:p>
    <w:p w:rsidR="00890ACB" w:rsidRPr="003E3AB9" w:rsidRDefault="00890ACB" w:rsidP="00890ACB">
      <w:pPr>
        <w:jc w:val="center"/>
        <w:rPr>
          <w:lang w:val="en-US"/>
        </w:rPr>
      </w:pPr>
      <w:r w:rsidRPr="003E3AB9">
        <w:rPr>
          <w:noProof/>
          <w:lang w:val="en-US"/>
        </w:rPr>
        <w:drawing>
          <wp:inline distT="0" distB="0" distL="0" distR="0" wp14:anchorId="0B1CEAEF" wp14:editId="6F6D943C">
            <wp:extent cx="4946803" cy="31908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176" cy="3184665"/>
                    </a:xfrm>
                    <a:prstGeom prst="rect">
                      <a:avLst/>
                    </a:prstGeom>
                    <a:noFill/>
                    <a:ln>
                      <a:noFill/>
                    </a:ln>
                  </pic:spPr>
                </pic:pic>
              </a:graphicData>
            </a:graphic>
          </wp:inline>
        </w:drawing>
      </w:r>
    </w:p>
    <w:p w:rsidR="00890ACB" w:rsidRPr="003E3AB9" w:rsidRDefault="00890ACB" w:rsidP="00890ACB">
      <w:pPr>
        <w:pStyle w:val="Caption"/>
        <w:rPr>
          <w:lang w:val="en-US"/>
        </w:rPr>
      </w:pPr>
      <w:bookmarkStart w:id="36" w:name="_Ref411865657"/>
      <w:bookmarkStart w:id="37" w:name="_Ref411865652"/>
      <w:r w:rsidRPr="003E3AB9">
        <w:rPr>
          <w:lang w:val="en-US"/>
        </w:rPr>
        <w:t xml:space="preserve">Figure </w:t>
      </w:r>
      <w:r w:rsidRPr="003E3AB9">
        <w:rPr>
          <w:lang w:val="en-US"/>
        </w:rPr>
        <w:fldChar w:fldCharType="begin"/>
      </w:r>
      <w:r w:rsidRPr="003E3AB9">
        <w:rPr>
          <w:lang w:val="en-US"/>
        </w:rPr>
        <w:instrText xml:space="preserve"> SEQ Figure \* ARABIC </w:instrText>
      </w:r>
      <w:r w:rsidRPr="003E3AB9">
        <w:rPr>
          <w:lang w:val="en-US"/>
        </w:rPr>
        <w:fldChar w:fldCharType="separate"/>
      </w:r>
      <w:r>
        <w:rPr>
          <w:noProof/>
          <w:lang w:val="en-US"/>
        </w:rPr>
        <w:t>3</w:t>
      </w:r>
      <w:r w:rsidRPr="003E3AB9">
        <w:rPr>
          <w:noProof/>
          <w:lang w:val="en-US"/>
        </w:rPr>
        <w:fldChar w:fldCharType="end"/>
      </w:r>
      <w:bookmarkEnd w:id="36"/>
      <w:r w:rsidRPr="003E3AB9">
        <w:rPr>
          <w:lang w:val="en-US"/>
        </w:rPr>
        <w:t xml:space="preserve"> - High level architecture</w:t>
      </w:r>
      <w:bookmarkEnd w:id="37"/>
    </w:p>
    <w:p w:rsidR="0062343D" w:rsidRPr="003E3AB9" w:rsidRDefault="0062343D" w:rsidP="00056503">
      <w:pPr>
        <w:pStyle w:val="B10"/>
        <w:rPr>
          <w:lang w:val="en-US"/>
        </w:rPr>
      </w:pPr>
    </w:p>
    <w:p w:rsidR="00A54923" w:rsidRPr="003E3AB9" w:rsidRDefault="00A54923" w:rsidP="00A54923">
      <w:pPr>
        <w:pStyle w:val="Heading3"/>
        <w:rPr>
          <w:rFonts w:eastAsia="MS Mincho"/>
          <w:lang w:val="en-US"/>
        </w:rPr>
      </w:pPr>
      <w:bookmarkStart w:id="38" w:name="_Toc415511310"/>
      <w:r w:rsidRPr="003E3AB9">
        <w:rPr>
          <w:rFonts w:eastAsia="MS Mincho"/>
          <w:lang w:val="en-US"/>
        </w:rPr>
        <w:t>Monitoring</w:t>
      </w:r>
      <w:bookmarkEnd w:id="38"/>
    </w:p>
    <w:p w:rsidR="00A54923" w:rsidRDefault="00A54923" w:rsidP="00A54923">
      <w:pPr>
        <w:pStyle w:val="B10"/>
        <w:rPr>
          <w:lang w:val="en-US"/>
        </w:rPr>
      </w:pPr>
      <w:r w:rsidRPr="003E3AB9">
        <w:rPr>
          <w:lang w:val="en-US"/>
        </w:rPr>
        <w:t xml:space="preserve">The VIM shall monitor physical and virtual resources for unavailability and suspicious </w:t>
      </w:r>
      <w:r w:rsidR="003E3AB9" w:rsidRPr="003E3AB9">
        <w:rPr>
          <w:lang w:val="en-US"/>
        </w:rPr>
        <w:t>behavior</w:t>
      </w:r>
      <w:r w:rsidRPr="003E3AB9">
        <w:rPr>
          <w:lang w:val="en-US"/>
        </w:rPr>
        <w:t xml:space="preserve">. </w:t>
      </w:r>
    </w:p>
    <w:p w:rsidR="00890ACB" w:rsidRPr="003E3AB9" w:rsidRDefault="00890ACB" w:rsidP="00A54923">
      <w:pPr>
        <w:pStyle w:val="B10"/>
        <w:rPr>
          <w:lang w:val="en-US"/>
        </w:rPr>
      </w:pPr>
    </w:p>
    <w:p w:rsidR="00BA5B05" w:rsidRPr="003E3AB9" w:rsidRDefault="00BA5B05" w:rsidP="00BA5B05">
      <w:pPr>
        <w:pStyle w:val="Heading3"/>
        <w:rPr>
          <w:rFonts w:eastAsia="MS Mincho"/>
          <w:lang w:val="en-US"/>
        </w:rPr>
      </w:pPr>
      <w:bookmarkStart w:id="39" w:name="_Toc415511311"/>
      <w:r w:rsidRPr="003E3AB9">
        <w:rPr>
          <w:rFonts w:eastAsia="MS Mincho"/>
          <w:lang w:val="en-US"/>
        </w:rPr>
        <w:t>Detection</w:t>
      </w:r>
      <w:bookmarkEnd w:id="39"/>
    </w:p>
    <w:p w:rsidR="00A54923" w:rsidRPr="003E3AB9" w:rsidRDefault="00A54923" w:rsidP="00056503">
      <w:pPr>
        <w:pStyle w:val="B10"/>
        <w:rPr>
          <w:lang w:val="en-US"/>
        </w:rPr>
      </w:pPr>
      <w:r w:rsidRPr="003E3AB9">
        <w:rPr>
          <w:lang w:val="en-US"/>
        </w:rPr>
        <w:t xml:space="preserve">The </w:t>
      </w:r>
      <w:r w:rsidR="00BA5B05" w:rsidRPr="003E3AB9">
        <w:rPr>
          <w:lang w:val="en-US"/>
        </w:rPr>
        <w:t xml:space="preserve">VIM </w:t>
      </w:r>
      <w:r w:rsidRPr="003E3AB9">
        <w:rPr>
          <w:lang w:val="en-US"/>
        </w:rPr>
        <w:t xml:space="preserve">shall </w:t>
      </w:r>
      <w:r w:rsidR="00BA5B05" w:rsidRPr="003E3AB9">
        <w:rPr>
          <w:lang w:val="en-US"/>
        </w:rPr>
        <w:t xml:space="preserve">detect unavailability </w:t>
      </w:r>
      <w:r w:rsidRPr="003E3AB9">
        <w:rPr>
          <w:lang w:val="en-US"/>
        </w:rPr>
        <w:t xml:space="preserve">and failures </w:t>
      </w:r>
      <w:r w:rsidR="00BA5B05" w:rsidRPr="003E3AB9">
        <w:rPr>
          <w:lang w:val="en-US"/>
        </w:rPr>
        <w:t>of physical resources that might cause error</w:t>
      </w:r>
      <w:r w:rsidR="00B33834" w:rsidRPr="003E3AB9">
        <w:rPr>
          <w:lang w:val="en-US"/>
        </w:rPr>
        <w:t>s/faults</w:t>
      </w:r>
      <w:r w:rsidR="00BA5B05" w:rsidRPr="003E3AB9">
        <w:rPr>
          <w:lang w:val="en-US"/>
        </w:rPr>
        <w:t xml:space="preserve"> in virtual resources </w:t>
      </w:r>
      <w:r w:rsidR="00B33834" w:rsidRPr="003E3AB9">
        <w:rPr>
          <w:lang w:val="en-US"/>
        </w:rPr>
        <w:t xml:space="preserve">running </w:t>
      </w:r>
      <w:r w:rsidR="00BA5B05" w:rsidRPr="003E3AB9">
        <w:rPr>
          <w:lang w:val="en-US"/>
        </w:rPr>
        <w:t xml:space="preserve">on </w:t>
      </w:r>
      <w:r w:rsidR="00B33834" w:rsidRPr="003E3AB9">
        <w:rPr>
          <w:lang w:val="en-US"/>
        </w:rPr>
        <w:t xml:space="preserve">top of </w:t>
      </w:r>
      <w:r w:rsidR="00BA5B05" w:rsidRPr="003E3AB9">
        <w:rPr>
          <w:lang w:val="en-US"/>
        </w:rPr>
        <w:t>them.</w:t>
      </w:r>
      <w:r w:rsidR="00B33834" w:rsidRPr="003E3AB9">
        <w:rPr>
          <w:lang w:val="en-US"/>
        </w:rPr>
        <w:t xml:space="preserve"> </w:t>
      </w:r>
      <w:r w:rsidR="00BA5B05" w:rsidRPr="003E3AB9">
        <w:rPr>
          <w:lang w:val="en-US"/>
        </w:rPr>
        <w:t xml:space="preserve">Unavailability of physical resource is detected by various monitoring and managing tools for </w:t>
      </w:r>
      <w:r w:rsidR="00B33834" w:rsidRPr="003E3AB9">
        <w:rPr>
          <w:lang w:val="en-US"/>
        </w:rPr>
        <w:t>hardware</w:t>
      </w:r>
      <w:r w:rsidR="00BA5B05" w:rsidRPr="003E3AB9">
        <w:rPr>
          <w:lang w:val="en-US"/>
        </w:rPr>
        <w:t xml:space="preserve"> and </w:t>
      </w:r>
      <w:r w:rsidR="00B33834" w:rsidRPr="003E3AB9">
        <w:rPr>
          <w:lang w:val="en-US"/>
        </w:rPr>
        <w:t>software</w:t>
      </w:r>
      <w:r w:rsidR="00BA5B05" w:rsidRPr="003E3AB9">
        <w:rPr>
          <w:lang w:val="en-US"/>
        </w:rPr>
        <w:t xml:space="preserve"> components.</w:t>
      </w:r>
      <w:r w:rsidRPr="003E3AB9">
        <w:rPr>
          <w:lang w:val="en-US"/>
        </w:rPr>
        <w:t xml:space="preserve"> This may include also predicting upcoming faults. Note, fault prediction is out of scope of this project and is investigated in the OPNFV “</w:t>
      </w:r>
      <w:r w:rsidR="003E3AB9" w:rsidRPr="003E3AB9">
        <w:rPr>
          <w:lang w:val="en-US"/>
        </w:rPr>
        <w:t>Data Collection for Failure Prediction</w:t>
      </w:r>
      <w:r w:rsidRPr="003E3AB9">
        <w:rPr>
          <w:lang w:val="en-US"/>
        </w:rPr>
        <w:t>” project</w:t>
      </w:r>
      <w:r w:rsidR="00E11525">
        <w:rPr>
          <w:lang w:val="en-US"/>
        </w:rPr>
        <w:t xml:space="preserve"> </w:t>
      </w:r>
      <w:r w:rsidR="00E11525">
        <w:rPr>
          <w:lang w:val="en-US"/>
        </w:rPr>
        <w:fldChar w:fldCharType="begin"/>
      </w:r>
      <w:r w:rsidR="00E11525">
        <w:rPr>
          <w:lang w:val="en-US"/>
        </w:rPr>
        <w:instrText xml:space="preserve"> REF _Ref415341642 \r \h </w:instrText>
      </w:r>
      <w:r w:rsidR="00E11525">
        <w:rPr>
          <w:lang w:val="en-US"/>
        </w:rPr>
      </w:r>
      <w:r w:rsidR="00E11525">
        <w:rPr>
          <w:lang w:val="en-US"/>
        </w:rPr>
        <w:fldChar w:fldCharType="separate"/>
      </w:r>
      <w:r w:rsidR="00000C13">
        <w:rPr>
          <w:lang w:val="en-US"/>
        </w:rPr>
        <w:t>[2]</w:t>
      </w:r>
      <w:r w:rsidR="00E11525">
        <w:rPr>
          <w:lang w:val="en-US"/>
        </w:rPr>
        <w:fldChar w:fldCharType="end"/>
      </w:r>
      <w:r w:rsidRPr="003E3AB9">
        <w:rPr>
          <w:lang w:val="en-US"/>
        </w:rPr>
        <w:t>.</w:t>
      </w:r>
    </w:p>
    <w:p w:rsidR="00BA5B05" w:rsidRPr="003E3AB9" w:rsidRDefault="00BA5B05" w:rsidP="00056503">
      <w:pPr>
        <w:pStyle w:val="B10"/>
        <w:rPr>
          <w:lang w:val="en-US"/>
        </w:rPr>
      </w:pPr>
      <w:r w:rsidRPr="003E3AB9">
        <w:rPr>
          <w:lang w:val="en-US"/>
        </w:rPr>
        <w:t xml:space="preserve">The </w:t>
      </w:r>
      <w:r w:rsidR="00BA0D3F" w:rsidRPr="003E3AB9">
        <w:rPr>
          <w:lang w:val="en-US"/>
        </w:rPr>
        <w:t xml:space="preserve">fault items/events </w:t>
      </w:r>
      <w:r w:rsidRPr="003E3AB9">
        <w:rPr>
          <w:lang w:val="en-US"/>
        </w:rPr>
        <w:t xml:space="preserve">to </w:t>
      </w:r>
      <w:r w:rsidR="00BA0D3F" w:rsidRPr="003E3AB9">
        <w:rPr>
          <w:lang w:val="en-US"/>
        </w:rPr>
        <w:t xml:space="preserve">be </w:t>
      </w:r>
      <w:r w:rsidRPr="003E3AB9">
        <w:rPr>
          <w:lang w:val="en-US"/>
        </w:rPr>
        <w:t>detect</w:t>
      </w:r>
      <w:r w:rsidR="00BA0D3F" w:rsidRPr="003E3AB9">
        <w:rPr>
          <w:lang w:val="en-US"/>
        </w:rPr>
        <w:t>ed</w:t>
      </w:r>
      <w:r w:rsidRPr="003E3AB9">
        <w:rPr>
          <w:lang w:val="en-US"/>
        </w:rPr>
        <w:t xml:space="preserve"> shall be configurable.</w:t>
      </w:r>
    </w:p>
    <w:p w:rsidR="00BA5B05" w:rsidRPr="003E3AB9" w:rsidRDefault="00BA5B05" w:rsidP="00056503">
      <w:pPr>
        <w:pStyle w:val="B10"/>
        <w:rPr>
          <w:lang w:val="en-US"/>
        </w:rPr>
      </w:pPr>
      <w:r w:rsidRPr="003E3AB9">
        <w:rPr>
          <w:lang w:val="en-US"/>
        </w:rPr>
        <w:t>The configuration shall enable Failure Selection and Aggregation.</w:t>
      </w:r>
      <w:r w:rsidR="00B33834" w:rsidRPr="003E3AB9">
        <w:rPr>
          <w:lang w:val="en-US"/>
        </w:rPr>
        <w:t xml:space="preserve"> </w:t>
      </w:r>
      <w:r w:rsidRPr="003E3AB9">
        <w:rPr>
          <w:lang w:val="en-US"/>
        </w:rPr>
        <w:t xml:space="preserve">Failure aggregation means VIM </w:t>
      </w:r>
      <w:r w:rsidR="00B33834" w:rsidRPr="003E3AB9">
        <w:rPr>
          <w:lang w:val="en-US"/>
        </w:rPr>
        <w:t xml:space="preserve">can </w:t>
      </w:r>
      <w:r w:rsidRPr="003E3AB9">
        <w:rPr>
          <w:lang w:val="en-US"/>
        </w:rPr>
        <w:t>find out unavailability of physical resource from more than two non-critical failures related to the same resource.</w:t>
      </w:r>
    </w:p>
    <w:p w:rsidR="00BA5B05" w:rsidRPr="003E3AB9" w:rsidRDefault="00BA5B05" w:rsidP="00056503">
      <w:pPr>
        <w:pStyle w:val="B10"/>
        <w:rPr>
          <w:lang w:val="en-US"/>
        </w:rPr>
      </w:pPr>
      <w:r w:rsidRPr="003E3AB9">
        <w:rPr>
          <w:lang w:val="en-US"/>
        </w:rPr>
        <w:t>There are two types of unavailability</w:t>
      </w:r>
      <w:r w:rsidR="00B33834" w:rsidRPr="003E3AB9">
        <w:rPr>
          <w:lang w:val="en-US"/>
        </w:rPr>
        <w:t xml:space="preserve"> - </w:t>
      </w:r>
      <w:r w:rsidRPr="003E3AB9">
        <w:rPr>
          <w:lang w:val="en-US"/>
        </w:rPr>
        <w:t>immediate and future:</w:t>
      </w:r>
    </w:p>
    <w:p w:rsidR="00BA5B05" w:rsidRPr="003E3AB9" w:rsidRDefault="00BA5B05" w:rsidP="00806C62">
      <w:pPr>
        <w:pStyle w:val="B10"/>
        <w:numPr>
          <w:ilvl w:val="0"/>
          <w:numId w:val="11"/>
        </w:numPr>
        <w:rPr>
          <w:lang w:val="en-US"/>
        </w:rPr>
      </w:pPr>
      <w:r w:rsidRPr="003E3AB9">
        <w:rPr>
          <w:lang w:val="en-US"/>
        </w:rPr>
        <w:t>Immediate unavailability can be detected by setting traps of raw failure</w:t>
      </w:r>
      <w:r w:rsidR="00B33834" w:rsidRPr="003E3AB9">
        <w:rPr>
          <w:lang w:val="en-US"/>
        </w:rPr>
        <w:t>s</w:t>
      </w:r>
      <w:r w:rsidRPr="003E3AB9">
        <w:rPr>
          <w:lang w:val="en-US"/>
        </w:rPr>
        <w:t xml:space="preserve"> on hardware monitoring tools.</w:t>
      </w:r>
    </w:p>
    <w:p w:rsidR="00BA5B05" w:rsidRPr="003E3AB9" w:rsidRDefault="00BA5B05" w:rsidP="00806C62">
      <w:pPr>
        <w:pStyle w:val="B10"/>
        <w:numPr>
          <w:ilvl w:val="0"/>
          <w:numId w:val="11"/>
        </w:numPr>
        <w:rPr>
          <w:lang w:val="en-US"/>
        </w:rPr>
      </w:pPr>
      <w:r w:rsidRPr="003E3AB9">
        <w:rPr>
          <w:lang w:val="en-US"/>
        </w:rPr>
        <w:t>Future unavailability can be found by receiving maintenance instruction</w:t>
      </w:r>
      <w:r w:rsidR="00B33834" w:rsidRPr="003E3AB9">
        <w:rPr>
          <w:lang w:val="en-US"/>
        </w:rPr>
        <w:t>s</w:t>
      </w:r>
      <w:r w:rsidRPr="003E3AB9">
        <w:rPr>
          <w:lang w:val="en-US"/>
        </w:rPr>
        <w:t xml:space="preserve"> issued by </w:t>
      </w:r>
      <w:r w:rsidR="00B33834" w:rsidRPr="003E3AB9">
        <w:rPr>
          <w:lang w:val="en-US"/>
        </w:rPr>
        <w:t xml:space="preserve">the </w:t>
      </w:r>
      <w:r w:rsidRPr="003E3AB9">
        <w:rPr>
          <w:lang w:val="en-US"/>
        </w:rPr>
        <w:t xml:space="preserve">administrator of the </w:t>
      </w:r>
      <w:r w:rsidR="00FB7D49" w:rsidRPr="003E3AB9">
        <w:rPr>
          <w:lang w:val="en-US"/>
        </w:rPr>
        <w:t>NFVI</w:t>
      </w:r>
      <w:r w:rsidR="00B33834" w:rsidRPr="003E3AB9">
        <w:rPr>
          <w:lang w:val="en-US"/>
        </w:rPr>
        <w:t xml:space="preserve"> or by failure prediction mechanisms</w:t>
      </w:r>
      <w:r w:rsidRPr="003E3AB9">
        <w:rPr>
          <w:lang w:val="en-US"/>
        </w:rPr>
        <w:t>.</w:t>
      </w:r>
    </w:p>
    <w:p w:rsidR="00BA5B05" w:rsidRPr="003E3AB9" w:rsidRDefault="00BA5B05" w:rsidP="00056503">
      <w:pPr>
        <w:rPr>
          <w:lang w:val="en-US"/>
        </w:rPr>
      </w:pPr>
    </w:p>
    <w:p w:rsidR="00BA5B05" w:rsidRPr="003E3AB9" w:rsidRDefault="007E2498" w:rsidP="00BA5B05">
      <w:pPr>
        <w:pStyle w:val="Heading3"/>
        <w:rPr>
          <w:lang w:val="en-US"/>
        </w:rPr>
      </w:pPr>
      <w:bookmarkStart w:id="40" w:name="_Toc415511312"/>
      <w:r w:rsidRPr="003E3AB9">
        <w:rPr>
          <w:rStyle w:val="author-a-6z75zz70zz74zdz73zz65zz77zz87z5l4z89zhhs"/>
          <w:lang w:val="en-US"/>
        </w:rPr>
        <w:t xml:space="preserve">Correlation and </w:t>
      </w:r>
      <w:r w:rsidR="00BA5B05" w:rsidRPr="003E3AB9">
        <w:rPr>
          <w:rStyle w:val="author-a-6z75zz70zz74zdz73zz65zz77zz87z5l4z89zhhs"/>
          <w:lang w:val="en-US"/>
        </w:rPr>
        <w:t>Cognition</w:t>
      </w:r>
      <w:bookmarkEnd w:id="40"/>
    </w:p>
    <w:p w:rsidR="00D26633" w:rsidRPr="003E3AB9" w:rsidRDefault="000C760E" w:rsidP="00056503">
      <w:pPr>
        <w:pStyle w:val="B10"/>
        <w:rPr>
          <w:lang w:val="en-US"/>
        </w:rPr>
      </w:pPr>
      <w:r w:rsidRPr="003E3AB9">
        <w:rPr>
          <w:lang w:val="en-US"/>
        </w:rPr>
        <w:t xml:space="preserve">The VIM shall correlate each fault to the impacted virtual resource, i.e. the </w:t>
      </w:r>
      <w:r w:rsidR="00BA5B05" w:rsidRPr="003E3AB9">
        <w:rPr>
          <w:lang w:val="en-US"/>
        </w:rPr>
        <w:t xml:space="preserve">VIM </w:t>
      </w:r>
      <w:r w:rsidR="00D26633" w:rsidRPr="003E3AB9">
        <w:rPr>
          <w:lang w:val="en-US"/>
        </w:rPr>
        <w:t xml:space="preserve">shall </w:t>
      </w:r>
      <w:r w:rsidR="00BA5B05" w:rsidRPr="003E3AB9">
        <w:rPr>
          <w:lang w:val="en-US"/>
        </w:rPr>
        <w:t xml:space="preserve">identify unavailability of virtualized resources that </w:t>
      </w:r>
      <w:r w:rsidR="00D26633" w:rsidRPr="003E3AB9">
        <w:rPr>
          <w:lang w:val="en-US"/>
        </w:rPr>
        <w:t xml:space="preserve">are </w:t>
      </w:r>
      <w:r w:rsidR="00BA5B05" w:rsidRPr="003E3AB9">
        <w:rPr>
          <w:lang w:val="en-US"/>
        </w:rPr>
        <w:t>or will be affected by failure</w:t>
      </w:r>
      <w:r w:rsidR="00D26633" w:rsidRPr="003E3AB9">
        <w:rPr>
          <w:lang w:val="en-US"/>
        </w:rPr>
        <w:t>s</w:t>
      </w:r>
      <w:r w:rsidR="00BA5B05" w:rsidRPr="003E3AB9">
        <w:rPr>
          <w:lang w:val="en-US"/>
        </w:rPr>
        <w:t xml:space="preserve"> on </w:t>
      </w:r>
      <w:r w:rsidR="00D26633" w:rsidRPr="003E3AB9">
        <w:rPr>
          <w:lang w:val="en-US"/>
        </w:rPr>
        <w:t xml:space="preserve">the </w:t>
      </w:r>
      <w:r w:rsidR="00BA5B05" w:rsidRPr="003E3AB9">
        <w:rPr>
          <w:lang w:val="en-US"/>
        </w:rPr>
        <w:t>physical resource</w:t>
      </w:r>
      <w:r w:rsidR="00D26633" w:rsidRPr="003E3AB9">
        <w:rPr>
          <w:lang w:val="en-US"/>
        </w:rPr>
        <w:t>s</w:t>
      </w:r>
      <w:r w:rsidR="00BA5B05" w:rsidRPr="003E3AB9">
        <w:rPr>
          <w:lang w:val="en-US"/>
        </w:rPr>
        <w:t xml:space="preserve"> under them.</w:t>
      </w:r>
      <w:r w:rsidR="00D26633" w:rsidRPr="003E3AB9">
        <w:rPr>
          <w:lang w:val="en-US"/>
        </w:rPr>
        <w:t xml:space="preserve"> </w:t>
      </w:r>
      <w:r w:rsidR="00BA5B05" w:rsidRPr="003E3AB9">
        <w:rPr>
          <w:lang w:val="en-US"/>
        </w:rPr>
        <w:t xml:space="preserve">Unavailability of virtualized resource is found by referring </w:t>
      </w:r>
      <w:r w:rsidR="00D26633" w:rsidRPr="003E3AB9">
        <w:rPr>
          <w:lang w:val="en-US"/>
        </w:rPr>
        <w:t xml:space="preserve">to </w:t>
      </w:r>
      <w:r w:rsidR="00BA5B05" w:rsidRPr="003E3AB9">
        <w:rPr>
          <w:lang w:val="en-US"/>
        </w:rPr>
        <w:t>the map</w:t>
      </w:r>
      <w:r w:rsidR="00D26633" w:rsidRPr="003E3AB9">
        <w:rPr>
          <w:lang w:val="en-US"/>
        </w:rPr>
        <w:t>ping</w:t>
      </w:r>
      <w:r w:rsidR="00BA5B05" w:rsidRPr="003E3AB9">
        <w:rPr>
          <w:lang w:val="en-US"/>
        </w:rPr>
        <w:t xml:space="preserve"> of physical and virtualized resource</w:t>
      </w:r>
      <w:r w:rsidR="00D26633" w:rsidRPr="003E3AB9">
        <w:rPr>
          <w:lang w:val="en-US"/>
        </w:rPr>
        <w:t>s</w:t>
      </w:r>
      <w:r w:rsidR="00BA5B05" w:rsidRPr="003E3AB9">
        <w:rPr>
          <w:lang w:val="en-US"/>
        </w:rPr>
        <w:t xml:space="preserve">. </w:t>
      </w:r>
    </w:p>
    <w:p w:rsidR="00BA5B05" w:rsidRPr="003E3AB9" w:rsidRDefault="00D26633" w:rsidP="00056503">
      <w:pPr>
        <w:pStyle w:val="B10"/>
        <w:rPr>
          <w:lang w:val="en-US"/>
        </w:rPr>
      </w:pPr>
      <w:r w:rsidRPr="003E3AB9">
        <w:rPr>
          <w:lang w:val="en-US"/>
        </w:rPr>
        <w:t>The relation from physical resources to virtualized resources shall be configurable, as t</w:t>
      </w:r>
      <w:r w:rsidR="00BA5B05" w:rsidRPr="003E3AB9">
        <w:rPr>
          <w:lang w:val="en-US"/>
        </w:rPr>
        <w:t>he cause of unavailability of virtualized resource</w:t>
      </w:r>
      <w:r w:rsidRPr="003E3AB9">
        <w:rPr>
          <w:lang w:val="en-US"/>
        </w:rPr>
        <w:t>s</w:t>
      </w:r>
      <w:r w:rsidR="00BA5B05" w:rsidRPr="003E3AB9">
        <w:rPr>
          <w:lang w:val="en-US"/>
        </w:rPr>
        <w:t xml:space="preserve"> </w:t>
      </w:r>
      <w:r w:rsidRPr="003E3AB9">
        <w:rPr>
          <w:lang w:val="en-US"/>
        </w:rPr>
        <w:t xml:space="preserve">can </w:t>
      </w:r>
      <w:r w:rsidR="00BA5B05" w:rsidRPr="003E3AB9">
        <w:rPr>
          <w:lang w:val="en-US"/>
        </w:rPr>
        <w:t>be different in technologies and policies of deployment.</w:t>
      </w:r>
    </w:p>
    <w:p w:rsidR="00BA5B05" w:rsidRPr="003E3AB9" w:rsidRDefault="00BA5B05" w:rsidP="00056503">
      <w:pPr>
        <w:pStyle w:val="B10"/>
        <w:rPr>
          <w:lang w:val="en-US"/>
        </w:rPr>
      </w:pPr>
      <w:r w:rsidRPr="003E3AB9">
        <w:rPr>
          <w:lang w:val="en-US"/>
        </w:rPr>
        <w:t xml:space="preserve">Failure aggregation </w:t>
      </w:r>
      <w:r w:rsidR="00D26633" w:rsidRPr="003E3AB9">
        <w:rPr>
          <w:lang w:val="en-US"/>
        </w:rPr>
        <w:t xml:space="preserve">is </w:t>
      </w:r>
      <w:r w:rsidRPr="003E3AB9">
        <w:rPr>
          <w:lang w:val="en-US"/>
        </w:rPr>
        <w:t>also required in this feature, e.g.</w:t>
      </w:r>
      <w:r w:rsidR="00D26633" w:rsidRPr="003E3AB9">
        <w:rPr>
          <w:lang w:val="en-US"/>
        </w:rPr>
        <w:t>,</w:t>
      </w:r>
      <w:r w:rsidRPr="003E3AB9">
        <w:rPr>
          <w:lang w:val="en-US"/>
        </w:rPr>
        <w:t xml:space="preserve"> a user may request more than two failures on standby VMs in</w:t>
      </w:r>
      <w:r w:rsidR="00D26633" w:rsidRPr="003E3AB9">
        <w:rPr>
          <w:lang w:val="en-US"/>
        </w:rPr>
        <w:t xml:space="preserve"> an</w:t>
      </w:r>
      <w:r w:rsidRPr="003E3AB9">
        <w:rPr>
          <w:lang w:val="en-US"/>
        </w:rPr>
        <w:t xml:space="preserve"> </w:t>
      </w:r>
      <w:r w:rsidR="00D26633" w:rsidRPr="003E3AB9">
        <w:rPr>
          <w:lang w:val="en-US"/>
        </w:rPr>
        <w:t>(</w:t>
      </w:r>
      <w:r w:rsidRPr="003E3AB9">
        <w:rPr>
          <w:lang w:val="en-US"/>
        </w:rPr>
        <w:t>N+M</w:t>
      </w:r>
      <w:r w:rsidR="00D26633" w:rsidRPr="003E3AB9">
        <w:rPr>
          <w:lang w:val="en-US"/>
        </w:rPr>
        <w:t>)</w:t>
      </w:r>
      <w:r w:rsidRPr="003E3AB9">
        <w:rPr>
          <w:lang w:val="en-US"/>
        </w:rPr>
        <w:t xml:space="preserve"> deployment model.</w:t>
      </w:r>
    </w:p>
    <w:p w:rsidR="00BA5B05" w:rsidRPr="003E3AB9" w:rsidRDefault="00BA5B05" w:rsidP="00056503">
      <w:pPr>
        <w:rPr>
          <w:lang w:val="en-US"/>
        </w:rPr>
      </w:pPr>
    </w:p>
    <w:p w:rsidR="00BA5B05" w:rsidRPr="003E3AB9" w:rsidRDefault="00BA5B05" w:rsidP="00BA5B05">
      <w:pPr>
        <w:pStyle w:val="Heading3"/>
        <w:rPr>
          <w:lang w:val="en-US"/>
        </w:rPr>
      </w:pPr>
      <w:bookmarkStart w:id="41" w:name="_Toc415511313"/>
      <w:r w:rsidRPr="003E3AB9">
        <w:rPr>
          <w:rStyle w:val="author-a-6z75zz70zz74zdz73zz65zz77zz87z5l4z89zhhs"/>
          <w:lang w:val="en-US"/>
        </w:rPr>
        <w:t>Notification</w:t>
      </w:r>
      <w:bookmarkEnd w:id="41"/>
    </w:p>
    <w:p w:rsidR="00E86BF6" w:rsidRPr="003E3AB9" w:rsidRDefault="00050D14" w:rsidP="00056503">
      <w:pPr>
        <w:pStyle w:val="B10"/>
        <w:rPr>
          <w:lang w:val="en-US"/>
        </w:rPr>
      </w:pPr>
      <w:r w:rsidRPr="003E3AB9">
        <w:rPr>
          <w:lang w:val="en-US"/>
        </w:rPr>
        <w:t xml:space="preserve">The </w:t>
      </w:r>
      <w:r w:rsidR="00BA5B05" w:rsidRPr="003E3AB9">
        <w:rPr>
          <w:lang w:val="en-US"/>
        </w:rPr>
        <w:t xml:space="preserve">VIM </w:t>
      </w:r>
      <w:r w:rsidRPr="003E3AB9">
        <w:rPr>
          <w:lang w:val="en-US"/>
        </w:rPr>
        <w:t>shall</w:t>
      </w:r>
      <w:r w:rsidR="00BA5B05" w:rsidRPr="003E3AB9">
        <w:rPr>
          <w:lang w:val="en-US"/>
        </w:rPr>
        <w:t xml:space="preserve"> notify </w:t>
      </w:r>
      <w:r w:rsidRPr="003E3AB9">
        <w:rPr>
          <w:lang w:val="en-US"/>
        </w:rPr>
        <w:t xml:space="preserve">the </w:t>
      </w:r>
      <w:r w:rsidR="00E86BF6" w:rsidRPr="003E3AB9">
        <w:rPr>
          <w:lang w:val="en-US"/>
        </w:rPr>
        <w:t xml:space="preserve">alarm, i.e. </w:t>
      </w:r>
      <w:r w:rsidR="00BA5B05" w:rsidRPr="003E3AB9">
        <w:rPr>
          <w:lang w:val="en-US"/>
        </w:rPr>
        <w:t>unavailability of virtual resource</w:t>
      </w:r>
      <w:r w:rsidR="00E86BF6" w:rsidRPr="003E3AB9">
        <w:rPr>
          <w:lang w:val="en-US"/>
        </w:rPr>
        <w:t>(</w:t>
      </w:r>
      <w:r w:rsidR="00BA5B05" w:rsidRPr="003E3AB9">
        <w:rPr>
          <w:lang w:val="en-US"/>
        </w:rPr>
        <w:t>s</w:t>
      </w:r>
      <w:r w:rsidR="00E86BF6" w:rsidRPr="003E3AB9">
        <w:rPr>
          <w:lang w:val="en-US"/>
        </w:rPr>
        <w:t>),</w:t>
      </w:r>
      <w:r w:rsidR="00BA5B05" w:rsidRPr="003E3AB9">
        <w:rPr>
          <w:lang w:val="en-US"/>
        </w:rPr>
        <w:t xml:space="preserve"> to the </w:t>
      </w:r>
      <w:r w:rsidR="00E86BF6" w:rsidRPr="003E3AB9">
        <w:rPr>
          <w:lang w:val="en-US"/>
        </w:rPr>
        <w:t xml:space="preserve">Consumer </w:t>
      </w:r>
      <w:r w:rsidRPr="003E3AB9">
        <w:rPr>
          <w:lang w:val="en-US"/>
        </w:rPr>
        <w:t xml:space="preserve">owning </w:t>
      </w:r>
      <w:r w:rsidR="00BA5B05" w:rsidRPr="003E3AB9">
        <w:rPr>
          <w:lang w:val="en-US"/>
        </w:rPr>
        <w:t>it</w:t>
      </w:r>
      <w:r w:rsidR="00E86BF6" w:rsidRPr="003E3AB9">
        <w:rPr>
          <w:lang w:val="en-US"/>
        </w:rPr>
        <w:t xml:space="preserve"> over the northbound interface, such that the Consumers impacted by the failure can take appropriate actions to recover from the failure.</w:t>
      </w:r>
    </w:p>
    <w:p w:rsidR="00BA5B05" w:rsidRPr="003E3AB9" w:rsidRDefault="00050D14" w:rsidP="00056503">
      <w:pPr>
        <w:pStyle w:val="B10"/>
        <w:rPr>
          <w:lang w:val="en-US"/>
        </w:rPr>
      </w:pPr>
      <w:r w:rsidRPr="003E3AB9">
        <w:rPr>
          <w:lang w:val="en-US"/>
        </w:rPr>
        <w:t xml:space="preserve">The </w:t>
      </w:r>
      <w:r w:rsidR="00BA5B05" w:rsidRPr="003E3AB9">
        <w:rPr>
          <w:lang w:val="en-US"/>
        </w:rPr>
        <w:t xml:space="preserve">VIM </w:t>
      </w:r>
      <w:r w:rsidRPr="003E3AB9">
        <w:rPr>
          <w:lang w:val="en-US"/>
        </w:rPr>
        <w:t xml:space="preserve">shall </w:t>
      </w:r>
      <w:r w:rsidR="00BA5B05" w:rsidRPr="003E3AB9">
        <w:rPr>
          <w:lang w:val="en-US"/>
        </w:rPr>
        <w:t xml:space="preserve">also notify </w:t>
      </w:r>
      <w:r w:rsidRPr="003E3AB9">
        <w:rPr>
          <w:lang w:val="en-US"/>
        </w:rPr>
        <w:t xml:space="preserve">the </w:t>
      </w:r>
      <w:r w:rsidR="00BA5B05" w:rsidRPr="003E3AB9">
        <w:rPr>
          <w:lang w:val="en-US"/>
        </w:rPr>
        <w:t xml:space="preserve">unavailability of physical resources to </w:t>
      </w:r>
      <w:r w:rsidRPr="003E3AB9">
        <w:rPr>
          <w:lang w:val="en-US"/>
        </w:rPr>
        <w:t xml:space="preserve">its </w:t>
      </w:r>
      <w:r w:rsidR="00E86BF6" w:rsidRPr="003E3AB9">
        <w:rPr>
          <w:lang w:val="en-US"/>
        </w:rPr>
        <w:t>Administrator</w:t>
      </w:r>
      <w:r w:rsidR="00BA5B05" w:rsidRPr="003E3AB9">
        <w:rPr>
          <w:lang w:val="en-US"/>
        </w:rPr>
        <w:t>.</w:t>
      </w:r>
    </w:p>
    <w:p w:rsidR="00BA5B05" w:rsidRPr="003E3AB9" w:rsidRDefault="00BA5B05" w:rsidP="00056503">
      <w:pPr>
        <w:pStyle w:val="B10"/>
        <w:rPr>
          <w:lang w:val="en-US"/>
        </w:rPr>
      </w:pPr>
      <w:r w:rsidRPr="003E3AB9">
        <w:rPr>
          <w:lang w:val="en-US"/>
        </w:rPr>
        <w:t>All notification</w:t>
      </w:r>
      <w:r w:rsidR="00050D14" w:rsidRPr="003E3AB9">
        <w:rPr>
          <w:lang w:val="en-US"/>
        </w:rPr>
        <w:t>s</w:t>
      </w:r>
      <w:r w:rsidRPr="003E3AB9">
        <w:rPr>
          <w:lang w:val="en-US"/>
        </w:rPr>
        <w:t xml:space="preserve"> </w:t>
      </w:r>
      <w:r w:rsidR="00050D14" w:rsidRPr="003E3AB9">
        <w:rPr>
          <w:lang w:val="en-US"/>
        </w:rPr>
        <w:t xml:space="preserve">shall </w:t>
      </w:r>
      <w:r w:rsidRPr="003E3AB9">
        <w:rPr>
          <w:lang w:val="en-US"/>
        </w:rPr>
        <w:t xml:space="preserve">be transferred immediately </w:t>
      </w:r>
      <w:r w:rsidR="00050D14" w:rsidRPr="003E3AB9">
        <w:rPr>
          <w:lang w:val="en-US"/>
        </w:rPr>
        <w:t xml:space="preserve">in order </w:t>
      </w:r>
      <w:r w:rsidRPr="003E3AB9">
        <w:rPr>
          <w:lang w:val="en-US"/>
        </w:rPr>
        <w:t xml:space="preserve">to minimize </w:t>
      </w:r>
      <w:r w:rsidR="00050D14" w:rsidRPr="003E3AB9">
        <w:rPr>
          <w:lang w:val="en-US"/>
        </w:rPr>
        <w:t xml:space="preserve">the stalling time of the </w:t>
      </w:r>
      <w:r w:rsidRPr="003E3AB9">
        <w:rPr>
          <w:lang w:val="en-US"/>
        </w:rPr>
        <w:t>network service and to avoid over assignment caused by delay of capability update</w:t>
      </w:r>
      <w:r w:rsidR="00050D14" w:rsidRPr="003E3AB9">
        <w:rPr>
          <w:lang w:val="en-US"/>
        </w:rPr>
        <w:t>s</w:t>
      </w:r>
      <w:r w:rsidRPr="003E3AB9">
        <w:rPr>
          <w:lang w:val="en-US"/>
        </w:rPr>
        <w:t>.</w:t>
      </w:r>
    </w:p>
    <w:p w:rsidR="00BA5B05" w:rsidRPr="003E3AB9" w:rsidRDefault="00BA5B05" w:rsidP="00056503">
      <w:pPr>
        <w:pStyle w:val="B10"/>
        <w:rPr>
          <w:lang w:val="en-US"/>
        </w:rPr>
      </w:pPr>
      <w:r w:rsidRPr="003E3AB9">
        <w:rPr>
          <w:lang w:val="en-US"/>
        </w:rPr>
        <w:t xml:space="preserve">There </w:t>
      </w:r>
      <w:r w:rsidR="00050D14" w:rsidRPr="003E3AB9">
        <w:rPr>
          <w:lang w:val="en-US"/>
        </w:rPr>
        <w:t>may be</w:t>
      </w:r>
      <w:r w:rsidRPr="003E3AB9">
        <w:rPr>
          <w:lang w:val="en-US"/>
        </w:rPr>
        <w:t xml:space="preserve"> multiple </w:t>
      </w:r>
      <w:r w:rsidR="00050D14" w:rsidRPr="003E3AB9">
        <w:rPr>
          <w:lang w:val="en-US"/>
        </w:rPr>
        <w:t>consumers, so</w:t>
      </w:r>
      <w:r w:rsidRPr="003E3AB9">
        <w:rPr>
          <w:lang w:val="en-US"/>
        </w:rPr>
        <w:t xml:space="preserve"> </w:t>
      </w:r>
      <w:r w:rsidR="00050D14" w:rsidRPr="003E3AB9">
        <w:rPr>
          <w:lang w:val="en-US"/>
        </w:rPr>
        <w:t xml:space="preserve">the </w:t>
      </w:r>
      <w:r w:rsidRPr="003E3AB9">
        <w:rPr>
          <w:lang w:val="en-US"/>
        </w:rPr>
        <w:t xml:space="preserve">VIM has to find out </w:t>
      </w:r>
      <w:r w:rsidR="00050D14" w:rsidRPr="003E3AB9">
        <w:rPr>
          <w:lang w:val="en-US"/>
        </w:rPr>
        <w:t xml:space="preserve">the </w:t>
      </w:r>
      <w:r w:rsidRPr="003E3AB9">
        <w:rPr>
          <w:lang w:val="en-US"/>
        </w:rPr>
        <w:t>owner</w:t>
      </w:r>
      <w:r w:rsidR="00050D14" w:rsidRPr="003E3AB9">
        <w:rPr>
          <w:lang w:val="en-US"/>
        </w:rPr>
        <w:t xml:space="preserve"> of a faulty resource</w:t>
      </w:r>
      <w:r w:rsidRPr="003E3AB9">
        <w:rPr>
          <w:lang w:val="en-US"/>
        </w:rPr>
        <w:t>.</w:t>
      </w:r>
      <w:r w:rsidR="00050D14" w:rsidRPr="003E3AB9">
        <w:rPr>
          <w:lang w:val="en-US"/>
        </w:rPr>
        <w:t xml:space="preserve"> </w:t>
      </w:r>
      <w:r w:rsidRPr="003E3AB9">
        <w:rPr>
          <w:lang w:val="en-US"/>
        </w:rPr>
        <w:t xml:space="preserve">Moreover, there </w:t>
      </w:r>
      <w:r w:rsidR="00050D14" w:rsidRPr="003E3AB9">
        <w:rPr>
          <w:lang w:val="en-US"/>
        </w:rPr>
        <w:t xml:space="preserve">may </w:t>
      </w:r>
      <w:r w:rsidRPr="003E3AB9">
        <w:rPr>
          <w:lang w:val="en-US"/>
        </w:rPr>
        <w:t xml:space="preserve">be </w:t>
      </w:r>
      <w:r w:rsidR="00050D14" w:rsidRPr="003E3AB9">
        <w:rPr>
          <w:lang w:val="en-US"/>
        </w:rPr>
        <w:t xml:space="preserve">a </w:t>
      </w:r>
      <w:r w:rsidRPr="003E3AB9">
        <w:rPr>
          <w:lang w:val="en-US"/>
        </w:rPr>
        <w:t xml:space="preserve">large number of virtual and physical resources in </w:t>
      </w:r>
      <w:r w:rsidR="00050D14" w:rsidRPr="003E3AB9">
        <w:rPr>
          <w:lang w:val="en-US"/>
        </w:rPr>
        <w:t xml:space="preserve">a </w:t>
      </w:r>
      <w:r w:rsidRPr="003E3AB9">
        <w:rPr>
          <w:lang w:val="en-US"/>
        </w:rPr>
        <w:t xml:space="preserve">real deployment, so polling </w:t>
      </w:r>
      <w:r w:rsidR="00050D14" w:rsidRPr="003E3AB9">
        <w:rPr>
          <w:lang w:val="en-US"/>
        </w:rPr>
        <w:t xml:space="preserve">the </w:t>
      </w:r>
      <w:r w:rsidRPr="003E3AB9">
        <w:rPr>
          <w:lang w:val="en-US"/>
        </w:rPr>
        <w:t xml:space="preserve">state </w:t>
      </w:r>
      <w:r w:rsidR="00050D14" w:rsidRPr="003E3AB9">
        <w:rPr>
          <w:lang w:val="en-US"/>
        </w:rPr>
        <w:t xml:space="preserve">of all resources </w:t>
      </w:r>
      <w:r w:rsidRPr="003E3AB9">
        <w:rPr>
          <w:lang w:val="en-US"/>
        </w:rPr>
        <w:t xml:space="preserve">to </w:t>
      </w:r>
      <w:r w:rsidR="00050D14" w:rsidRPr="003E3AB9">
        <w:rPr>
          <w:lang w:val="en-US"/>
        </w:rPr>
        <w:t xml:space="preserve">the </w:t>
      </w:r>
      <w:r w:rsidRPr="003E3AB9">
        <w:rPr>
          <w:lang w:val="en-US"/>
        </w:rPr>
        <w:t xml:space="preserve">VIM </w:t>
      </w:r>
      <w:r w:rsidR="00050D14" w:rsidRPr="003E3AB9">
        <w:rPr>
          <w:lang w:val="en-US"/>
        </w:rPr>
        <w:t xml:space="preserve">would lead to </w:t>
      </w:r>
      <w:r w:rsidRPr="003E3AB9">
        <w:rPr>
          <w:lang w:val="en-US"/>
        </w:rPr>
        <w:t xml:space="preserve">heavy </w:t>
      </w:r>
      <w:r w:rsidR="00E11525" w:rsidRPr="003E3AB9">
        <w:rPr>
          <w:lang w:val="en-US"/>
        </w:rPr>
        <w:t>signaling</w:t>
      </w:r>
      <w:r w:rsidR="00050D14" w:rsidRPr="003E3AB9">
        <w:rPr>
          <w:lang w:val="en-US"/>
        </w:rPr>
        <w:t xml:space="preserve"> </w:t>
      </w:r>
      <w:r w:rsidRPr="003E3AB9">
        <w:rPr>
          <w:lang w:val="en-US"/>
        </w:rPr>
        <w:t>traffic.</w:t>
      </w:r>
      <w:r w:rsidR="00050D14" w:rsidRPr="003E3AB9">
        <w:rPr>
          <w:lang w:val="en-US"/>
        </w:rPr>
        <w:t xml:space="preserve"> </w:t>
      </w:r>
      <w:r w:rsidRPr="003E3AB9">
        <w:rPr>
          <w:lang w:val="en-US"/>
        </w:rPr>
        <w:t xml:space="preserve">Thus, </w:t>
      </w:r>
      <w:r w:rsidR="00050D14" w:rsidRPr="003E3AB9">
        <w:rPr>
          <w:lang w:val="en-US"/>
        </w:rPr>
        <w:t>a publication/subscription</w:t>
      </w:r>
      <w:r w:rsidRPr="003E3AB9">
        <w:rPr>
          <w:lang w:val="en-US"/>
        </w:rPr>
        <w:t xml:space="preserve"> </w:t>
      </w:r>
      <w:r w:rsidR="00050D14" w:rsidRPr="003E3AB9">
        <w:rPr>
          <w:lang w:val="en-US"/>
        </w:rPr>
        <w:t xml:space="preserve">messaging model </w:t>
      </w:r>
      <w:r w:rsidRPr="003E3AB9">
        <w:rPr>
          <w:lang w:val="en-US"/>
        </w:rPr>
        <w:t xml:space="preserve">is better </w:t>
      </w:r>
      <w:r w:rsidR="00050D14" w:rsidRPr="003E3AB9">
        <w:rPr>
          <w:lang w:val="en-US"/>
        </w:rPr>
        <w:t xml:space="preserve">suited </w:t>
      </w:r>
      <w:r w:rsidRPr="003E3AB9">
        <w:rPr>
          <w:lang w:val="en-US"/>
        </w:rPr>
        <w:t xml:space="preserve">for </w:t>
      </w:r>
      <w:r w:rsidR="00050D14" w:rsidRPr="003E3AB9">
        <w:rPr>
          <w:lang w:val="en-US"/>
        </w:rPr>
        <w:t xml:space="preserve">these </w:t>
      </w:r>
      <w:r w:rsidRPr="003E3AB9">
        <w:rPr>
          <w:lang w:val="en-US"/>
        </w:rPr>
        <w:t>notification</w:t>
      </w:r>
      <w:r w:rsidR="00050D14" w:rsidRPr="003E3AB9">
        <w:rPr>
          <w:lang w:val="en-US"/>
        </w:rPr>
        <w:t>s</w:t>
      </w:r>
      <w:r w:rsidRPr="003E3AB9">
        <w:rPr>
          <w:lang w:val="en-US"/>
        </w:rPr>
        <w:t xml:space="preserve">, </w:t>
      </w:r>
      <w:r w:rsidR="00050D14" w:rsidRPr="003E3AB9">
        <w:rPr>
          <w:lang w:val="en-US"/>
        </w:rPr>
        <w:t xml:space="preserve">as </w:t>
      </w:r>
      <w:r w:rsidRPr="003E3AB9">
        <w:rPr>
          <w:lang w:val="en-US"/>
        </w:rPr>
        <w:t>notification</w:t>
      </w:r>
      <w:r w:rsidR="00050D14" w:rsidRPr="003E3AB9">
        <w:rPr>
          <w:lang w:val="en-US"/>
        </w:rPr>
        <w:t>s are only sent to subscribed</w:t>
      </w:r>
      <w:r w:rsidR="00A153EE" w:rsidRPr="003E3AB9">
        <w:rPr>
          <w:lang w:val="en-US"/>
        </w:rPr>
        <w:t xml:space="preserve"> </w:t>
      </w:r>
      <w:r w:rsidR="00050D14" w:rsidRPr="003E3AB9">
        <w:rPr>
          <w:lang w:val="en-US"/>
        </w:rPr>
        <w:t>consumers</w:t>
      </w:r>
      <w:r w:rsidRPr="003E3AB9">
        <w:rPr>
          <w:lang w:val="en-US"/>
        </w:rPr>
        <w:t>.</w:t>
      </w:r>
    </w:p>
    <w:p w:rsidR="00BA5B05" w:rsidRPr="003E3AB9" w:rsidRDefault="00BA5B05" w:rsidP="00056503">
      <w:pPr>
        <w:pStyle w:val="B10"/>
        <w:rPr>
          <w:lang w:val="en-US"/>
        </w:rPr>
      </w:pPr>
      <w:r w:rsidRPr="003E3AB9">
        <w:rPr>
          <w:lang w:val="en-US"/>
        </w:rPr>
        <w:t>Note</w:t>
      </w:r>
      <w:r w:rsidR="00A153EE" w:rsidRPr="003E3AB9">
        <w:rPr>
          <w:lang w:val="en-US"/>
        </w:rPr>
        <w:t>:</w:t>
      </w:r>
      <w:r w:rsidRPr="003E3AB9">
        <w:rPr>
          <w:lang w:val="en-US"/>
        </w:rPr>
        <w:t xml:space="preserve"> </w:t>
      </w:r>
      <w:r w:rsidR="00A153EE" w:rsidRPr="003E3AB9">
        <w:rPr>
          <w:lang w:val="en-US"/>
        </w:rPr>
        <w:t xml:space="preserve">the </w:t>
      </w:r>
      <w:r w:rsidRPr="003E3AB9">
        <w:rPr>
          <w:lang w:val="en-US"/>
        </w:rPr>
        <w:t xml:space="preserve">VIM should </w:t>
      </w:r>
      <w:r w:rsidR="00A153EE" w:rsidRPr="003E3AB9">
        <w:rPr>
          <w:lang w:val="en-US"/>
        </w:rPr>
        <w:t xml:space="preserve">only </w:t>
      </w:r>
      <w:r w:rsidRPr="003E3AB9">
        <w:rPr>
          <w:lang w:val="en-US"/>
        </w:rPr>
        <w:t>accept individual notification URL</w:t>
      </w:r>
      <w:r w:rsidR="00A153EE" w:rsidRPr="003E3AB9">
        <w:rPr>
          <w:lang w:val="en-US"/>
        </w:rPr>
        <w:t>s</w:t>
      </w:r>
      <w:r w:rsidRPr="003E3AB9">
        <w:rPr>
          <w:lang w:val="en-US"/>
        </w:rPr>
        <w:t xml:space="preserve"> for each resource by its owner or administrator.</w:t>
      </w:r>
    </w:p>
    <w:p w:rsidR="00BA5B05" w:rsidRPr="003E3AB9" w:rsidRDefault="00A153EE" w:rsidP="00056503">
      <w:pPr>
        <w:pStyle w:val="B10"/>
        <w:rPr>
          <w:lang w:val="en-US"/>
        </w:rPr>
      </w:pPr>
      <w:r w:rsidRPr="003E3AB9">
        <w:rPr>
          <w:lang w:val="en-US"/>
        </w:rPr>
        <w:t xml:space="preserve">Notifications reporting to the </w:t>
      </w:r>
      <w:r w:rsidR="002260F7">
        <w:rPr>
          <w:rFonts w:hint="eastAsia"/>
          <w:lang w:val="en-US"/>
        </w:rPr>
        <w:t>C</w:t>
      </w:r>
      <w:r w:rsidRPr="003E3AB9">
        <w:rPr>
          <w:lang w:val="en-US"/>
        </w:rPr>
        <w:t xml:space="preserve">onsumer about the unavailability of </w:t>
      </w:r>
      <w:r w:rsidR="00BA5B05" w:rsidRPr="003E3AB9">
        <w:rPr>
          <w:lang w:val="en-US"/>
        </w:rPr>
        <w:t>virtualized resource</w:t>
      </w:r>
      <w:r w:rsidRPr="003E3AB9">
        <w:rPr>
          <w:lang w:val="en-US"/>
        </w:rPr>
        <w:t>s</w:t>
      </w:r>
      <w:r w:rsidR="00BA5B05" w:rsidRPr="003E3AB9">
        <w:rPr>
          <w:lang w:val="en-US"/>
        </w:rPr>
        <w:t xml:space="preserve"> </w:t>
      </w:r>
      <w:r w:rsidRPr="003E3AB9">
        <w:rPr>
          <w:lang w:val="en-US"/>
        </w:rPr>
        <w:t xml:space="preserve">are including a </w:t>
      </w:r>
      <w:r w:rsidR="00BA5B05" w:rsidRPr="003E3AB9">
        <w:rPr>
          <w:lang w:val="en-US"/>
        </w:rPr>
        <w:t xml:space="preserve">description of </w:t>
      </w:r>
      <w:r w:rsidRPr="003E3AB9">
        <w:rPr>
          <w:lang w:val="en-US"/>
        </w:rPr>
        <w:t>the fault</w:t>
      </w:r>
      <w:r w:rsidR="002260F7">
        <w:rPr>
          <w:rFonts w:hint="eastAsia"/>
          <w:lang w:val="en-US"/>
        </w:rPr>
        <w:t xml:space="preserve"> </w:t>
      </w:r>
      <w:r w:rsidR="002260F7" w:rsidRPr="003E3AB9">
        <w:rPr>
          <w:lang w:val="en-US"/>
        </w:rPr>
        <w:t>preferably with sufficient abstraction rather than detailed physical fault information</w:t>
      </w:r>
      <w:r w:rsidRPr="003E3AB9">
        <w:rPr>
          <w:lang w:val="en-US"/>
        </w:rPr>
        <w:t xml:space="preserve">. </w:t>
      </w:r>
      <w:r w:rsidR="00BA5B05" w:rsidRPr="003E3AB9">
        <w:rPr>
          <w:lang w:val="en-US"/>
        </w:rPr>
        <w:t xml:space="preserve">Flexibility </w:t>
      </w:r>
      <w:r w:rsidR="00AB6733" w:rsidRPr="003E3AB9">
        <w:rPr>
          <w:lang w:val="en-US"/>
        </w:rPr>
        <w:t xml:space="preserve">in the </w:t>
      </w:r>
      <w:r w:rsidR="00BA5B05" w:rsidRPr="003E3AB9">
        <w:rPr>
          <w:lang w:val="en-US"/>
        </w:rPr>
        <w:t>notification</w:t>
      </w:r>
      <w:r w:rsidR="00AB6733" w:rsidRPr="003E3AB9">
        <w:rPr>
          <w:lang w:val="en-US"/>
        </w:rPr>
        <w:t>s</w:t>
      </w:r>
      <w:r w:rsidR="00BA5B05" w:rsidRPr="003E3AB9">
        <w:rPr>
          <w:lang w:val="en-US"/>
        </w:rPr>
        <w:t xml:space="preserve"> is important</w:t>
      </w:r>
      <w:r w:rsidR="00AB6733" w:rsidRPr="003E3AB9">
        <w:rPr>
          <w:lang w:val="en-US"/>
        </w:rPr>
        <w:t>, for example</w:t>
      </w:r>
      <w:r w:rsidR="00BA5B05" w:rsidRPr="003E3AB9">
        <w:rPr>
          <w:lang w:val="en-US"/>
        </w:rPr>
        <w:t xml:space="preserve"> </w:t>
      </w:r>
      <w:r w:rsidR="00AB6733" w:rsidRPr="003E3AB9">
        <w:rPr>
          <w:lang w:val="en-US"/>
        </w:rPr>
        <w:t xml:space="preserve">the </w:t>
      </w:r>
      <w:r w:rsidR="00BA5B05" w:rsidRPr="003E3AB9">
        <w:rPr>
          <w:lang w:val="en-US"/>
        </w:rPr>
        <w:t xml:space="preserve">receiver function in </w:t>
      </w:r>
      <w:r w:rsidR="00AB6733" w:rsidRPr="003E3AB9">
        <w:rPr>
          <w:lang w:val="en-US"/>
        </w:rPr>
        <w:t>the consumer</w:t>
      </w:r>
      <w:r w:rsidR="00BA5B05" w:rsidRPr="003E3AB9">
        <w:rPr>
          <w:lang w:val="en-US"/>
        </w:rPr>
        <w:t>-side implementation could have different schema, location</w:t>
      </w:r>
      <w:r w:rsidR="00AB6733" w:rsidRPr="003E3AB9">
        <w:rPr>
          <w:lang w:val="en-US"/>
        </w:rPr>
        <w:t>,</w:t>
      </w:r>
      <w:r w:rsidR="00BA5B05" w:rsidRPr="003E3AB9">
        <w:rPr>
          <w:lang w:val="en-US"/>
        </w:rPr>
        <w:t xml:space="preserve"> and </w:t>
      </w:r>
      <w:r w:rsidR="00AB6733" w:rsidRPr="003E3AB9">
        <w:rPr>
          <w:lang w:val="en-US"/>
        </w:rPr>
        <w:t xml:space="preserve">policies </w:t>
      </w:r>
      <w:r w:rsidR="00BA5B05" w:rsidRPr="003E3AB9">
        <w:rPr>
          <w:lang w:val="en-US"/>
        </w:rPr>
        <w:t>(</w:t>
      </w:r>
      <w:r w:rsidR="00AB6733" w:rsidRPr="003E3AB9">
        <w:rPr>
          <w:lang w:val="en-US"/>
        </w:rPr>
        <w:t xml:space="preserve">e.g. </w:t>
      </w:r>
      <w:r w:rsidR="00BA5B05" w:rsidRPr="003E3AB9">
        <w:rPr>
          <w:lang w:val="en-US"/>
        </w:rPr>
        <w:t xml:space="preserve">receive or not, aggregate events </w:t>
      </w:r>
      <w:r w:rsidR="00AB6733" w:rsidRPr="003E3AB9">
        <w:rPr>
          <w:lang w:val="en-US"/>
        </w:rPr>
        <w:t xml:space="preserve">with </w:t>
      </w:r>
      <w:r w:rsidR="00BA5B05" w:rsidRPr="003E3AB9">
        <w:rPr>
          <w:lang w:val="en-US"/>
        </w:rPr>
        <w:t>the same cause, etc</w:t>
      </w:r>
      <w:r w:rsidR="00DC4A8A" w:rsidRPr="003E3AB9">
        <w:rPr>
          <w:lang w:val="en-US"/>
        </w:rPr>
        <w:t>.</w:t>
      </w:r>
      <w:r w:rsidR="00BA5B05" w:rsidRPr="003E3AB9">
        <w:rPr>
          <w:lang w:val="en-US"/>
        </w:rPr>
        <w:t>).</w:t>
      </w:r>
    </w:p>
    <w:p w:rsidR="00BA5B05" w:rsidRPr="003E3AB9" w:rsidRDefault="00BA5B05" w:rsidP="00056503">
      <w:pPr>
        <w:pStyle w:val="B10"/>
        <w:rPr>
          <w:lang w:val="en-US"/>
        </w:rPr>
      </w:pPr>
    </w:p>
    <w:p w:rsidR="00BA5B05" w:rsidRPr="003E3AB9" w:rsidRDefault="00BA5B05" w:rsidP="00BA5B05">
      <w:pPr>
        <w:pStyle w:val="Heading3"/>
        <w:rPr>
          <w:rFonts w:eastAsia="MS Mincho"/>
          <w:lang w:val="en-US"/>
        </w:rPr>
      </w:pPr>
      <w:bookmarkStart w:id="42" w:name="_Toc415511314"/>
      <w:r w:rsidRPr="003E3AB9">
        <w:rPr>
          <w:rFonts w:eastAsia="MS Mincho"/>
          <w:lang w:val="en-US"/>
        </w:rPr>
        <w:t>Recovery Action</w:t>
      </w:r>
      <w:bookmarkEnd w:id="42"/>
    </w:p>
    <w:p w:rsidR="00B20EE9" w:rsidRPr="003E3AB9" w:rsidRDefault="00B20EE9" w:rsidP="00056503">
      <w:pPr>
        <w:pStyle w:val="B10"/>
        <w:rPr>
          <w:lang w:val="en-US"/>
        </w:rPr>
      </w:pPr>
      <w:r w:rsidRPr="003E3AB9">
        <w:rPr>
          <w:lang w:val="en-US"/>
        </w:rPr>
        <w:t xml:space="preserve">The VIM shall recover the failed virtual resources according to the </w:t>
      </w:r>
      <w:r w:rsidR="004946EC" w:rsidRPr="003E3AB9">
        <w:rPr>
          <w:lang w:val="en-US"/>
        </w:rPr>
        <w:t>pre-defined</w:t>
      </w:r>
      <w:r w:rsidRPr="003E3AB9">
        <w:rPr>
          <w:lang w:val="en-US"/>
        </w:rPr>
        <w:t xml:space="preserve"> </w:t>
      </w:r>
      <w:r w:rsidR="00E11525" w:rsidRPr="003E3AB9">
        <w:rPr>
          <w:lang w:val="en-US"/>
        </w:rPr>
        <w:t>behavior</w:t>
      </w:r>
      <w:r w:rsidRPr="003E3AB9">
        <w:rPr>
          <w:lang w:val="en-US"/>
        </w:rPr>
        <w:t xml:space="preserve"> for that resource. In principle t</w:t>
      </w:r>
      <w:r w:rsidR="004946EC" w:rsidRPr="003E3AB9">
        <w:rPr>
          <w:lang w:val="en-US"/>
        </w:rPr>
        <w:t>his</w:t>
      </w:r>
      <w:r w:rsidRPr="003E3AB9">
        <w:rPr>
          <w:lang w:val="en-US"/>
        </w:rPr>
        <w:t xml:space="preserve"> means that the owner of the resource (i.e.</w:t>
      </w:r>
      <w:r w:rsidR="004946EC" w:rsidRPr="003E3AB9">
        <w:rPr>
          <w:lang w:val="en-US"/>
        </w:rPr>
        <w:t>,</w:t>
      </w:r>
      <w:r w:rsidRPr="003E3AB9">
        <w:rPr>
          <w:lang w:val="en-US"/>
        </w:rPr>
        <w:t xml:space="preserve"> its consumer or administrator) can define which recovery actions shall be taken by the VIM. Examples are a restart of the VM, migration/evacuation of the VM, or no action. </w:t>
      </w:r>
    </w:p>
    <w:p w:rsidR="00BA5B05" w:rsidRPr="003E3AB9" w:rsidRDefault="00B20EE9" w:rsidP="00056503">
      <w:pPr>
        <w:pStyle w:val="B10"/>
        <w:rPr>
          <w:lang w:val="en-US"/>
        </w:rPr>
      </w:pPr>
      <w:r w:rsidRPr="003E3AB9">
        <w:rPr>
          <w:lang w:val="en-US"/>
        </w:rPr>
        <w:t xml:space="preserve">In the “Fault management using ACT-STB configuration” use case, </w:t>
      </w:r>
      <w:r w:rsidR="004946EC" w:rsidRPr="003E3AB9">
        <w:rPr>
          <w:lang w:val="en-US"/>
        </w:rPr>
        <w:t xml:space="preserve">no automatic actions will be taken by the VIM, but </w:t>
      </w:r>
      <w:r w:rsidRPr="003E3AB9">
        <w:rPr>
          <w:lang w:val="en-US"/>
        </w:rPr>
        <w:t>a</w:t>
      </w:r>
      <w:r w:rsidR="00BA5B05" w:rsidRPr="003E3AB9">
        <w:rPr>
          <w:lang w:val="en-US"/>
        </w:rPr>
        <w:t xml:space="preserve">ll </w:t>
      </w:r>
      <w:r w:rsidR="004946EC" w:rsidRPr="003E3AB9">
        <w:rPr>
          <w:lang w:val="en-US"/>
        </w:rPr>
        <w:t xml:space="preserve">recovery </w:t>
      </w:r>
      <w:r w:rsidR="00BA5B05" w:rsidRPr="003E3AB9">
        <w:rPr>
          <w:lang w:val="en-US"/>
        </w:rPr>
        <w:t xml:space="preserve">actions </w:t>
      </w:r>
      <w:r w:rsidR="004946EC" w:rsidRPr="003E3AB9">
        <w:rPr>
          <w:lang w:val="en-US"/>
        </w:rPr>
        <w:t xml:space="preserve">executed </w:t>
      </w:r>
      <w:r w:rsidR="00BA5B05" w:rsidRPr="003E3AB9">
        <w:rPr>
          <w:lang w:val="en-US"/>
        </w:rPr>
        <w:t xml:space="preserve">by </w:t>
      </w:r>
      <w:r w:rsidR="00AB6733" w:rsidRPr="003E3AB9">
        <w:rPr>
          <w:lang w:val="en-US"/>
        </w:rPr>
        <w:t xml:space="preserve">the </w:t>
      </w:r>
      <w:r w:rsidR="00BA5B05" w:rsidRPr="003E3AB9">
        <w:rPr>
          <w:lang w:val="en-US"/>
        </w:rPr>
        <w:t xml:space="preserve">VIM and </w:t>
      </w:r>
      <w:r w:rsidR="00AB6733" w:rsidRPr="003E3AB9">
        <w:rPr>
          <w:lang w:val="en-US"/>
        </w:rPr>
        <w:t xml:space="preserve">the </w:t>
      </w:r>
      <w:r w:rsidR="00BA5B05" w:rsidRPr="003E3AB9">
        <w:rPr>
          <w:lang w:val="en-US"/>
        </w:rPr>
        <w:t xml:space="preserve">NFVI </w:t>
      </w:r>
      <w:r w:rsidR="004946EC" w:rsidRPr="003E3AB9">
        <w:rPr>
          <w:lang w:val="en-US"/>
        </w:rPr>
        <w:t>will</w:t>
      </w:r>
      <w:r w:rsidR="00BA5B05" w:rsidRPr="003E3AB9">
        <w:rPr>
          <w:lang w:val="en-US"/>
        </w:rPr>
        <w:t xml:space="preserve"> be instructed</w:t>
      </w:r>
      <w:r w:rsidR="004946EC" w:rsidRPr="003E3AB9">
        <w:rPr>
          <w:lang w:val="en-US"/>
        </w:rPr>
        <w:t xml:space="preserve"> and </w:t>
      </w:r>
      <w:r w:rsidR="00AB6733" w:rsidRPr="003E3AB9">
        <w:rPr>
          <w:lang w:val="en-US"/>
        </w:rPr>
        <w:t>coordinated</w:t>
      </w:r>
      <w:r w:rsidR="00BA5B05" w:rsidRPr="003E3AB9">
        <w:rPr>
          <w:lang w:val="en-US"/>
        </w:rPr>
        <w:t xml:space="preserve"> by the </w:t>
      </w:r>
      <w:r w:rsidR="00071A59">
        <w:rPr>
          <w:rFonts w:hint="eastAsia"/>
          <w:lang w:val="en-US"/>
        </w:rPr>
        <w:t>C</w:t>
      </w:r>
      <w:r w:rsidR="00AB6733" w:rsidRPr="003E3AB9">
        <w:rPr>
          <w:lang w:val="en-US"/>
        </w:rPr>
        <w:t>onsumer</w:t>
      </w:r>
      <w:r w:rsidRPr="003E3AB9">
        <w:rPr>
          <w:lang w:val="en-US"/>
        </w:rPr>
        <w:t>.</w:t>
      </w:r>
    </w:p>
    <w:p w:rsidR="00BA5B05" w:rsidRPr="003E3AB9" w:rsidRDefault="00BA5B05" w:rsidP="00056503">
      <w:pPr>
        <w:pStyle w:val="B10"/>
        <w:rPr>
          <w:lang w:val="en-US"/>
        </w:rPr>
      </w:pPr>
    </w:p>
    <w:p w:rsidR="00EC4969" w:rsidRPr="003E3AB9" w:rsidRDefault="00EC4969" w:rsidP="00EC4969">
      <w:pPr>
        <w:pStyle w:val="Heading2"/>
        <w:rPr>
          <w:lang w:val="en-US"/>
        </w:rPr>
      </w:pPr>
      <w:bookmarkStart w:id="43" w:name="_Toc415511315"/>
      <w:r w:rsidRPr="003E3AB9">
        <w:rPr>
          <w:lang w:val="en-US"/>
        </w:rPr>
        <w:t>High level northbound interface specification</w:t>
      </w:r>
      <w:bookmarkEnd w:id="43"/>
    </w:p>
    <w:p w:rsidR="00EC4969" w:rsidRPr="003E3AB9" w:rsidRDefault="00EC4969" w:rsidP="00EC4969">
      <w:pPr>
        <w:pStyle w:val="Heading3"/>
        <w:rPr>
          <w:lang w:val="en-US"/>
        </w:rPr>
      </w:pPr>
      <w:bookmarkStart w:id="44" w:name="_Toc415511316"/>
      <w:r w:rsidRPr="003E3AB9">
        <w:rPr>
          <w:lang w:val="en-US"/>
        </w:rPr>
        <w:t>Fault management</w:t>
      </w:r>
      <w:bookmarkEnd w:id="44"/>
    </w:p>
    <w:p w:rsidR="00A33094" w:rsidRPr="003E3AB9" w:rsidRDefault="002051CB" w:rsidP="003B1345">
      <w:pPr>
        <w:rPr>
          <w:lang w:val="en-US" w:eastAsia="zh-CN"/>
        </w:rPr>
      </w:pPr>
      <w:r w:rsidRPr="003E3AB9">
        <w:rPr>
          <w:lang w:val="en-US"/>
        </w:rPr>
        <w:t>This interface allows the Consumer to subscribe to fault notification from the VIM. U</w:t>
      </w:r>
      <w:r w:rsidR="00FC7125" w:rsidRPr="003E3AB9">
        <w:rPr>
          <w:lang w:val="en-US"/>
        </w:rPr>
        <w:t xml:space="preserve">sing a filter, the Consumer </w:t>
      </w:r>
      <w:r w:rsidRPr="003E3AB9">
        <w:rPr>
          <w:lang w:val="en-US"/>
        </w:rPr>
        <w:t xml:space="preserve">can narrow down which faults should be notified. A fault notification will trigger the Consumer to switch from ACT to SBY configuration and initiate fault recovery actions. A fault query request/response message exchange </w:t>
      </w:r>
      <w:r w:rsidR="00372BB2" w:rsidRPr="003E3AB9">
        <w:rPr>
          <w:lang w:val="en-US"/>
        </w:rPr>
        <w:t xml:space="preserve">allows the Consumer to </w:t>
      </w:r>
      <w:r w:rsidR="00372BB2" w:rsidRPr="003E3AB9">
        <w:rPr>
          <w:lang w:val="en-US" w:eastAsia="zh-CN"/>
        </w:rPr>
        <w:t>find out about active alarms at the VIM. A filter can be used to narrow down the alarms returned in the response message.</w:t>
      </w:r>
    </w:p>
    <w:p w:rsidR="00A33094" w:rsidRPr="003E3AB9" w:rsidRDefault="007E2498" w:rsidP="00403689">
      <w:pPr>
        <w:rPr>
          <w:lang w:val="en-US" w:eastAsia="zh-CN"/>
        </w:rPr>
      </w:pPr>
      <w:r w:rsidRPr="003E3AB9">
        <w:rPr>
          <w:noProof/>
          <w:lang w:val="en-US"/>
        </w:rPr>
        <w:drawing>
          <wp:inline distT="0" distB="0" distL="0" distR="0" wp14:anchorId="4ADB66FF" wp14:editId="5E0B13D6">
            <wp:extent cx="5340654" cy="407227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800" cy="4072381"/>
                    </a:xfrm>
                    <a:prstGeom prst="rect">
                      <a:avLst/>
                    </a:prstGeom>
                    <a:noFill/>
                    <a:ln>
                      <a:noFill/>
                    </a:ln>
                  </pic:spPr>
                </pic:pic>
              </a:graphicData>
            </a:graphic>
          </wp:inline>
        </w:drawing>
      </w:r>
    </w:p>
    <w:p w:rsidR="00372BB2" w:rsidRPr="003E3AB9" w:rsidRDefault="007E2498" w:rsidP="007E2498">
      <w:pPr>
        <w:pStyle w:val="Caption"/>
        <w:rPr>
          <w:lang w:val="en-US" w:eastAsia="zh-CN"/>
        </w:rPr>
      </w:pPr>
      <w:bookmarkStart w:id="45" w:name="_Ref414287993"/>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4</w:t>
      </w:r>
      <w:r w:rsidR="003E3AB9" w:rsidRPr="003E3AB9">
        <w:rPr>
          <w:noProof/>
          <w:lang w:val="en-US"/>
        </w:rPr>
        <w:fldChar w:fldCharType="end"/>
      </w:r>
      <w:bookmarkEnd w:id="45"/>
      <w:r w:rsidRPr="003E3AB9">
        <w:rPr>
          <w:lang w:val="en-US"/>
        </w:rPr>
        <w:t xml:space="preserve"> - High-level message flow for fault management</w:t>
      </w:r>
    </w:p>
    <w:p w:rsidR="00372BB2" w:rsidRPr="003E3AB9" w:rsidRDefault="00372BB2" w:rsidP="00DC4A8A">
      <w:pPr>
        <w:rPr>
          <w:lang w:val="en-US"/>
        </w:rPr>
      </w:pPr>
      <w:r w:rsidRPr="003E3AB9">
        <w:rPr>
          <w:lang w:val="en-US" w:eastAsia="zh-CN"/>
        </w:rPr>
        <w:t xml:space="preserve">The high level message flow for the fault management use case is shown in </w:t>
      </w:r>
      <w:r w:rsidR="00FC450F" w:rsidRPr="003E3AB9">
        <w:rPr>
          <w:highlight w:val="yellow"/>
          <w:lang w:val="en-US" w:eastAsia="zh-CN"/>
        </w:rPr>
        <w:fldChar w:fldCharType="begin"/>
      </w:r>
      <w:r w:rsidR="00FC450F" w:rsidRPr="003E3AB9">
        <w:rPr>
          <w:lang w:val="en-US" w:eastAsia="zh-CN"/>
        </w:rPr>
        <w:instrText xml:space="preserve"> REF _Ref414287993 \h </w:instrText>
      </w:r>
      <w:r w:rsidR="00FC450F" w:rsidRPr="003E3AB9">
        <w:rPr>
          <w:highlight w:val="yellow"/>
          <w:lang w:val="en-US" w:eastAsia="zh-CN"/>
        </w:rPr>
      </w:r>
      <w:r w:rsidR="00FC450F" w:rsidRPr="003E3AB9">
        <w:rPr>
          <w:highlight w:val="yellow"/>
          <w:lang w:val="en-US" w:eastAsia="zh-CN"/>
        </w:rPr>
        <w:fldChar w:fldCharType="separate"/>
      </w:r>
      <w:r w:rsidR="00000C13" w:rsidRPr="003E3AB9">
        <w:rPr>
          <w:lang w:val="en-US"/>
        </w:rPr>
        <w:t xml:space="preserve">Figure </w:t>
      </w:r>
      <w:r w:rsidR="00000C13">
        <w:rPr>
          <w:noProof/>
          <w:lang w:val="en-US"/>
        </w:rPr>
        <w:t>4</w:t>
      </w:r>
      <w:r w:rsidR="00FC450F" w:rsidRPr="003E3AB9">
        <w:rPr>
          <w:highlight w:val="yellow"/>
          <w:lang w:val="en-US" w:eastAsia="zh-CN"/>
        </w:rPr>
        <w:fldChar w:fldCharType="end"/>
      </w:r>
      <w:r w:rsidRPr="003E3AB9">
        <w:rPr>
          <w:lang w:val="en-US" w:eastAsia="zh-CN"/>
        </w:rPr>
        <w:t>. It consists of the following steps:</w:t>
      </w:r>
    </w:p>
    <w:p w:rsidR="006539B5" w:rsidRPr="003E3AB9" w:rsidRDefault="006539B5" w:rsidP="006539B5">
      <w:pPr>
        <w:ind w:left="709" w:hanging="709"/>
        <w:rPr>
          <w:lang w:val="en-US"/>
        </w:rPr>
      </w:pPr>
      <w:r w:rsidRPr="003E3AB9">
        <w:rPr>
          <w:lang w:val="en-US"/>
        </w:rPr>
        <w:t xml:space="preserve">Step </w:t>
      </w:r>
      <w:r w:rsidR="00890ACB">
        <w:rPr>
          <w:lang w:val="en-US"/>
        </w:rPr>
        <w:t>1</w:t>
      </w:r>
      <w:r w:rsidRPr="003E3AB9">
        <w:rPr>
          <w:lang w:val="en-US"/>
        </w:rPr>
        <w:t>:</w:t>
      </w:r>
      <w:r w:rsidRPr="003E3AB9">
        <w:rPr>
          <w:lang w:val="en-US"/>
        </w:rPr>
        <w:tab/>
        <w:t xml:space="preserve">The NFVI sends monitoring events for resources the VIM has been subscribed to. </w:t>
      </w:r>
    </w:p>
    <w:p w:rsidR="006539B5" w:rsidRPr="003E3AB9" w:rsidRDefault="006539B5" w:rsidP="006539B5">
      <w:pPr>
        <w:ind w:left="709" w:hanging="709"/>
        <w:rPr>
          <w:lang w:val="en-US"/>
        </w:rPr>
      </w:pPr>
      <w:r w:rsidRPr="003E3AB9">
        <w:rPr>
          <w:lang w:val="en-US"/>
        </w:rPr>
        <w:t xml:space="preserve">Step </w:t>
      </w:r>
      <w:r w:rsidR="00890ACB">
        <w:rPr>
          <w:lang w:val="en-US"/>
        </w:rPr>
        <w:t>2</w:t>
      </w:r>
      <w:r w:rsidRPr="003E3AB9">
        <w:rPr>
          <w:lang w:val="en-US"/>
        </w:rPr>
        <w:t>:</w:t>
      </w:r>
      <w:r w:rsidRPr="003E3AB9">
        <w:rPr>
          <w:lang w:val="en-US"/>
        </w:rPr>
        <w:tab/>
        <w:t>Event correlation, fault detection and aggregation in VIM.</w:t>
      </w:r>
    </w:p>
    <w:p w:rsidR="006539B5" w:rsidRPr="003E3AB9" w:rsidRDefault="006539B5" w:rsidP="006539B5">
      <w:pPr>
        <w:ind w:left="709" w:hanging="709"/>
        <w:rPr>
          <w:lang w:val="en-US"/>
        </w:rPr>
      </w:pPr>
      <w:r w:rsidRPr="003E3AB9">
        <w:rPr>
          <w:lang w:val="en-US"/>
        </w:rPr>
        <w:t xml:space="preserve">Step </w:t>
      </w:r>
      <w:r w:rsidR="00890ACB">
        <w:rPr>
          <w:lang w:val="en-US"/>
        </w:rPr>
        <w:t>3</w:t>
      </w:r>
      <w:r w:rsidRPr="003E3AB9">
        <w:rPr>
          <w:lang w:val="en-US"/>
        </w:rPr>
        <w:t>:</w:t>
      </w:r>
      <w:r w:rsidRPr="003E3AB9">
        <w:rPr>
          <w:lang w:val="en-US"/>
        </w:rPr>
        <w:tab/>
        <w:t>Database lookup to find the virtual resources affected by the detected fault.</w:t>
      </w:r>
    </w:p>
    <w:p w:rsidR="006539B5" w:rsidRPr="003E3AB9" w:rsidRDefault="006539B5" w:rsidP="006539B5">
      <w:pPr>
        <w:ind w:left="709" w:hanging="709"/>
        <w:rPr>
          <w:lang w:val="en-US"/>
        </w:rPr>
      </w:pPr>
      <w:r w:rsidRPr="003E3AB9">
        <w:rPr>
          <w:lang w:val="en-US"/>
        </w:rPr>
        <w:t xml:space="preserve">Step </w:t>
      </w:r>
      <w:r w:rsidR="00890ACB">
        <w:rPr>
          <w:lang w:val="en-US"/>
        </w:rPr>
        <w:t>4</w:t>
      </w:r>
      <w:r w:rsidRPr="003E3AB9">
        <w:rPr>
          <w:lang w:val="en-US"/>
        </w:rPr>
        <w:t>:</w:t>
      </w:r>
      <w:r w:rsidRPr="003E3AB9">
        <w:rPr>
          <w:lang w:val="en-US"/>
        </w:rPr>
        <w:tab/>
        <w:t>Fault notification to Consumer</w:t>
      </w:r>
      <w:r w:rsidR="000A04A2" w:rsidRPr="003E3AB9">
        <w:rPr>
          <w:lang w:val="en-US"/>
        </w:rPr>
        <w:t>.</w:t>
      </w:r>
    </w:p>
    <w:p w:rsidR="000A04A2" w:rsidRPr="003E3AB9" w:rsidRDefault="006539B5" w:rsidP="006539B5">
      <w:pPr>
        <w:ind w:left="709" w:hanging="709"/>
        <w:rPr>
          <w:lang w:val="en-US"/>
        </w:rPr>
      </w:pPr>
      <w:r w:rsidRPr="003E3AB9">
        <w:rPr>
          <w:lang w:val="en-US"/>
        </w:rPr>
        <w:t xml:space="preserve">Step </w:t>
      </w:r>
      <w:r w:rsidR="00890ACB">
        <w:rPr>
          <w:lang w:val="en-US"/>
        </w:rPr>
        <w:t>5</w:t>
      </w:r>
      <w:r w:rsidRPr="003E3AB9">
        <w:rPr>
          <w:lang w:val="en-US"/>
        </w:rPr>
        <w:t>:</w:t>
      </w:r>
      <w:r w:rsidRPr="003E3AB9">
        <w:rPr>
          <w:lang w:val="en-US"/>
        </w:rPr>
        <w:tab/>
      </w:r>
      <w:r w:rsidR="000A04A2" w:rsidRPr="003E3AB9">
        <w:rPr>
          <w:lang w:val="en-US"/>
        </w:rPr>
        <w:t>The Consumer switches to standby configuration (SBY)</w:t>
      </w:r>
    </w:p>
    <w:p w:rsidR="006539B5" w:rsidRPr="003E3AB9" w:rsidRDefault="006539B5" w:rsidP="006539B5">
      <w:pPr>
        <w:ind w:left="709" w:hanging="709"/>
        <w:rPr>
          <w:lang w:val="en-US"/>
        </w:rPr>
      </w:pPr>
      <w:r w:rsidRPr="003E3AB9">
        <w:rPr>
          <w:lang w:val="en-US"/>
        </w:rPr>
        <w:t xml:space="preserve">Step </w:t>
      </w:r>
      <w:r w:rsidR="00890ACB">
        <w:rPr>
          <w:lang w:val="en-US"/>
        </w:rPr>
        <w:t>6</w:t>
      </w:r>
      <w:r w:rsidRPr="003E3AB9">
        <w:rPr>
          <w:lang w:val="en-US"/>
        </w:rPr>
        <w:t>:</w:t>
      </w:r>
      <w:r w:rsidRPr="003E3AB9">
        <w:rPr>
          <w:lang w:val="en-US"/>
        </w:rPr>
        <w:tab/>
        <w:t>Instructions to VIM requesting certain actions to be performed</w:t>
      </w:r>
      <w:r w:rsidR="003673C3" w:rsidRPr="003E3AB9">
        <w:rPr>
          <w:lang w:val="en-US"/>
        </w:rPr>
        <w:t xml:space="preserve"> on the affected resources</w:t>
      </w:r>
      <w:r w:rsidRPr="003E3AB9">
        <w:rPr>
          <w:lang w:val="en-US"/>
        </w:rPr>
        <w:t>, for example migrate/update/terminate specific resource(s). After reception of such instructions, the VIM is executing the requested action, e.g. it will migrate or terminate a virtual resource.</w:t>
      </w:r>
    </w:p>
    <w:p w:rsidR="007E054C" w:rsidRPr="003E3AB9" w:rsidRDefault="007E054C" w:rsidP="007E054C">
      <w:pPr>
        <w:rPr>
          <w:lang w:val="en-US" w:eastAsia="x-none"/>
        </w:rPr>
      </w:pPr>
    </w:p>
    <w:p w:rsidR="00A939BF" w:rsidRPr="003E3AB9" w:rsidRDefault="00A939BF" w:rsidP="00A939BF">
      <w:pPr>
        <w:pStyle w:val="Heading3"/>
        <w:rPr>
          <w:lang w:val="en-US"/>
        </w:rPr>
      </w:pPr>
      <w:bookmarkStart w:id="46" w:name="_Toc415511317"/>
      <w:r w:rsidRPr="003E3AB9">
        <w:rPr>
          <w:lang w:val="en-US"/>
        </w:rPr>
        <w:t>NFVI Maintenance</w:t>
      </w:r>
      <w:bookmarkEnd w:id="46"/>
    </w:p>
    <w:p w:rsidR="007D2472" w:rsidRPr="003E3AB9" w:rsidRDefault="007D2472" w:rsidP="007D2472">
      <w:pPr>
        <w:rPr>
          <w:lang w:val="en-US" w:eastAsia="x-none"/>
        </w:rPr>
      </w:pPr>
      <w:r w:rsidRPr="003E3AB9">
        <w:rPr>
          <w:lang w:val="en-US" w:eastAsia="x-none"/>
        </w:rPr>
        <w:t xml:space="preserve">The NFVI maintenance interface allows </w:t>
      </w:r>
      <w:r w:rsidR="00DE5DC5" w:rsidRPr="003E3AB9">
        <w:rPr>
          <w:lang w:val="en-US" w:eastAsia="x-none"/>
        </w:rPr>
        <w:t>the Administrator</w:t>
      </w:r>
      <w:r w:rsidRPr="003E3AB9">
        <w:rPr>
          <w:lang w:val="en-US" w:eastAsia="x-none"/>
        </w:rPr>
        <w:t xml:space="preserve"> to notify the VIM about a planned maintenance operation on the NFVI. A maintenance operation may for example be an update of the server firmware or the hypervisor. The MaintenanceRequest message contains instructions to change the state of the resource from “normal” to “maintenance”. After receiving the MaintenanceRequest, the VIM will </w:t>
      </w:r>
      <w:r w:rsidR="00DE5DC5" w:rsidRPr="003E3AB9">
        <w:rPr>
          <w:lang w:val="en-US" w:eastAsia="x-none"/>
        </w:rPr>
        <w:t>notify the Consumer about the planned maintenance operation, whereupon the Consumer will switch to standby (SBY) configuration to allow the maintenance action to be executed. After the request was executed successfully (i.e., the physical resources have been emptied) or the operation resulted in an error state, the VIM</w:t>
      </w:r>
      <w:r w:rsidRPr="003E3AB9">
        <w:rPr>
          <w:lang w:val="en-US" w:eastAsia="x-none"/>
        </w:rPr>
        <w:t xml:space="preserve"> </w:t>
      </w:r>
      <w:r w:rsidR="00DE5DC5" w:rsidRPr="003E3AB9">
        <w:rPr>
          <w:lang w:val="en-US" w:eastAsia="x-none"/>
        </w:rPr>
        <w:t xml:space="preserve">sends a MaintenanceResponse message back to the </w:t>
      </w:r>
      <w:r w:rsidRPr="003E3AB9">
        <w:rPr>
          <w:lang w:val="en-US" w:eastAsia="x-none"/>
        </w:rPr>
        <w:t xml:space="preserve">Administrator. </w:t>
      </w:r>
    </w:p>
    <w:p w:rsidR="00A939BF" w:rsidRPr="003E3AB9" w:rsidRDefault="00A939BF" w:rsidP="00056503">
      <w:pPr>
        <w:rPr>
          <w:lang w:val="en-US"/>
        </w:rPr>
      </w:pPr>
    </w:p>
    <w:p w:rsidR="00A939BF" w:rsidRPr="003E3AB9" w:rsidRDefault="006F3AD6" w:rsidP="00116F28">
      <w:pPr>
        <w:keepNext/>
        <w:spacing w:after="0"/>
        <w:jc w:val="center"/>
        <w:rPr>
          <w:lang w:val="en-US"/>
        </w:rPr>
      </w:pPr>
      <w:r w:rsidRPr="006F3AD6">
        <w:drawing>
          <wp:inline distT="0" distB="0" distL="0" distR="0" wp14:anchorId="7BA51B44" wp14:editId="08140381">
            <wp:extent cx="5576209" cy="48482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712" cy="4845185"/>
                    </a:xfrm>
                    <a:prstGeom prst="rect">
                      <a:avLst/>
                    </a:prstGeom>
                    <a:noFill/>
                    <a:ln>
                      <a:noFill/>
                    </a:ln>
                  </pic:spPr>
                </pic:pic>
              </a:graphicData>
            </a:graphic>
          </wp:inline>
        </w:drawing>
      </w:r>
    </w:p>
    <w:p w:rsidR="00372BB2" w:rsidRPr="003E3AB9" w:rsidRDefault="00FC450F" w:rsidP="00FC450F">
      <w:pPr>
        <w:pStyle w:val="Caption"/>
        <w:rPr>
          <w:lang w:val="en-US" w:eastAsia="zh-CN"/>
        </w:rPr>
      </w:pPr>
      <w:bookmarkStart w:id="47" w:name="_Ref414288147"/>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5</w:t>
      </w:r>
      <w:r w:rsidR="003E3AB9" w:rsidRPr="003E3AB9">
        <w:rPr>
          <w:noProof/>
          <w:lang w:val="en-US"/>
        </w:rPr>
        <w:fldChar w:fldCharType="end"/>
      </w:r>
      <w:bookmarkEnd w:id="47"/>
      <w:r w:rsidRPr="003E3AB9">
        <w:rPr>
          <w:lang w:val="en-US"/>
        </w:rPr>
        <w:t xml:space="preserve"> - High-level message flow for NFVI maintenance</w:t>
      </w:r>
    </w:p>
    <w:p w:rsidR="00FC450F" w:rsidRPr="003E3AB9" w:rsidRDefault="00FC450F" w:rsidP="007D2472">
      <w:pPr>
        <w:rPr>
          <w:lang w:val="en-US" w:eastAsia="zh-CN"/>
        </w:rPr>
      </w:pPr>
    </w:p>
    <w:p w:rsidR="007D2472" w:rsidRPr="003E3AB9" w:rsidRDefault="00372BB2" w:rsidP="007D2472">
      <w:pPr>
        <w:rPr>
          <w:lang w:val="en-US" w:eastAsia="x-none"/>
        </w:rPr>
      </w:pPr>
      <w:r w:rsidRPr="003E3AB9">
        <w:rPr>
          <w:lang w:val="en-US" w:eastAsia="zh-CN"/>
        </w:rPr>
        <w:t xml:space="preserve">The high level message flow for the NFVI maintenance use case is shown in </w:t>
      </w:r>
      <w:r w:rsidR="00FC450F" w:rsidRPr="003E3AB9">
        <w:rPr>
          <w:highlight w:val="yellow"/>
          <w:lang w:val="en-US" w:eastAsia="zh-CN"/>
        </w:rPr>
        <w:fldChar w:fldCharType="begin"/>
      </w:r>
      <w:r w:rsidR="00FC450F" w:rsidRPr="003E3AB9">
        <w:rPr>
          <w:lang w:val="en-US" w:eastAsia="zh-CN"/>
        </w:rPr>
        <w:instrText xml:space="preserve"> REF _Ref414288147 \h </w:instrText>
      </w:r>
      <w:r w:rsidR="00FC450F" w:rsidRPr="003E3AB9">
        <w:rPr>
          <w:highlight w:val="yellow"/>
          <w:lang w:val="en-US" w:eastAsia="zh-CN"/>
        </w:rPr>
      </w:r>
      <w:r w:rsidR="00FC450F" w:rsidRPr="003E3AB9">
        <w:rPr>
          <w:highlight w:val="yellow"/>
          <w:lang w:val="en-US" w:eastAsia="zh-CN"/>
        </w:rPr>
        <w:fldChar w:fldCharType="separate"/>
      </w:r>
      <w:r w:rsidR="00000C13" w:rsidRPr="003E3AB9">
        <w:rPr>
          <w:lang w:val="en-US"/>
        </w:rPr>
        <w:t xml:space="preserve">Figure </w:t>
      </w:r>
      <w:r w:rsidR="00000C13">
        <w:rPr>
          <w:noProof/>
          <w:lang w:val="en-US"/>
        </w:rPr>
        <w:t>5</w:t>
      </w:r>
      <w:r w:rsidR="00FC450F" w:rsidRPr="003E3AB9">
        <w:rPr>
          <w:highlight w:val="yellow"/>
          <w:lang w:val="en-US" w:eastAsia="zh-CN"/>
        </w:rPr>
        <w:fldChar w:fldCharType="end"/>
      </w:r>
      <w:r w:rsidRPr="003E3AB9">
        <w:rPr>
          <w:lang w:val="en-US" w:eastAsia="zh-CN"/>
        </w:rPr>
        <w:t>. It consists of the following steps:</w:t>
      </w:r>
    </w:p>
    <w:p w:rsidR="00A939BF" w:rsidRPr="003E3AB9" w:rsidRDefault="00970EC9" w:rsidP="00F94CA8">
      <w:pPr>
        <w:ind w:left="709" w:hanging="709"/>
        <w:rPr>
          <w:lang w:val="en-US"/>
        </w:rPr>
      </w:pPr>
      <w:r w:rsidRPr="003E3AB9">
        <w:rPr>
          <w:lang w:val="en-US"/>
        </w:rPr>
        <w:t xml:space="preserve">Step </w:t>
      </w:r>
      <w:r w:rsidR="00E11525">
        <w:rPr>
          <w:lang w:val="en-US"/>
        </w:rPr>
        <w:t>1</w:t>
      </w:r>
      <w:r w:rsidRPr="003E3AB9">
        <w:rPr>
          <w:lang w:val="en-US"/>
        </w:rPr>
        <w:t>:</w:t>
      </w:r>
      <w:r w:rsidRPr="003E3AB9">
        <w:rPr>
          <w:lang w:val="en-US"/>
        </w:rPr>
        <w:tab/>
      </w:r>
      <w:r w:rsidR="00A939BF" w:rsidRPr="003E3AB9">
        <w:rPr>
          <w:lang w:val="en-US"/>
        </w:rPr>
        <w:t xml:space="preserve">Maintenance trigger </w:t>
      </w:r>
      <w:r w:rsidR="00741F1D" w:rsidRPr="003E3AB9">
        <w:rPr>
          <w:lang w:val="en-US"/>
        </w:rPr>
        <w:t>received from</w:t>
      </w:r>
      <w:r w:rsidR="00A939BF" w:rsidRPr="003E3AB9">
        <w:rPr>
          <w:lang w:val="en-US"/>
        </w:rPr>
        <w:t xml:space="preserve"> </w:t>
      </w:r>
      <w:r w:rsidR="00D206B1" w:rsidRPr="003E3AB9">
        <w:rPr>
          <w:lang w:val="en-US"/>
        </w:rPr>
        <w:t>administrator</w:t>
      </w:r>
      <w:r w:rsidRPr="003E3AB9">
        <w:rPr>
          <w:lang w:val="en-US"/>
        </w:rPr>
        <w:t>.</w:t>
      </w:r>
    </w:p>
    <w:p w:rsidR="00970EC9" w:rsidRPr="003E3AB9" w:rsidRDefault="00970EC9" w:rsidP="00EB7A2F">
      <w:pPr>
        <w:ind w:left="709" w:hanging="709"/>
        <w:rPr>
          <w:lang w:val="en-US"/>
        </w:rPr>
      </w:pPr>
      <w:r w:rsidRPr="003E3AB9">
        <w:rPr>
          <w:lang w:val="en-US"/>
        </w:rPr>
        <w:t>S</w:t>
      </w:r>
      <w:r w:rsidR="00E11525">
        <w:rPr>
          <w:lang w:val="en-US"/>
        </w:rPr>
        <w:t>tep 2</w:t>
      </w:r>
      <w:r w:rsidRPr="003E3AB9">
        <w:rPr>
          <w:lang w:val="en-US"/>
        </w:rPr>
        <w:t>:</w:t>
      </w:r>
      <w:r w:rsidRPr="003E3AB9">
        <w:rPr>
          <w:lang w:val="en-US"/>
        </w:rPr>
        <w:tab/>
        <w:t xml:space="preserve">VIM switches </w:t>
      </w:r>
      <w:r w:rsidR="00EB7A2F">
        <w:rPr>
          <w:lang w:val="en-US"/>
        </w:rPr>
        <w:t xml:space="preserve">the affected </w:t>
      </w:r>
      <w:r w:rsidRPr="003E3AB9">
        <w:rPr>
          <w:lang w:val="en-US"/>
        </w:rPr>
        <w:t>NFVI resources to “ma</w:t>
      </w:r>
      <w:r w:rsidR="00EB7A2F">
        <w:rPr>
          <w:lang w:val="en-US"/>
        </w:rPr>
        <w:t xml:space="preserve">intenance” state, i.e., the NFVI resources are prepared for the maintenance operation. For example, the </w:t>
      </w:r>
      <w:r w:rsidR="00E11525">
        <w:rPr>
          <w:lang w:val="en-US"/>
        </w:rPr>
        <w:t>virtual resources</w:t>
      </w:r>
      <w:r w:rsidRPr="003E3AB9">
        <w:rPr>
          <w:lang w:val="en-US"/>
        </w:rPr>
        <w:t xml:space="preserve"> should not be used for further allocation/migration requests</w:t>
      </w:r>
      <w:r w:rsidR="00EB7A2F">
        <w:rPr>
          <w:lang w:val="en-US"/>
        </w:rPr>
        <w:t xml:space="preserve"> and the VIM will coordinate with the Consumer on how to best empty the physical resources.</w:t>
      </w:r>
    </w:p>
    <w:p w:rsidR="00A939BF" w:rsidRPr="003E3AB9" w:rsidRDefault="00A939BF" w:rsidP="00F94CA8">
      <w:pPr>
        <w:ind w:left="709" w:hanging="709"/>
        <w:rPr>
          <w:lang w:val="en-US"/>
        </w:rPr>
      </w:pPr>
      <w:r w:rsidRPr="003E3AB9">
        <w:rPr>
          <w:lang w:val="en-US"/>
        </w:rPr>
        <w:t xml:space="preserve">Step </w:t>
      </w:r>
      <w:r w:rsidR="00E11525">
        <w:rPr>
          <w:lang w:val="en-US"/>
        </w:rPr>
        <w:t>3</w:t>
      </w:r>
      <w:r w:rsidRPr="003E3AB9">
        <w:rPr>
          <w:lang w:val="en-US"/>
        </w:rPr>
        <w:t>:</w:t>
      </w:r>
      <w:r w:rsidRPr="003E3AB9">
        <w:rPr>
          <w:lang w:val="en-US"/>
        </w:rPr>
        <w:tab/>
      </w:r>
      <w:r w:rsidR="00CB767F" w:rsidRPr="003E3AB9">
        <w:rPr>
          <w:lang w:val="en-US"/>
        </w:rPr>
        <w:t>Database lookup to find the virtual resources affected by the detected maintenance operation.</w:t>
      </w:r>
    </w:p>
    <w:p w:rsidR="00A939BF" w:rsidRPr="003E3AB9" w:rsidRDefault="00A939BF" w:rsidP="00F94CA8">
      <w:pPr>
        <w:ind w:left="709" w:hanging="709"/>
        <w:rPr>
          <w:lang w:val="en-US"/>
        </w:rPr>
      </w:pPr>
      <w:r w:rsidRPr="003E3AB9">
        <w:rPr>
          <w:lang w:val="en-US"/>
        </w:rPr>
        <w:t xml:space="preserve">Step </w:t>
      </w:r>
      <w:r w:rsidR="00E11525">
        <w:rPr>
          <w:lang w:val="en-US"/>
        </w:rPr>
        <w:t>4</w:t>
      </w:r>
      <w:r w:rsidRPr="003E3AB9">
        <w:rPr>
          <w:lang w:val="en-US"/>
        </w:rPr>
        <w:t>:</w:t>
      </w:r>
      <w:r w:rsidR="00F94CA8" w:rsidRPr="003E3AB9">
        <w:rPr>
          <w:lang w:val="en-US"/>
        </w:rPr>
        <w:tab/>
      </w:r>
      <w:r w:rsidR="00E11525">
        <w:rPr>
          <w:lang w:val="en-US"/>
        </w:rPr>
        <w:t xml:space="preserve">StateChange </w:t>
      </w:r>
      <w:r w:rsidRPr="003E3AB9">
        <w:rPr>
          <w:lang w:val="en-US"/>
        </w:rPr>
        <w:t xml:space="preserve">notification to </w:t>
      </w:r>
      <w:r w:rsidR="00E11525">
        <w:rPr>
          <w:lang w:val="en-US"/>
        </w:rPr>
        <w:t xml:space="preserve">inform </w:t>
      </w:r>
      <w:r w:rsidR="00D206B1" w:rsidRPr="003E3AB9">
        <w:rPr>
          <w:lang w:val="en-US"/>
        </w:rPr>
        <w:t>Consumer</w:t>
      </w:r>
      <w:r w:rsidR="00E11525">
        <w:rPr>
          <w:lang w:val="en-US"/>
        </w:rPr>
        <w:t xml:space="preserve"> about planned maintenance operation</w:t>
      </w:r>
      <w:r w:rsidR="00CB767F" w:rsidRPr="003E3AB9">
        <w:rPr>
          <w:lang w:val="en-US"/>
        </w:rPr>
        <w:t>.</w:t>
      </w:r>
    </w:p>
    <w:p w:rsidR="00CB767F" w:rsidRPr="003E3AB9" w:rsidRDefault="00CB767F" w:rsidP="00F94CA8">
      <w:pPr>
        <w:ind w:left="709" w:hanging="709"/>
        <w:rPr>
          <w:lang w:val="en-US"/>
        </w:rPr>
      </w:pPr>
      <w:r w:rsidRPr="003E3AB9">
        <w:rPr>
          <w:lang w:val="en-US"/>
        </w:rPr>
        <w:t xml:space="preserve">Step </w:t>
      </w:r>
      <w:r w:rsidR="00E11525">
        <w:rPr>
          <w:lang w:val="en-US"/>
        </w:rPr>
        <w:t>5</w:t>
      </w:r>
      <w:r w:rsidRPr="003E3AB9">
        <w:rPr>
          <w:lang w:val="en-US"/>
        </w:rPr>
        <w:t>:</w:t>
      </w:r>
      <w:r w:rsidRPr="003E3AB9">
        <w:rPr>
          <w:lang w:val="en-US"/>
        </w:rPr>
        <w:tab/>
        <w:t>The Consumer switches to standby configuration (SBY)</w:t>
      </w:r>
    </w:p>
    <w:p w:rsidR="00A939BF" w:rsidRPr="003E3AB9" w:rsidRDefault="00A939BF" w:rsidP="00F94CA8">
      <w:pPr>
        <w:ind w:left="709" w:hanging="709"/>
        <w:rPr>
          <w:lang w:val="en-US"/>
        </w:rPr>
      </w:pPr>
      <w:r w:rsidRPr="003E3AB9">
        <w:rPr>
          <w:lang w:val="en-US"/>
        </w:rPr>
        <w:t xml:space="preserve">Step </w:t>
      </w:r>
      <w:r w:rsidR="00E11525">
        <w:rPr>
          <w:lang w:val="en-US"/>
        </w:rPr>
        <w:t>6</w:t>
      </w:r>
      <w:r w:rsidRPr="003E3AB9">
        <w:rPr>
          <w:lang w:val="en-US"/>
        </w:rPr>
        <w:t>:</w:t>
      </w:r>
      <w:r w:rsidRPr="003E3AB9">
        <w:rPr>
          <w:lang w:val="en-US"/>
        </w:rPr>
        <w:tab/>
        <w:t xml:space="preserve">Instructions </w:t>
      </w:r>
      <w:r w:rsidR="00D206B1" w:rsidRPr="003E3AB9">
        <w:rPr>
          <w:lang w:val="en-US"/>
        </w:rPr>
        <w:t xml:space="preserve">from Consumer </w:t>
      </w:r>
      <w:r w:rsidRPr="003E3AB9">
        <w:rPr>
          <w:lang w:val="en-US"/>
        </w:rPr>
        <w:t>to VIM requesting certain actions to be performed</w:t>
      </w:r>
      <w:r w:rsidR="00EB7A2F">
        <w:rPr>
          <w:lang w:val="en-US"/>
        </w:rPr>
        <w:t xml:space="preserve"> (step 6</w:t>
      </w:r>
      <w:r w:rsidR="00CB767F" w:rsidRPr="003E3AB9">
        <w:rPr>
          <w:lang w:val="en-US"/>
        </w:rPr>
        <w:t xml:space="preserve">a). After </w:t>
      </w:r>
      <w:r w:rsidR="001C2B5B" w:rsidRPr="003E3AB9">
        <w:rPr>
          <w:lang w:val="en-US"/>
        </w:rPr>
        <w:t>receiving</w:t>
      </w:r>
      <w:r w:rsidR="00CB767F" w:rsidRPr="003E3AB9">
        <w:rPr>
          <w:lang w:val="en-US"/>
        </w:rPr>
        <w:t xml:space="preserve"> such instructions, the VIM execut</w:t>
      </w:r>
      <w:r w:rsidR="001C2B5B" w:rsidRPr="003E3AB9">
        <w:rPr>
          <w:lang w:val="en-US"/>
        </w:rPr>
        <w:t>es</w:t>
      </w:r>
      <w:r w:rsidR="00CB767F" w:rsidRPr="003E3AB9">
        <w:rPr>
          <w:lang w:val="en-US"/>
        </w:rPr>
        <w:t xml:space="preserve"> the requested action in order to empty the physical resources (step </w:t>
      </w:r>
      <w:r w:rsidR="00EB7A2F">
        <w:rPr>
          <w:lang w:val="en-US"/>
        </w:rPr>
        <w:t>6</w:t>
      </w:r>
      <w:r w:rsidR="00CB767F" w:rsidRPr="003E3AB9">
        <w:rPr>
          <w:lang w:val="en-US"/>
        </w:rPr>
        <w:t>b).</w:t>
      </w:r>
    </w:p>
    <w:p w:rsidR="00C55D79" w:rsidRPr="003E3AB9" w:rsidRDefault="00A939BF" w:rsidP="00F94CA8">
      <w:pPr>
        <w:ind w:left="709" w:hanging="709"/>
        <w:rPr>
          <w:lang w:val="en-US"/>
        </w:rPr>
      </w:pPr>
      <w:r w:rsidRPr="003E3AB9">
        <w:rPr>
          <w:lang w:val="en-US"/>
        </w:rPr>
        <w:t xml:space="preserve">Step </w:t>
      </w:r>
      <w:r w:rsidR="00E11525">
        <w:rPr>
          <w:lang w:val="en-US"/>
        </w:rPr>
        <w:t>7</w:t>
      </w:r>
      <w:r w:rsidRPr="003E3AB9">
        <w:rPr>
          <w:lang w:val="en-US"/>
        </w:rPr>
        <w:t>:</w:t>
      </w:r>
      <w:r w:rsidRPr="003E3AB9">
        <w:rPr>
          <w:lang w:val="en-US"/>
        </w:rPr>
        <w:tab/>
      </w:r>
      <w:r w:rsidR="007D2472" w:rsidRPr="003E3AB9">
        <w:rPr>
          <w:lang w:val="en-US"/>
        </w:rPr>
        <w:t>Maintenance response from VIM to inform the Administrator that the physical machines have been emptied (or the operation resulted in an error state).</w:t>
      </w:r>
    </w:p>
    <w:p w:rsidR="007D2472" w:rsidRPr="003E3AB9" w:rsidRDefault="00E11525" w:rsidP="00F94CA8">
      <w:pPr>
        <w:ind w:left="709" w:hanging="709"/>
        <w:rPr>
          <w:lang w:val="en-US"/>
        </w:rPr>
      </w:pPr>
      <w:r>
        <w:rPr>
          <w:lang w:val="en-US"/>
        </w:rPr>
        <w:t>Step 8</w:t>
      </w:r>
      <w:r w:rsidR="007D2472" w:rsidRPr="003E3AB9">
        <w:rPr>
          <w:lang w:val="en-US"/>
        </w:rPr>
        <w:t>:</w:t>
      </w:r>
      <w:r w:rsidR="007D2472" w:rsidRPr="003E3AB9">
        <w:rPr>
          <w:lang w:val="en-US"/>
        </w:rPr>
        <w:tab/>
      </w:r>
      <w:r w:rsidR="00EB7A2F">
        <w:rPr>
          <w:lang w:val="en-US"/>
        </w:rPr>
        <w:t xml:space="preserve">The </w:t>
      </w:r>
      <w:r w:rsidR="007D2472" w:rsidRPr="003E3AB9">
        <w:rPr>
          <w:lang w:val="en-US"/>
        </w:rPr>
        <w:t>Administrator is coordinating and executing the maintenance operation/work on the NFVI.</w:t>
      </w:r>
    </w:p>
    <w:p w:rsidR="00FD45D6" w:rsidRPr="003E3AB9" w:rsidRDefault="00FD45D6" w:rsidP="00056503">
      <w:pPr>
        <w:rPr>
          <w:lang w:val="en-US"/>
        </w:rPr>
      </w:pPr>
    </w:p>
    <w:p w:rsidR="001C1160" w:rsidRPr="003E3AB9" w:rsidRDefault="001C1160" w:rsidP="00A43463">
      <w:pPr>
        <w:pStyle w:val="Heading2"/>
        <w:rPr>
          <w:lang w:val="en-US"/>
        </w:rPr>
      </w:pPr>
      <w:bookmarkStart w:id="48" w:name="_Ref415505073"/>
      <w:bookmarkStart w:id="49" w:name="_Toc415511318"/>
      <w:r w:rsidRPr="003E3AB9">
        <w:rPr>
          <w:lang w:val="en-US"/>
        </w:rPr>
        <w:t>Fault</w:t>
      </w:r>
      <w:r w:rsidR="002578F0" w:rsidRPr="003E3AB9">
        <w:rPr>
          <w:lang w:val="en-US"/>
        </w:rPr>
        <w:t>s</w:t>
      </w:r>
      <w:bookmarkEnd w:id="48"/>
      <w:bookmarkEnd w:id="49"/>
    </w:p>
    <w:p w:rsidR="002578F0" w:rsidRPr="003E3AB9" w:rsidRDefault="002578F0" w:rsidP="00056503">
      <w:pPr>
        <w:rPr>
          <w:lang w:val="en-US"/>
        </w:rPr>
      </w:pPr>
      <w:r w:rsidRPr="003E3AB9">
        <w:rPr>
          <w:lang w:val="en-US"/>
        </w:rPr>
        <w:t>Faults in the listed elements need to be immediately notified to the VNFM in order to perform an immediate action like live migration or switch to a hot standby entity. In addition, a maintenance action should be triggered to, e.g., reboot the server or replace a defect hardware element.</w:t>
      </w:r>
    </w:p>
    <w:p w:rsidR="002578F0" w:rsidRPr="003E3AB9" w:rsidRDefault="002578F0" w:rsidP="00056503">
      <w:pPr>
        <w:rPr>
          <w:lang w:val="en-US"/>
        </w:rPr>
      </w:pPr>
      <w:r w:rsidRPr="003E3AB9">
        <w:rPr>
          <w:lang w:val="en-US"/>
        </w:rPr>
        <w:t>Faults can be of different severity, i.e. critical, warning, maintenance, or info. Critical faults require immediate action as a severe degradation of the system has happened or is expected. Warnings indicate that the system performance is going down: related actions include closer (e.g. more frequent) monitoring of that part of the system or preparation for a cold migration to a backup VM. Type maintenance may trigger maintenance actions like a re-boot of the server or replacement of a faulty, but redundant HW. Info messages do not require any action.</w:t>
      </w:r>
    </w:p>
    <w:p w:rsidR="002578F0" w:rsidRPr="003E3AB9" w:rsidRDefault="002578F0" w:rsidP="00056503">
      <w:pPr>
        <w:rPr>
          <w:lang w:val="en-US"/>
        </w:rPr>
      </w:pPr>
      <w:r w:rsidRPr="003E3AB9">
        <w:rPr>
          <w:lang w:val="en-US"/>
        </w:rPr>
        <w:t xml:space="preserve">Faults can be gathered by, e.g., enabling SNMP and installing some open source tools to catch and poll SNMP. When using for example Zabbix one can also put an agent running on the hosts to catch any other fault. </w:t>
      </w:r>
      <w:r w:rsidRPr="003E3AB9">
        <w:rPr>
          <w:lang w:val="en-US"/>
        </w:rPr>
        <w:fldChar w:fldCharType="begin"/>
      </w:r>
      <w:r w:rsidRPr="003E3AB9">
        <w:rPr>
          <w:lang w:val="en-US"/>
        </w:rPr>
        <w:instrText xml:space="preserve"> REF _Ref411006936 \h </w:instrText>
      </w:r>
      <w:r w:rsidRPr="003E3AB9">
        <w:rPr>
          <w:lang w:val="en-US"/>
        </w:rPr>
      </w:r>
      <w:r w:rsidRPr="003E3AB9">
        <w:rPr>
          <w:lang w:val="en-US"/>
        </w:rPr>
        <w:fldChar w:fldCharType="separate"/>
      </w:r>
      <w:r w:rsidR="00000C13" w:rsidRPr="003E3AB9">
        <w:rPr>
          <w:lang w:val="en-US"/>
        </w:rPr>
        <w:t xml:space="preserve">Table </w:t>
      </w:r>
      <w:r w:rsidR="00000C13">
        <w:rPr>
          <w:noProof/>
          <w:lang w:val="en-US"/>
        </w:rPr>
        <w:t>1</w:t>
      </w:r>
      <w:r w:rsidRPr="003E3AB9">
        <w:rPr>
          <w:lang w:val="en-US"/>
        </w:rPr>
        <w:fldChar w:fldCharType="end"/>
      </w:r>
      <w:r w:rsidRPr="003E3AB9">
        <w:rPr>
          <w:lang w:val="en-US"/>
        </w:rPr>
        <w:t xml:space="preserve"> provides a list of high level faults that are considered within the scope of the Doctor project requiring immediate action by the VNFM.</w:t>
      </w:r>
    </w:p>
    <w:p w:rsidR="002578F0" w:rsidRPr="003E3AB9" w:rsidRDefault="002578F0" w:rsidP="00056503">
      <w:pPr>
        <w:pStyle w:val="Caption"/>
        <w:rPr>
          <w:lang w:val="en-US"/>
        </w:rPr>
      </w:pPr>
    </w:p>
    <w:p w:rsidR="002578F0" w:rsidRPr="003E3AB9" w:rsidRDefault="002578F0" w:rsidP="00FC450F">
      <w:pPr>
        <w:pStyle w:val="Caption"/>
        <w:spacing w:after="120"/>
        <w:rPr>
          <w:lang w:val="en-US"/>
        </w:rPr>
      </w:pPr>
      <w:bookmarkStart w:id="50" w:name="_Ref411006936"/>
      <w:r w:rsidRPr="003E3AB9">
        <w:rPr>
          <w:lang w:val="en-US"/>
        </w:rPr>
        <w:t xml:space="preserve">Table </w:t>
      </w:r>
      <w:r w:rsidR="003E3AB9" w:rsidRPr="003E3AB9">
        <w:rPr>
          <w:lang w:val="en-US"/>
        </w:rPr>
        <w:fldChar w:fldCharType="begin"/>
      </w:r>
      <w:r w:rsidR="003E3AB9" w:rsidRPr="003E3AB9">
        <w:rPr>
          <w:lang w:val="en-US"/>
        </w:rPr>
        <w:instrText xml:space="preserve"> SEQ Table \* ARABIC </w:instrText>
      </w:r>
      <w:r w:rsidR="003E3AB9" w:rsidRPr="003E3AB9">
        <w:rPr>
          <w:lang w:val="en-US"/>
        </w:rPr>
        <w:fldChar w:fldCharType="separate"/>
      </w:r>
      <w:r w:rsidR="00000C13">
        <w:rPr>
          <w:noProof/>
          <w:lang w:val="en-US"/>
        </w:rPr>
        <w:t>1</w:t>
      </w:r>
      <w:r w:rsidR="003E3AB9" w:rsidRPr="003E3AB9">
        <w:rPr>
          <w:noProof/>
          <w:lang w:val="en-US"/>
        </w:rPr>
        <w:fldChar w:fldCharType="end"/>
      </w:r>
      <w:bookmarkEnd w:id="50"/>
      <w:r w:rsidRPr="003E3AB9">
        <w:rPr>
          <w:lang w:val="en-US"/>
        </w:rPr>
        <w:t xml:space="preserve"> - High level list of faults</w:t>
      </w:r>
    </w:p>
    <w:tbl>
      <w:tblPr>
        <w:tblStyle w:val="LightLis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71"/>
        <w:gridCol w:w="2514"/>
        <w:gridCol w:w="1033"/>
        <w:gridCol w:w="1165"/>
        <w:gridCol w:w="1816"/>
        <w:gridCol w:w="2047"/>
      </w:tblGrid>
      <w:tr w:rsidR="002578F0" w:rsidRPr="003E3AB9" w:rsidTr="00A44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shd w:val="clear" w:color="auto" w:fill="D9D9D9" w:themeFill="background1" w:themeFillShade="D9"/>
            <w:hideMark/>
          </w:tcPr>
          <w:p w:rsidR="002578F0" w:rsidRPr="003E3AB9" w:rsidRDefault="002578F0" w:rsidP="00FC450F">
            <w:pPr>
              <w:spacing w:before="40" w:after="60"/>
              <w:jc w:val="left"/>
              <w:rPr>
                <w:lang w:val="en-US"/>
              </w:rPr>
            </w:pPr>
            <w:r w:rsidRPr="003E3AB9">
              <w:rPr>
                <w:lang w:val="en-US"/>
              </w:rPr>
              <w:t xml:space="preserve">Service </w:t>
            </w:r>
          </w:p>
        </w:tc>
        <w:tc>
          <w:tcPr>
            <w:tcW w:w="2514" w:type="dxa"/>
            <w:shd w:val="clear" w:color="auto" w:fill="D9D9D9" w:themeFill="background1" w:themeFillShade="D9"/>
            <w:hideMark/>
          </w:tcPr>
          <w:p w:rsidR="002578F0" w:rsidRPr="003E3AB9" w:rsidRDefault="002578F0" w:rsidP="00FC450F">
            <w:pPr>
              <w:spacing w:before="40" w:after="60"/>
              <w:jc w:val="left"/>
              <w:cnfStyle w:val="100000000000" w:firstRow="1" w:lastRow="0" w:firstColumn="0" w:lastColumn="0" w:oddVBand="0" w:evenVBand="0" w:oddHBand="0" w:evenHBand="0" w:firstRowFirstColumn="0" w:firstRowLastColumn="0" w:lastRowFirstColumn="0" w:lastRowLastColumn="0"/>
              <w:rPr>
                <w:lang w:val="en-US"/>
              </w:rPr>
            </w:pPr>
            <w:r w:rsidRPr="003E3AB9">
              <w:rPr>
                <w:lang w:val="en-US"/>
              </w:rPr>
              <w:t xml:space="preserve">Fault </w:t>
            </w:r>
          </w:p>
        </w:tc>
        <w:tc>
          <w:tcPr>
            <w:tcW w:w="1033" w:type="dxa"/>
            <w:shd w:val="clear" w:color="auto" w:fill="D9D9D9" w:themeFill="background1" w:themeFillShade="D9"/>
            <w:hideMark/>
          </w:tcPr>
          <w:p w:rsidR="002578F0" w:rsidRPr="003E3AB9" w:rsidRDefault="002578F0" w:rsidP="00FC450F">
            <w:pPr>
              <w:spacing w:before="40" w:after="60"/>
              <w:jc w:val="left"/>
              <w:cnfStyle w:val="100000000000" w:firstRow="1" w:lastRow="0" w:firstColumn="0" w:lastColumn="0" w:oddVBand="0" w:evenVBand="0" w:oddHBand="0" w:evenHBand="0" w:firstRowFirstColumn="0" w:firstRowLastColumn="0" w:lastRowFirstColumn="0" w:lastRowLastColumn="0"/>
              <w:rPr>
                <w:lang w:val="en-US"/>
              </w:rPr>
            </w:pPr>
            <w:r w:rsidRPr="003E3AB9">
              <w:rPr>
                <w:lang w:val="en-US"/>
              </w:rPr>
              <w:t xml:space="preserve">Severity </w:t>
            </w:r>
          </w:p>
        </w:tc>
        <w:tc>
          <w:tcPr>
            <w:tcW w:w="1165" w:type="dxa"/>
            <w:shd w:val="clear" w:color="auto" w:fill="D9D9D9" w:themeFill="background1" w:themeFillShade="D9"/>
            <w:hideMark/>
          </w:tcPr>
          <w:p w:rsidR="002578F0" w:rsidRPr="003E3AB9" w:rsidRDefault="002578F0" w:rsidP="00FC450F">
            <w:pPr>
              <w:spacing w:before="40" w:after="60"/>
              <w:jc w:val="left"/>
              <w:cnfStyle w:val="100000000000" w:firstRow="1" w:lastRow="0" w:firstColumn="0" w:lastColumn="0" w:oddVBand="0" w:evenVBand="0" w:oddHBand="0" w:evenHBand="0" w:firstRowFirstColumn="0" w:firstRowLastColumn="0" w:lastRowFirstColumn="0" w:lastRowLastColumn="0"/>
              <w:rPr>
                <w:lang w:val="en-US"/>
              </w:rPr>
            </w:pPr>
            <w:r w:rsidRPr="003E3AB9">
              <w:rPr>
                <w:lang w:val="en-US"/>
              </w:rPr>
              <w:t xml:space="preserve">How to detect? </w:t>
            </w:r>
          </w:p>
        </w:tc>
        <w:tc>
          <w:tcPr>
            <w:tcW w:w="1816" w:type="dxa"/>
            <w:shd w:val="clear" w:color="auto" w:fill="D9D9D9" w:themeFill="background1" w:themeFillShade="D9"/>
            <w:hideMark/>
          </w:tcPr>
          <w:p w:rsidR="002578F0" w:rsidRPr="003E3AB9" w:rsidRDefault="002578F0" w:rsidP="00FC450F">
            <w:pPr>
              <w:spacing w:before="40" w:after="60"/>
              <w:jc w:val="left"/>
              <w:cnfStyle w:val="100000000000" w:firstRow="1" w:lastRow="0" w:firstColumn="0" w:lastColumn="0" w:oddVBand="0" w:evenVBand="0" w:oddHBand="0" w:evenHBand="0" w:firstRowFirstColumn="0" w:firstRowLastColumn="0" w:lastRowFirstColumn="0" w:lastRowLastColumn="0"/>
              <w:rPr>
                <w:lang w:val="en-US"/>
              </w:rPr>
            </w:pPr>
            <w:r w:rsidRPr="003E3AB9">
              <w:rPr>
                <w:lang w:val="en-US"/>
              </w:rPr>
              <w:t xml:space="preserve">Comment </w:t>
            </w:r>
          </w:p>
        </w:tc>
        <w:tc>
          <w:tcPr>
            <w:tcW w:w="2047" w:type="dxa"/>
            <w:shd w:val="clear" w:color="auto" w:fill="D9D9D9" w:themeFill="background1" w:themeFillShade="D9"/>
            <w:hideMark/>
          </w:tcPr>
          <w:p w:rsidR="002578F0" w:rsidRPr="003E3AB9" w:rsidRDefault="002578F0" w:rsidP="00FC450F">
            <w:pPr>
              <w:spacing w:before="40" w:after="60"/>
              <w:jc w:val="left"/>
              <w:cnfStyle w:val="100000000000" w:firstRow="1" w:lastRow="0" w:firstColumn="0" w:lastColumn="0" w:oddVBand="0" w:evenVBand="0" w:oddHBand="0" w:evenHBand="0" w:firstRowFirstColumn="0" w:firstRowLastColumn="0" w:lastRowFirstColumn="0" w:lastRowLastColumn="0"/>
              <w:rPr>
                <w:lang w:val="en-US"/>
              </w:rPr>
            </w:pPr>
            <w:r w:rsidRPr="003E3AB9">
              <w:rPr>
                <w:lang w:val="en-US"/>
              </w:rPr>
              <w:t xml:space="preserve">Action to recover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val="restart"/>
            <w:tcBorders>
              <w:top w:val="none" w:sz="0" w:space="0" w:color="auto"/>
              <w:left w:val="none" w:sz="0" w:space="0" w:color="auto"/>
              <w:bottom w:val="none" w:sz="0" w:space="0" w:color="auto"/>
            </w:tcBorders>
            <w:hideMark/>
          </w:tcPr>
          <w:p w:rsidR="002578F0" w:rsidRPr="003E3AB9" w:rsidRDefault="002578F0" w:rsidP="00FC450F">
            <w:pPr>
              <w:spacing w:before="40" w:after="60"/>
              <w:jc w:val="left"/>
              <w:rPr>
                <w:lang w:val="en-US"/>
              </w:rPr>
            </w:pPr>
            <w:r w:rsidRPr="003E3AB9">
              <w:rPr>
                <w:lang w:val="en-US"/>
              </w:rPr>
              <w:t xml:space="preserve">Compute Hardware </w:t>
            </w:r>
          </w:p>
        </w:tc>
        <w:tc>
          <w:tcPr>
            <w:tcW w:w="2514"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Processor/CPU failure, CPU condition not ok </w:t>
            </w:r>
          </w:p>
        </w:tc>
        <w:tc>
          <w:tcPr>
            <w:tcW w:w="1033"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Critical </w:t>
            </w:r>
          </w:p>
        </w:tc>
        <w:tc>
          <w:tcPr>
            <w:tcW w:w="1165"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Zabbix </w:t>
            </w:r>
          </w:p>
        </w:tc>
        <w:tc>
          <w:tcPr>
            <w:tcW w:w="1816"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Memory failure / Memory condition not ok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Critical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Zabbix (IPMI)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Network card failure, e.g. Network adapter connectivity lost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Critical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Zabbix / Ceilometer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Disk crash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Info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RAID monitoring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Network storage is very redundant (e.g. RAID system) and can guarantee high availability. </w:t>
            </w: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Inform OAM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Disk aging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Info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S.M.A.R.T (IPMI or OS)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Inform OAM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Storage controller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Critical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Zabbix (IMPI)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Live migration if storage is still accessible; otherwise Hot Standby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PDU/power failure, power off, server reset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Critical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Zabbix / Ceilometer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Power degradation, Power redundancy lost, Power threshold exceeded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Warning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SNMP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Live migration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Chassis problem (e.g. fan degraded/failed, chassis power degraded), CPU fan problem, Temperature/thermal condition not okay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Warning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SNMP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Live migration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Mainboard failure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Critical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Zabbix (IPMI)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OS crash (e.g. kernel panic)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Critical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Zabbix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val="restart"/>
            <w:hideMark/>
          </w:tcPr>
          <w:p w:rsidR="002578F0" w:rsidRPr="003E3AB9" w:rsidRDefault="002578F0" w:rsidP="00FC450F">
            <w:pPr>
              <w:spacing w:before="40" w:after="60"/>
              <w:jc w:val="left"/>
              <w:rPr>
                <w:lang w:val="en-US"/>
              </w:rPr>
            </w:pPr>
            <w:r w:rsidRPr="003E3AB9">
              <w:rPr>
                <w:lang w:val="en-US"/>
              </w:rPr>
              <w:t xml:space="preserve">Hyper- visor </w:t>
            </w:r>
          </w:p>
        </w:tc>
        <w:tc>
          <w:tcPr>
            <w:tcW w:w="2514" w:type="dxa"/>
            <w:hideMark/>
          </w:tcPr>
          <w:p w:rsidR="002578F0" w:rsidRPr="003E3AB9" w:rsidRDefault="002578F0" w:rsidP="00FC450F">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System has restarted </w:t>
            </w:r>
          </w:p>
        </w:tc>
        <w:tc>
          <w:tcPr>
            <w:tcW w:w="1033" w:type="dxa"/>
            <w:hideMark/>
          </w:tcPr>
          <w:p w:rsidR="002578F0" w:rsidRPr="003E3AB9" w:rsidRDefault="002578F0" w:rsidP="00FC450F">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Critical </w:t>
            </w:r>
          </w:p>
        </w:tc>
        <w:tc>
          <w:tcPr>
            <w:tcW w:w="1165" w:type="dxa"/>
            <w:hideMark/>
          </w:tcPr>
          <w:p w:rsidR="002578F0" w:rsidRPr="003E3AB9" w:rsidRDefault="002578F0" w:rsidP="00FC450F">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Zabbix </w:t>
            </w:r>
          </w:p>
        </w:tc>
        <w:tc>
          <w:tcPr>
            <w:tcW w:w="1816" w:type="dxa"/>
            <w:hideMark/>
          </w:tcPr>
          <w:p w:rsidR="002578F0" w:rsidRPr="003E3AB9" w:rsidRDefault="002578F0" w:rsidP="00FC450F">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FC450F">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Switch to hot standby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tcBorders>
              <w:top w:val="none" w:sz="0" w:space="0" w:color="auto"/>
              <w:left w:val="none" w:sz="0" w:space="0" w:color="auto"/>
              <w:bottom w:val="none" w:sz="0" w:space="0" w:color="auto"/>
            </w:tcBorders>
            <w:hideMark/>
          </w:tcPr>
          <w:p w:rsidR="002578F0" w:rsidRPr="003E3AB9" w:rsidRDefault="002578F0" w:rsidP="0079567D">
            <w:pPr>
              <w:spacing w:before="40" w:after="60"/>
              <w:jc w:val="left"/>
              <w:rPr>
                <w:lang w:val="en-US"/>
              </w:rPr>
            </w:pPr>
          </w:p>
        </w:tc>
        <w:tc>
          <w:tcPr>
            <w:tcW w:w="2514"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Hypervisor failure </w:t>
            </w:r>
          </w:p>
        </w:tc>
        <w:tc>
          <w:tcPr>
            <w:tcW w:w="1033"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Warning / Critical </w:t>
            </w:r>
          </w:p>
        </w:tc>
        <w:tc>
          <w:tcPr>
            <w:tcW w:w="1165"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Zabbix / Ceilometer </w:t>
            </w:r>
          </w:p>
        </w:tc>
        <w:tc>
          <w:tcPr>
            <w:tcW w:w="1816" w:type="dxa"/>
            <w:tcBorders>
              <w:top w:val="none" w:sz="0" w:space="0" w:color="auto"/>
              <w:bottom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79567D">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Migration / switch to hot standby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Zabbix / Ceilometer is unreachable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Warning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Live migration </w:t>
            </w:r>
          </w:p>
        </w:tc>
      </w:tr>
      <w:tr w:rsidR="002578F0" w:rsidRPr="003E3AB9" w:rsidTr="00A4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dxa"/>
            <w:vMerge w:val="restart"/>
            <w:tcBorders>
              <w:top w:val="none" w:sz="0" w:space="0" w:color="auto"/>
              <w:left w:val="none" w:sz="0" w:space="0" w:color="auto"/>
              <w:bottom w:val="none" w:sz="0" w:space="0" w:color="auto"/>
            </w:tcBorders>
            <w:hideMark/>
          </w:tcPr>
          <w:p w:rsidR="002578F0" w:rsidRPr="003E3AB9" w:rsidRDefault="002578F0" w:rsidP="00FC450F">
            <w:pPr>
              <w:spacing w:before="40" w:after="60"/>
              <w:jc w:val="left"/>
              <w:rPr>
                <w:lang w:val="en-US"/>
              </w:rPr>
            </w:pPr>
            <w:r w:rsidRPr="003E3AB9">
              <w:rPr>
                <w:lang w:val="en-US"/>
              </w:rPr>
              <w:t xml:space="preserve">Network </w:t>
            </w:r>
          </w:p>
        </w:tc>
        <w:tc>
          <w:tcPr>
            <w:tcW w:w="2514"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SDN/OpenFlow Switch/Controller degraded/failed </w:t>
            </w:r>
          </w:p>
        </w:tc>
        <w:tc>
          <w:tcPr>
            <w:tcW w:w="1033"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Critical </w:t>
            </w:r>
          </w:p>
        </w:tc>
        <w:tc>
          <w:tcPr>
            <w:tcW w:w="1165"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 </w:t>
            </w:r>
          </w:p>
        </w:tc>
        <w:tc>
          <w:tcPr>
            <w:tcW w:w="1816" w:type="dxa"/>
            <w:tcBorders>
              <w:top w:val="none" w:sz="0" w:space="0" w:color="auto"/>
              <w:bottom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p>
        </w:tc>
        <w:tc>
          <w:tcPr>
            <w:tcW w:w="2047" w:type="dxa"/>
            <w:tcBorders>
              <w:top w:val="none" w:sz="0" w:space="0" w:color="auto"/>
              <w:bottom w:val="none" w:sz="0" w:space="0" w:color="auto"/>
              <w:right w:val="none" w:sz="0" w:space="0" w:color="auto"/>
            </w:tcBorders>
            <w:hideMark/>
          </w:tcPr>
          <w:p w:rsidR="002578F0" w:rsidRPr="003E3AB9" w:rsidRDefault="002578F0" w:rsidP="00FC450F">
            <w:pPr>
              <w:spacing w:before="40" w:after="60"/>
              <w:jc w:val="left"/>
              <w:cnfStyle w:val="000000100000" w:firstRow="0" w:lastRow="0" w:firstColumn="0" w:lastColumn="0" w:oddVBand="0" w:evenVBand="0" w:oddHBand="1" w:evenHBand="0" w:firstRowFirstColumn="0" w:firstRowLastColumn="0" w:lastRowFirstColumn="0" w:lastRowLastColumn="0"/>
              <w:rPr>
                <w:lang w:val="en-US"/>
              </w:rPr>
            </w:pPr>
            <w:r w:rsidRPr="003E3AB9">
              <w:rPr>
                <w:lang w:val="en-US"/>
              </w:rPr>
              <w:t xml:space="preserve">Switch to hot standby or reconfigure virtual network topology </w:t>
            </w:r>
          </w:p>
        </w:tc>
      </w:tr>
      <w:tr w:rsidR="002578F0" w:rsidRPr="003E3AB9" w:rsidTr="00A44B95">
        <w:tc>
          <w:tcPr>
            <w:cnfStyle w:val="001000000000" w:firstRow="0" w:lastRow="0" w:firstColumn="1" w:lastColumn="0" w:oddVBand="0" w:evenVBand="0" w:oddHBand="0" w:evenHBand="0" w:firstRowFirstColumn="0" w:firstRowLastColumn="0" w:lastRowFirstColumn="0" w:lastRowLastColumn="0"/>
            <w:tcW w:w="1171" w:type="dxa"/>
            <w:vMerge/>
            <w:hideMark/>
          </w:tcPr>
          <w:p w:rsidR="002578F0" w:rsidRPr="003E3AB9" w:rsidRDefault="002578F0" w:rsidP="0079567D">
            <w:pPr>
              <w:spacing w:before="40" w:after="60"/>
              <w:jc w:val="left"/>
              <w:rPr>
                <w:lang w:val="en-US"/>
              </w:rPr>
            </w:pPr>
          </w:p>
        </w:tc>
        <w:tc>
          <w:tcPr>
            <w:tcW w:w="2514"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HW failure of physical switch/router </w:t>
            </w:r>
          </w:p>
        </w:tc>
        <w:tc>
          <w:tcPr>
            <w:tcW w:w="1033"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Warning </w:t>
            </w:r>
          </w:p>
        </w:tc>
        <w:tc>
          <w:tcPr>
            <w:tcW w:w="1165"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SNMP </w:t>
            </w:r>
          </w:p>
        </w:tc>
        <w:tc>
          <w:tcPr>
            <w:tcW w:w="1816"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Redundancy of physical infrastructure is reduced or no longer available. </w:t>
            </w:r>
          </w:p>
        </w:tc>
        <w:tc>
          <w:tcPr>
            <w:tcW w:w="2047" w:type="dxa"/>
            <w:hideMark/>
          </w:tcPr>
          <w:p w:rsidR="002578F0" w:rsidRPr="003E3AB9" w:rsidRDefault="002578F0" w:rsidP="0079567D">
            <w:pPr>
              <w:spacing w:before="40" w:after="60"/>
              <w:jc w:val="left"/>
              <w:cnfStyle w:val="000000000000" w:firstRow="0" w:lastRow="0" w:firstColumn="0" w:lastColumn="0" w:oddVBand="0" w:evenVBand="0" w:oddHBand="0" w:evenHBand="0" w:firstRowFirstColumn="0" w:firstRowLastColumn="0" w:lastRowFirstColumn="0" w:lastRowLastColumn="0"/>
              <w:rPr>
                <w:lang w:val="en-US"/>
              </w:rPr>
            </w:pPr>
            <w:r w:rsidRPr="003E3AB9">
              <w:rPr>
                <w:lang w:val="en-US"/>
              </w:rPr>
              <w:t xml:space="preserve">Inform OAM to replace defect HW and configure new HW </w:t>
            </w:r>
          </w:p>
        </w:tc>
      </w:tr>
    </w:tbl>
    <w:p w:rsidR="002578F0" w:rsidRPr="003E3AB9" w:rsidRDefault="002578F0" w:rsidP="00056503">
      <w:pPr>
        <w:rPr>
          <w:lang w:val="en-US"/>
        </w:rPr>
      </w:pPr>
    </w:p>
    <w:p w:rsidR="000D5490" w:rsidRPr="003E3AB9" w:rsidRDefault="000D5490" w:rsidP="00056503">
      <w:pPr>
        <w:pStyle w:val="B10"/>
        <w:rPr>
          <w:lang w:val="en-US"/>
        </w:rPr>
      </w:pPr>
    </w:p>
    <w:p w:rsidR="001C1160" w:rsidRPr="003E3AB9" w:rsidRDefault="001C1160" w:rsidP="00A43463">
      <w:pPr>
        <w:pStyle w:val="Heading1"/>
        <w:rPr>
          <w:lang w:val="en-US"/>
        </w:rPr>
      </w:pPr>
      <w:bookmarkStart w:id="51" w:name="_Ref414876587"/>
      <w:bookmarkStart w:id="52" w:name="_Ref414892702"/>
      <w:bookmarkStart w:id="53" w:name="_Toc415511319"/>
      <w:r w:rsidRPr="003E3AB9">
        <w:rPr>
          <w:lang w:val="en-US"/>
        </w:rPr>
        <w:t>Gap analysis in upstream projects</w:t>
      </w:r>
      <w:bookmarkEnd w:id="51"/>
      <w:bookmarkEnd w:id="52"/>
      <w:bookmarkEnd w:id="53"/>
    </w:p>
    <w:p w:rsidR="00BF482E" w:rsidRPr="003E3AB9" w:rsidRDefault="00BF482E" w:rsidP="00BF482E">
      <w:pPr>
        <w:rPr>
          <w:lang w:val="en-US"/>
        </w:rPr>
      </w:pPr>
      <w:r w:rsidRPr="003E3AB9">
        <w:rPr>
          <w:lang w:val="en-US"/>
        </w:rPr>
        <w:t xml:space="preserve">This section presents the findings of gaps on existing VIM platforms. The focus was to identify gaps based on the </w:t>
      </w:r>
      <w:r w:rsidR="000B5010" w:rsidRPr="003E3AB9">
        <w:rPr>
          <w:lang w:val="en-US"/>
        </w:rPr>
        <w:t xml:space="preserve">features and </w:t>
      </w:r>
      <w:r w:rsidRPr="003E3AB9">
        <w:rPr>
          <w:lang w:val="en-US"/>
        </w:rPr>
        <w:t xml:space="preserve">requirements specified in Section </w:t>
      </w:r>
      <w:r w:rsidR="000B5010" w:rsidRPr="003E3AB9">
        <w:rPr>
          <w:highlight w:val="yellow"/>
          <w:lang w:val="en-US"/>
        </w:rPr>
        <w:fldChar w:fldCharType="begin"/>
      </w:r>
      <w:r w:rsidR="000B5010" w:rsidRPr="003E3AB9">
        <w:rPr>
          <w:lang w:val="en-US"/>
        </w:rPr>
        <w:instrText xml:space="preserve"> REF _Ref414288511 \r \h </w:instrText>
      </w:r>
      <w:r w:rsidR="000B5010" w:rsidRPr="003E3AB9">
        <w:rPr>
          <w:highlight w:val="yellow"/>
          <w:lang w:val="en-US"/>
        </w:rPr>
      </w:r>
      <w:r w:rsidR="000B5010" w:rsidRPr="003E3AB9">
        <w:rPr>
          <w:highlight w:val="yellow"/>
          <w:lang w:val="en-US"/>
        </w:rPr>
        <w:fldChar w:fldCharType="separate"/>
      </w:r>
      <w:r w:rsidR="00000C13">
        <w:rPr>
          <w:lang w:val="en-US"/>
        </w:rPr>
        <w:t>3.3</w:t>
      </w:r>
      <w:r w:rsidR="000B5010" w:rsidRPr="003E3AB9">
        <w:rPr>
          <w:highlight w:val="yellow"/>
          <w:lang w:val="en-US"/>
        </w:rPr>
        <w:fldChar w:fldCharType="end"/>
      </w:r>
      <w:r w:rsidRPr="003E3AB9">
        <w:rPr>
          <w:lang w:val="en-US"/>
        </w:rPr>
        <w:t>. The analysis work performed resulted in the identification of gaps of which are herein presented.</w:t>
      </w:r>
    </w:p>
    <w:p w:rsidR="00EB4BE0" w:rsidRPr="003E3AB9" w:rsidRDefault="00EB4BE0" w:rsidP="00A43463">
      <w:pPr>
        <w:pStyle w:val="Heading2"/>
        <w:rPr>
          <w:lang w:val="en-US"/>
        </w:rPr>
      </w:pPr>
      <w:bookmarkStart w:id="54" w:name="_Toc415511320"/>
      <w:r w:rsidRPr="003E3AB9">
        <w:rPr>
          <w:lang w:val="en-US"/>
        </w:rPr>
        <w:t>VIM Northbound Interface</w:t>
      </w:r>
      <w:bookmarkEnd w:id="54"/>
    </w:p>
    <w:p w:rsidR="00EB4BE0" w:rsidRPr="003E3AB9" w:rsidRDefault="00EB4BE0" w:rsidP="00EB4BE0">
      <w:pPr>
        <w:pStyle w:val="Heading4"/>
        <w:rPr>
          <w:lang w:val="en-US"/>
        </w:rPr>
      </w:pPr>
      <w:r w:rsidRPr="003E3AB9">
        <w:rPr>
          <w:lang w:val="en-US"/>
        </w:rPr>
        <w:t>Immediate Notification</w:t>
      </w:r>
    </w:p>
    <w:p w:rsidR="00EB4BE0" w:rsidRPr="003E3AB9" w:rsidRDefault="00EB4BE0" w:rsidP="00EB4BE0">
      <w:pPr>
        <w:pStyle w:val="Gaps"/>
        <w:rPr>
          <w:lang w:val="en-US"/>
        </w:rPr>
      </w:pPr>
      <w:r w:rsidRPr="003E3AB9">
        <w:rPr>
          <w:b/>
          <w:lang w:val="en-US"/>
        </w:rPr>
        <w:t>Category</w:t>
      </w:r>
      <w:r w:rsidRPr="003E3AB9">
        <w:rPr>
          <w:lang w:val="en-US"/>
        </w:rPr>
        <w:t>: VIM NB I/F</w:t>
      </w:r>
    </w:p>
    <w:p w:rsidR="00EB4BE0" w:rsidRPr="003E3AB9" w:rsidRDefault="00EB4BE0" w:rsidP="00EB4BE0">
      <w:pPr>
        <w:pStyle w:val="Gaps"/>
        <w:rPr>
          <w:lang w:val="en-US"/>
        </w:rPr>
      </w:pPr>
      <w:r w:rsidRPr="003E3AB9">
        <w:rPr>
          <w:b/>
          <w:lang w:val="en-US"/>
        </w:rPr>
        <w:t>Type</w:t>
      </w:r>
      <w:r w:rsidRPr="003E3AB9">
        <w:rPr>
          <w:lang w:val="en-US"/>
        </w:rPr>
        <w:t>: 'deficiency in performance'</w:t>
      </w:r>
    </w:p>
    <w:p w:rsidR="00EB4BE0" w:rsidRPr="003E3AB9" w:rsidRDefault="00EB4BE0" w:rsidP="00EB4BE0">
      <w:pPr>
        <w:pStyle w:val="Gaps"/>
        <w:rPr>
          <w:lang w:val="en-US"/>
        </w:rPr>
      </w:pPr>
      <w:r w:rsidRPr="003E3AB9">
        <w:rPr>
          <w:b/>
          <w:lang w:val="en-US"/>
        </w:rPr>
        <w:t>Description</w:t>
      </w:r>
      <w:r w:rsidRPr="003E3AB9">
        <w:rPr>
          <w:lang w:val="en-US"/>
        </w:rPr>
        <w:t>:</w:t>
      </w:r>
    </w:p>
    <w:p w:rsidR="00EB4BE0" w:rsidRPr="003E3AB9" w:rsidRDefault="00EB4BE0" w:rsidP="00806C62">
      <w:pPr>
        <w:pStyle w:val="ListParagraph"/>
        <w:numPr>
          <w:ilvl w:val="0"/>
          <w:numId w:val="12"/>
        </w:numPr>
        <w:rPr>
          <w:lang w:val="en-US"/>
        </w:rPr>
      </w:pPr>
      <w:r w:rsidRPr="003E3AB9">
        <w:rPr>
          <w:lang w:val="en-US"/>
        </w:rPr>
        <w:t>To-be:</w:t>
      </w:r>
    </w:p>
    <w:p w:rsidR="00EB4BE0" w:rsidRPr="003E3AB9" w:rsidRDefault="00EB4BE0" w:rsidP="00806C62">
      <w:pPr>
        <w:pStyle w:val="ListParagraph"/>
        <w:numPr>
          <w:ilvl w:val="1"/>
          <w:numId w:val="12"/>
        </w:numPr>
        <w:rPr>
          <w:lang w:val="en-US"/>
        </w:rPr>
      </w:pPr>
      <w:r w:rsidRPr="003E3AB9">
        <w:rPr>
          <w:lang w:val="en-US"/>
        </w:rPr>
        <w:t>VIM has to notify unavailability of virtual resource (fault) to VIM user immediately.</w:t>
      </w:r>
    </w:p>
    <w:p w:rsidR="00EB4BE0" w:rsidRPr="003E3AB9" w:rsidRDefault="00EB4BE0" w:rsidP="00806C62">
      <w:pPr>
        <w:pStyle w:val="ListParagraph"/>
        <w:numPr>
          <w:ilvl w:val="1"/>
          <w:numId w:val="12"/>
        </w:numPr>
        <w:rPr>
          <w:lang w:val="en-US"/>
        </w:rPr>
      </w:pPr>
      <w:r w:rsidRPr="003E3AB9">
        <w:rPr>
          <w:lang w:val="en-US"/>
        </w:rPr>
        <w:t>Notification should be passed in '1 second' after fault detected/notified by VIM.</w:t>
      </w:r>
    </w:p>
    <w:p w:rsidR="00EB4BE0" w:rsidRPr="003E3AB9" w:rsidRDefault="00EB4BE0" w:rsidP="00806C62">
      <w:pPr>
        <w:pStyle w:val="ListParagraph"/>
        <w:numPr>
          <w:ilvl w:val="1"/>
          <w:numId w:val="12"/>
        </w:numPr>
        <w:rPr>
          <w:lang w:val="en-US"/>
        </w:rPr>
      </w:pPr>
      <w:r w:rsidRPr="003E3AB9">
        <w:rPr>
          <w:lang w:val="en-US"/>
        </w:rPr>
        <w:t>Also, the following conditions/requirement have to be met:</w:t>
      </w:r>
    </w:p>
    <w:p w:rsidR="00EB4BE0" w:rsidRPr="003E3AB9" w:rsidRDefault="00EB4BE0" w:rsidP="00806C62">
      <w:pPr>
        <w:pStyle w:val="ListParagraph"/>
        <w:numPr>
          <w:ilvl w:val="2"/>
          <w:numId w:val="12"/>
        </w:numPr>
        <w:rPr>
          <w:lang w:val="en-US"/>
        </w:rPr>
      </w:pPr>
      <w:r w:rsidRPr="003E3AB9">
        <w:rPr>
          <w:lang w:val="en-US"/>
        </w:rPr>
        <w:t>Only the user can receive notification of fault related to owned virtual resource(s).</w:t>
      </w:r>
    </w:p>
    <w:p w:rsidR="00EB4BE0" w:rsidRPr="003E3AB9" w:rsidRDefault="00EB4BE0" w:rsidP="00806C62">
      <w:pPr>
        <w:pStyle w:val="ListParagraph"/>
        <w:numPr>
          <w:ilvl w:val="0"/>
          <w:numId w:val="12"/>
        </w:numPr>
        <w:rPr>
          <w:lang w:val="en-US"/>
        </w:rPr>
      </w:pPr>
      <w:r w:rsidRPr="003E3AB9">
        <w:rPr>
          <w:lang w:val="en-US"/>
        </w:rPr>
        <w:t>As-is:</w:t>
      </w:r>
    </w:p>
    <w:p w:rsidR="00EB4BE0" w:rsidRPr="003E3AB9" w:rsidRDefault="00EB4BE0" w:rsidP="00806C62">
      <w:pPr>
        <w:pStyle w:val="ListParagraph"/>
        <w:numPr>
          <w:ilvl w:val="1"/>
          <w:numId w:val="12"/>
        </w:numPr>
        <w:rPr>
          <w:lang w:val="en-US"/>
        </w:rPr>
      </w:pPr>
      <w:r w:rsidRPr="003E3AB9">
        <w:rPr>
          <w:lang w:val="en-US"/>
        </w:rPr>
        <w:t>OpenStack Metering 'Ceilometer' can notify unavailability of virtual resource (fault) to the owner of virtual resource based on alarm configuration by the user.</w:t>
      </w:r>
    </w:p>
    <w:p w:rsidR="00EB4BE0" w:rsidRPr="003E3AB9" w:rsidRDefault="00EB4BE0" w:rsidP="00806C62">
      <w:pPr>
        <w:pStyle w:val="ListParagraph"/>
        <w:numPr>
          <w:ilvl w:val="2"/>
          <w:numId w:val="12"/>
        </w:numPr>
        <w:jc w:val="left"/>
        <w:rPr>
          <w:lang w:val="en-US"/>
        </w:rPr>
      </w:pPr>
      <w:r w:rsidRPr="003E3AB9">
        <w:rPr>
          <w:lang w:val="en-US"/>
        </w:rPr>
        <w:t xml:space="preserve">Ceilometer Alarm API: </w:t>
      </w:r>
      <w:hyperlink r:id="rId20" w:anchor="alarms" w:history="1">
        <w:r w:rsidRPr="003E3AB9">
          <w:rPr>
            <w:rStyle w:val="Hyperlink"/>
            <w:lang w:val="en-US"/>
          </w:rPr>
          <w:t>http://docs.openstack.org/developer/ceilometer/webapi/v2.html#alarms</w:t>
        </w:r>
      </w:hyperlink>
    </w:p>
    <w:p w:rsidR="00EB4BE0" w:rsidRPr="003E3AB9" w:rsidRDefault="00EB4BE0" w:rsidP="00806C62">
      <w:pPr>
        <w:pStyle w:val="ListParagraph"/>
        <w:numPr>
          <w:ilvl w:val="1"/>
          <w:numId w:val="12"/>
        </w:numPr>
        <w:rPr>
          <w:lang w:val="en-US"/>
        </w:rPr>
      </w:pPr>
      <w:r w:rsidRPr="003E3AB9">
        <w:rPr>
          <w:lang w:val="en-US"/>
        </w:rPr>
        <w:t>Alarm notifications are triggered by alarm evaluator instead notification agents that might receive faults.</w:t>
      </w:r>
    </w:p>
    <w:p w:rsidR="00EB4BE0" w:rsidRPr="003E3AB9" w:rsidRDefault="00EB4BE0" w:rsidP="00806C62">
      <w:pPr>
        <w:pStyle w:val="ListParagraph"/>
        <w:numPr>
          <w:ilvl w:val="2"/>
          <w:numId w:val="12"/>
        </w:numPr>
        <w:jc w:val="left"/>
        <w:rPr>
          <w:lang w:val="en-US"/>
        </w:rPr>
      </w:pPr>
      <w:r w:rsidRPr="003E3AB9">
        <w:rPr>
          <w:lang w:val="en-US"/>
        </w:rPr>
        <w:t xml:space="preserve">Ceilometer Architecture: </w:t>
      </w:r>
      <w:hyperlink r:id="rId21" w:anchor="id1" w:history="1">
        <w:r w:rsidRPr="003E3AB9">
          <w:rPr>
            <w:rStyle w:val="Hyperlink"/>
            <w:lang w:val="en-US"/>
          </w:rPr>
          <w:t>http://docs.openstack.org/developer/ceilometer/architecture.html#id1</w:t>
        </w:r>
      </w:hyperlink>
    </w:p>
    <w:p w:rsidR="00EB4BE0" w:rsidRPr="003E3AB9" w:rsidRDefault="00EB4BE0" w:rsidP="00806C62">
      <w:pPr>
        <w:pStyle w:val="ListParagraph"/>
        <w:numPr>
          <w:ilvl w:val="1"/>
          <w:numId w:val="12"/>
        </w:numPr>
        <w:rPr>
          <w:lang w:val="en-US"/>
        </w:rPr>
      </w:pPr>
      <w:r w:rsidRPr="003E3AB9">
        <w:rPr>
          <w:lang w:val="en-US"/>
        </w:rPr>
        <w:t>Evaluation interval should be equal to or larger than configured pipeline interval for collection of underlying metrics.</w:t>
      </w:r>
    </w:p>
    <w:p w:rsidR="00EB4BE0" w:rsidRPr="003E3AB9" w:rsidRDefault="00890ACB" w:rsidP="00806C62">
      <w:pPr>
        <w:pStyle w:val="ListParagraph"/>
        <w:numPr>
          <w:ilvl w:val="2"/>
          <w:numId w:val="12"/>
        </w:numPr>
        <w:rPr>
          <w:lang w:val="en-US"/>
        </w:rPr>
      </w:pPr>
      <w:hyperlink r:id="rId22" w:anchor="L38-42" w:history="1">
        <w:r w:rsidR="00EB4BE0" w:rsidRPr="003E3AB9">
          <w:rPr>
            <w:rStyle w:val="Hyperlink"/>
            <w:lang w:val="en-US"/>
          </w:rPr>
          <w:t>https://github.com/openstack/ceilometer/blob/stable/juno/ceilometer/alarm/service.py#L38-42</w:t>
        </w:r>
      </w:hyperlink>
      <w:r w:rsidR="00EB4BE0" w:rsidRPr="003E3AB9">
        <w:rPr>
          <w:lang w:val="en-US"/>
        </w:rPr>
        <w:t xml:space="preserve"> </w:t>
      </w:r>
    </w:p>
    <w:p w:rsidR="00EB4BE0" w:rsidRPr="003E3AB9" w:rsidRDefault="00EB4BE0" w:rsidP="00806C62">
      <w:pPr>
        <w:pStyle w:val="ListParagraph"/>
        <w:numPr>
          <w:ilvl w:val="1"/>
          <w:numId w:val="12"/>
        </w:numPr>
        <w:rPr>
          <w:lang w:val="en-US"/>
        </w:rPr>
      </w:pPr>
      <w:r w:rsidRPr="003E3AB9">
        <w:rPr>
          <w:lang w:val="en-US"/>
        </w:rPr>
        <w:t>The interval for collection has to be set large enough which depends on the size of the deployment and the number of metrics to be collected.</w:t>
      </w:r>
    </w:p>
    <w:p w:rsidR="00EB4BE0" w:rsidRPr="003E3AB9" w:rsidRDefault="00EB4BE0" w:rsidP="00806C62">
      <w:pPr>
        <w:pStyle w:val="ListParagraph"/>
        <w:numPr>
          <w:ilvl w:val="1"/>
          <w:numId w:val="12"/>
        </w:numPr>
        <w:rPr>
          <w:lang w:val="en-US"/>
        </w:rPr>
      </w:pPr>
      <w:r w:rsidRPr="003E3AB9">
        <w:rPr>
          <w:lang w:val="en-US"/>
        </w:rPr>
        <w:t>The interval may not be less than one second in even small deployments. The default value is 60 seconds.</w:t>
      </w:r>
    </w:p>
    <w:p w:rsidR="00EB4BE0" w:rsidRPr="003E3AB9" w:rsidRDefault="00EB4BE0" w:rsidP="00806C62">
      <w:pPr>
        <w:pStyle w:val="ListParagraph"/>
        <w:numPr>
          <w:ilvl w:val="1"/>
          <w:numId w:val="12"/>
        </w:numPr>
        <w:rPr>
          <w:lang w:val="en-US"/>
        </w:rPr>
      </w:pPr>
      <w:r w:rsidRPr="003E3AB9">
        <w:rPr>
          <w:lang w:val="en-US"/>
        </w:rPr>
        <w:t>Alternative: OpenStack has a message bus to publish system events. Operator can allow user to connect this, but there are no functions to filter out other events that should not be passed to the user or does not requested by the user.</w:t>
      </w:r>
    </w:p>
    <w:p w:rsidR="00EB4BE0" w:rsidRPr="003E3AB9" w:rsidRDefault="00EB4BE0" w:rsidP="00806C62">
      <w:pPr>
        <w:pStyle w:val="ListParagraph"/>
        <w:numPr>
          <w:ilvl w:val="0"/>
          <w:numId w:val="12"/>
        </w:numPr>
        <w:rPr>
          <w:lang w:val="en-US"/>
        </w:rPr>
      </w:pPr>
      <w:r w:rsidRPr="003E3AB9">
        <w:rPr>
          <w:lang w:val="en-US"/>
        </w:rPr>
        <w:t>Gap</w:t>
      </w:r>
    </w:p>
    <w:p w:rsidR="00EB4BE0" w:rsidRPr="003E3AB9" w:rsidRDefault="00EB4BE0" w:rsidP="00806C62">
      <w:pPr>
        <w:pStyle w:val="ListParagraph"/>
        <w:numPr>
          <w:ilvl w:val="1"/>
          <w:numId w:val="12"/>
        </w:numPr>
        <w:rPr>
          <w:lang w:val="en-US"/>
        </w:rPr>
      </w:pPr>
      <w:r w:rsidRPr="003E3AB9">
        <w:rPr>
          <w:lang w:val="en-US"/>
        </w:rPr>
        <w:t xml:space="preserve">Fault notifications cannot be received </w:t>
      </w:r>
      <w:r w:rsidR="007C3B7B">
        <w:rPr>
          <w:lang w:val="en-US"/>
        </w:rPr>
        <w:t>“</w:t>
      </w:r>
      <w:r w:rsidRPr="007C3B7B">
        <w:rPr>
          <w:lang w:val="en-US"/>
        </w:rPr>
        <w:t>immediately</w:t>
      </w:r>
      <w:r w:rsidR="007C3B7B">
        <w:rPr>
          <w:lang w:val="en-US"/>
        </w:rPr>
        <w:t>”</w:t>
      </w:r>
      <w:r w:rsidRPr="003E3AB9">
        <w:rPr>
          <w:lang w:val="en-US"/>
        </w:rPr>
        <w:t xml:space="preserve"> by Ceilometer.</w:t>
      </w:r>
    </w:p>
    <w:p w:rsidR="00EB4BE0" w:rsidRPr="003E3AB9" w:rsidRDefault="00EB4BE0" w:rsidP="00EB4BE0">
      <w:pPr>
        <w:rPr>
          <w:lang w:val="en-US"/>
        </w:rPr>
      </w:pPr>
    </w:p>
    <w:p w:rsidR="00EB4BE0" w:rsidRPr="003E3AB9" w:rsidRDefault="00EB4BE0" w:rsidP="00EB4BE0">
      <w:pPr>
        <w:pStyle w:val="Heading4"/>
        <w:rPr>
          <w:lang w:val="en-US"/>
        </w:rPr>
      </w:pPr>
      <w:r w:rsidRPr="003E3AB9">
        <w:rPr>
          <w:lang w:val="en-US"/>
        </w:rPr>
        <w:t xml:space="preserve">  Maintenance Notification</w:t>
      </w:r>
    </w:p>
    <w:p w:rsidR="00EB4BE0" w:rsidRPr="003E3AB9" w:rsidRDefault="00EB4BE0" w:rsidP="00EB4BE0">
      <w:pPr>
        <w:pStyle w:val="Gaps"/>
        <w:rPr>
          <w:lang w:val="en-US"/>
        </w:rPr>
      </w:pPr>
      <w:r w:rsidRPr="003E3AB9">
        <w:rPr>
          <w:b/>
          <w:lang w:val="en-US"/>
        </w:rPr>
        <w:t>Category</w:t>
      </w:r>
      <w:r w:rsidRPr="003E3AB9">
        <w:rPr>
          <w:lang w:val="en-US"/>
        </w:rPr>
        <w:t>: VIM N/B I/F</w:t>
      </w:r>
    </w:p>
    <w:p w:rsidR="00EB4BE0" w:rsidRPr="003E3AB9" w:rsidRDefault="00EB4BE0" w:rsidP="00EB4BE0">
      <w:pPr>
        <w:pStyle w:val="Gaps"/>
        <w:rPr>
          <w:lang w:val="en-US"/>
        </w:rPr>
      </w:pPr>
      <w:r w:rsidRPr="003E3AB9">
        <w:rPr>
          <w:b/>
          <w:lang w:val="en-US"/>
        </w:rPr>
        <w:t xml:space="preserve">Type: </w:t>
      </w:r>
      <w:r w:rsidRPr="003E3AB9">
        <w:rPr>
          <w:lang w:val="en-US"/>
        </w:rPr>
        <w:t>'missing'</w:t>
      </w:r>
    </w:p>
    <w:p w:rsidR="00EB4BE0" w:rsidRPr="003E3AB9" w:rsidRDefault="00EB4BE0" w:rsidP="00EB4BE0">
      <w:pPr>
        <w:pStyle w:val="Gaps"/>
        <w:rPr>
          <w:lang w:val="en-US"/>
        </w:rPr>
      </w:pPr>
      <w:r w:rsidRPr="003E3AB9">
        <w:rPr>
          <w:b/>
          <w:lang w:val="en-US"/>
        </w:rPr>
        <w:t>Description</w:t>
      </w:r>
      <w:r w:rsidRPr="003E3AB9">
        <w:rPr>
          <w:lang w:val="en-US"/>
        </w:rPr>
        <w:t>:</w:t>
      </w:r>
    </w:p>
    <w:p w:rsidR="00EB4BE0" w:rsidRPr="003E3AB9" w:rsidRDefault="00EB4BE0" w:rsidP="00806C62">
      <w:pPr>
        <w:pStyle w:val="ListParagraph"/>
        <w:numPr>
          <w:ilvl w:val="0"/>
          <w:numId w:val="12"/>
        </w:numPr>
        <w:rPr>
          <w:lang w:val="en-US"/>
        </w:rPr>
      </w:pPr>
      <w:r w:rsidRPr="003E3AB9">
        <w:rPr>
          <w:lang w:val="en-US"/>
        </w:rPr>
        <w:t xml:space="preserve">    To-be:</w:t>
      </w:r>
    </w:p>
    <w:p w:rsidR="00EB4BE0" w:rsidRPr="003E3AB9" w:rsidRDefault="00EB4BE0" w:rsidP="00806C62">
      <w:pPr>
        <w:pStyle w:val="ListParagraph"/>
        <w:numPr>
          <w:ilvl w:val="1"/>
          <w:numId w:val="12"/>
        </w:numPr>
        <w:rPr>
          <w:lang w:val="en-US"/>
        </w:rPr>
      </w:pPr>
      <w:r w:rsidRPr="003E3AB9">
        <w:rPr>
          <w:lang w:val="en-US"/>
        </w:rPr>
        <w:t>VIM has to notify unavailability of virtual resource triggered by NFVI maintenance to VIM user.</w:t>
      </w:r>
    </w:p>
    <w:p w:rsidR="00EB4BE0" w:rsidRPr="003E3AB9" w:rsidRDefault="00EB4BE0" w:rsidP="00806C62">
      <w:pPr>
        <w:pStyle w:val="ListParagraph"/>
        <w:numPr>
          <w:ilvl w:val="1"/>
          <w:numId w:val="12"/>
        </w:numPr>
        <w:rPr>
          <w:lang w:val="en-US"/>
        </w:rPr>
      </w:pPr>
      <w:r w:rsidRPr="003E3AB9">
        <w:rPr>
          <w:lang w:val="en-US"/>
        </w:rPr>
        <w:t>Also, the following conditions/requirements have to be met:</w:t>
      </w:r>
    </w:p>
    <w:p w:rsidR="00EB4BE0" w:rsidRPr="003E3AB9" w:rsidRDefault="00EB4BE0" w:rsidP="00806C62">
      <w:pPr>
        <w:pStyle w:val="ListParagraph"/>
        <w:numPr>
          <w:ilvl w:val="2"/>
          <w:numId w:val="12"/>
        </w:numPr>
        <w:rPr>
          <w:lang w:val="en-US"/>
        </w:rPr>
      </w:pPr>
      <w:r w:rsidRPr="003E3AB9">
        <w:rPr>
          <w:lang w:val="en-US"/>
        </w:rPr>
        <w:t>VIM should accept maintenance message from administrator and mark target physical resource "in maintenance".</w:t>
      </w:r>
    </w:p>
    <w:p w:rsidR="00EB4BE0" w:rsidRPr="003E3AB9" w:rsidRDefault="00EB4BE0" w:rsidP="00806C62">
      <w:pPr>
        <w:pStyle w:val="ListParagraph"/>
        <w:numPr>
          <w:ilvl w:val="2"/>
          <w:numId w:val="12"/>
        </w:numPr>
        <w:rPr>
          <w:lang w:val="en-US"/>
        </w:rPr>
      </w:pPr>
      <w:r w:rsidRPr="003E3AB9">
        <w:rPr>
          <w:lang w:val="en-US"/>
        </w:rPr>
        <w:t>Only the owner of virtual resource hosted by target physical resource can receive the notification that can trigger some process for applications which are running on the virtual resource (e.g. cut off VM).</w:t>
      </w:r>
    </w:p>
    <w:p w:rsidR="00EB4BE0" w:rsidRPr="003E3AB9" w:rsidRDefault="00EB4BE0" w:rsidP="00806C62">
      <w:pPr>
        <w:pStyle w:val="ListParagraph"/>
        <w:numPr>
          <w:ilvl w:val="0"/>
          <w:numId w:val="12"/>
        </w:numPr>
        <w:rPr>
          <w:lang w:val="en-US"/>
        </w:rPr>
      </w:pPr>
      <w:r w:rsidRPr="003E3AB9">
        <w:rPr>
          <w:lang w:val="en-US"/>
        </w:rPr>
        <w:t xml:space="preserve">    As-is:</w:t>
      </w:r>
    </w:p>
    <w:p w:rsidR="00EB4BE0" w:rsidRPr="003E3AB9" w:rsidRDefault="00EB4BE0" w:rsidP="00806C62">
      <w:pPr>
        <w:pStyle w:val="ListParagraph"/>
        <w:numPr>
          <w:ilvl w:val="1"/>
          <w:numId w:val="12"/>
        </w:numPr>
        <w:rPr>
          <w:lang w:val="en-US"/>
        </w:rPr>
      </w:pPr>
      <w:r w:rsidRPr="003E3AB9">
        <w:rPr>
          <w:lang w:val="en-US"/>
        </w:rPr>
        <w:t>OpenStack: None</w:t>
      </w:r>
    </w:p>
    <w:p w:rsidR="00EB4BE0" w:rsidRPr="003E3AB9" w:rsidRDefault="00EB4BE0" w:rsidP="00806C62">
      <w:pPr>
        <w:pStyle w:val="ListParagraph"/>
        <w:numPr>
          <w:ilvl w:val="1"/>
          <w:numId w:val="12"/>
        </w:numPr>
        <w:rPr>
          <w:lang w:val="en-US"/>
        </w:rPr>
      </w:pPr>
      <w:r w:rsidRPr="003E3AB9">
        <w:rPr>
          <w:lang w:val="en-US"/>
        </w:rPr>
        <w:t>AWS (just for study)</w:t>
      </w:r>
    </w:p>
    <w:p w:rsidR="00EB4BE0" w:rsidRPr="003E3AB9" w:rsidRDefault="00EB4BE0" w:rsidP="00806C62">
      <w:pPr>
        <w:pStyle w:val="ListParagraph"/>
        <w:numPr>
          <w:ilvl w:val="2"/>
          <w:numId w:val="12"/>
        </w:numPr>
        <w:rPr>
          <w:lang w:val="en-US"/>
        </w:rPr>
      </w:pPr>
      <w:r w:rsidRPr="003E3AB9">
        <w:rPr>
          <w:lang w:val="en-US"/>
        </w:rPr>
        <w:t>AWS provides API and CLI to view status of resource (VM) and to create instance status and system status alarms to notify you when an instance has a failed status check.</w:t>
      </w:r>
      <w:r w:rsidRPr="003E3AB9">
        <w:rPr>
          <w:lang w:val="en-US"/>
        </w:rPr>
        <w:br/>
      </w:r>
      <w:hyperlink r:id="rId23" w:history="1">
        <w:r w:rsidRPr="003E3AB9">
          <w:rPr>
            <w:rStyle w:val="Hyperlink"/>
            <w:lang w:val="en-US"/>
          </w:rPr>
          <w:t>http://docs.aws.amazon.com/AWSEC2/latest/UserGuide/monitoring-instances-status-check_sched.html</w:t>
        </w:r>
      </w:hyperlink>
      <w:r w:rsidRPr="003E3AB9">
        <w:rPr>
          <w:lang w:val="en-US"/>
        </w:rPr>
        <w:t xml:space="preserve"> </w:t>
      </w:r>
    </w:p>
    <w:p w:rsidR="00EB4BE0" w:rsidRPr="003E3AB9" w:rsidRDefault="00EB4BE0" w:rsidP="00806C62">
      <w:pPr>
        <w:pStyle w:val="ListParagraph"/>
        <w:numPr>
          <w:ilvl w:val="2"/>
          <w:numId w:val="12"/>
        </w:numPr>
        <w:rPr>
          <w:lang w:val="en-US"/>
        </w:rPr>
      </w:pPr>
      <w:r w:rsidRPr="003E3AB9">
        <w:rPr>
          <w:lang w:val="en-US"/>
        </w:rPr>
        <w:t>AWS provides API and CLI to view scheduled events, such as a reboot or retirement, for your instances. Also, those events will be notified via e-mail.</w:t>
      </w:r>
      <w:r w:rsidRPr="003E3AB9">
        <w:rPr>
          <w:lang w:val="en-US"/>
        </w:rPr>
        <w:br/>
      </w:r>
      <w:hyperlink r:id="rId24" w:history="1">
        <w:r w:rsidRPr="003E3AB9">
          <w:rPr>
            <w:rStyle w:val="Hyperlink"/>
            <w:lang w:val="en-US"/>
          </w:rPr>
          <w:t>http://docs.aws.amazon.com/AWSEC2/latest/UserGuide/monitoring-system-instance-status-check.html</w:t>
        </w:r>
      </w:hyperlink>
      <w:r w:rsidRPr="003E3AB9">
        <w:rPr>
          <w:lang w:val="en-US"/>
        </w:rPr>
        <w:t xml:space="preserve"> </w:t>
      </w:r>
    </w:p>
    <w:p w:rsidR="00EB4BE0" w:rsidRPr="003E3AB9" w:rsidRDefault="00EB4BE0" w:rsidP="00806C62">
      <w:pPr>
        <w:pStyle w:val="ListParagraph"/>
        <w:numPr>
          <w:ilvl w:val="0"/>
          <w:numId w:val="12"/>
        </w:numPr>
        <w:rPr>
          <w:lang w:val="en-US"/>
        </w:rPr>
      </w:pPr>
      <w:r w:rsidRPr="003E3AB9">
        <w:rPr>
          <w:lang w:val="en-US"/>
        </w:rPr>
        <w:t xml:space="preserve">    Gap</w:t>
      </w:r>
    </w:p>
    <w:p w:rsidR="00EB4BE0" w:rsidRPr="003E3AB9" w:rsidRDefault="00EB4BE0" w:rsidP="00806C62">
      <w:pPr>
        <w:pStyle w:val="ListParagraph"/>
        <w:numPr>
          <w:ilvl w:val="1"/>
          <w:numId w:val="12"/>
        </w:numPr>
        <w:rPr>
          <w:lang w:val="en-US"/>
        </w:rPr>
      </w:pPr>
      <w:r w:rsidRPr="003E3AB9">
        <w:rPr>
          <w:lang w:val="en-US"/>
        </w:rPr>
        <w:t>VIM user cannot receive maintenance notifications.</w:t>
      </w:r>
    </w:p>
    <w:p w:rsidR="00EB4BE0" w:rsidRPr="003E3AB9" w:rsidRDefault="00EB4BE0" w:rsidP="00EB4BE0">
      <w:pPr>
        <w:rPr>
          <w:highlight w:val="yellow"/>
          <w:lang w:val="en-US"/>
        </w:rPr>
      </w:pPr>
    </w:p>
    <w:p w:rsidR="00EB4BE0" w:rsidRPr="003E3AB9" w:rsidRDefault="00EB4BE0" w:rsidP="00EB4BE0">
      <w:pPr>
        <w:pStyle w:val="Heading3"/>
        <w:rPr>
          <w:lang w:val="en-US"/>
        </w:rPr>
      </w:pPr>
      <w:bookmarkStart w:id="55" w:name="_Toc415511321"/>
      <w:r w:rsidRPr="003E3AB9">
        <w:rPr>
          <w:lang w:val="en-US"/>
        </w:rPr>
        <w:t>VIM Southbound interface</w:t>
      </w:r>
      <w:bookmarkEnd w:id="55"/>
    </w:p>
    <w:p w:rsidR="00EB4BE0" w:rsidRPr="003E3AB9" w:rsidRDefault="00EB4BE0" w:rsidP="00EB4BE0">
      <w:pPr>
        <w:pStyle w:val="Heading4"/>
        <w:rPr>
          <w:lang w:val="en-US"/>
        </w:rPr>
      </w:pPr>
      <w:r w:rsidRPr="003E3AB9">
        <w:rPr>
          <w:lang w:val="en-US"/>
        </w:rPr>
        <w:t>Normalization of data collection models</w:t>
      </w:r>
    </w:p>
    <w:p w:rsidR="00EB4BE0" w:rsidRPr="003E3AB9" w:rsidRDefault="00EB4BE0" w:rsidP="00EB4BE0">
      <w:pPr>
        <w:pStyle w:val="Gaps"/>
        <w:rPr>
          <w:lang w:val="en-US"/>
        </w:rPr>
      </w:pPr>
      <w:r w:rsidRPr="003E3AB9">
        <w:rPr>
          <w:b/>
          <w:lang w:val="en-US"/>
        </w:rPr>
        <w:t>Type</w:t>
      </w:r>
      <w:r w:rsidRPr="003E3AB9">
        <w:rPr>
          <w:lang w:val="en-US"/>
        </w:rPr>
        <w:t>: 'missing'</w:t>
      </w:r>
    </w:p>
    <w:p w:rsidR="00EB4BE0" w:rsidRPr="003E3AB9" w:rsidRDefault="00EB4BE0" w:rsidP="00EB4BE0">
      <w:pPr>
        <w:pStyle w:val="Gaps"/>
        <w:rPr>
          <w:lang w:val="en-US"/>
        </w:rPr>
      </w:pPr>
      <w:r w:rsidRPr="003E3AB9">
        <w:rPr>
          <w:b/>
          <w:lang w:val="en-US"/>
        </w:rPr>
        <w:t>Description</w:t>
      </w:r>
      <w:r w:rsidRPr="003E3AB9">
        <w:rPr>
          <w:lang w:val="en-US"/>
        </w:rPr>
        <w:t>:</w:t>
      </w:r>
    </w:p>
    <w:p w:rsidR="00EB4BE0" w:rsidRPr="003E3AB9" w:rsidRDefault="00EB4BE0" w:rsidP="00806C62">
      <w:pPr>
        <w:pStyle w:val="ListParagraph"/>
        <w:numPr>
          <w:ilvl w:val="0"/>
          <w:numId w:val="12"/>
        </w:numPr>
        <w:rPr>
          <w:lang w:val="en-US"/>
        </w:rPr>
      </w:pPr>
      <w:r w:rsidRPr="003E3AB9">
        <w:rPr>
          <w:lang w:val="en-US"/>
        </w:rPr>
        <w:t>To-be:</w:t>
      </w:r>
    </w:p>
    <w:p w:rsidR="00EB4BE0" w:rsidRPr="003E3AB9" w:rsidRDefault="00EB4BE0" w:rsidP="00806C62">
      <w:pPr>
        <w:pStyle w:val="ListParagraph"/>
        <w:numPr>
          <w:ilvl w:val="1"/>
          <w:numId w:val="12"/>
        </w:numPr>
        <w:rPr>
          <w:lang w:val="en-US"/>
        </w:rPr>
      </w:pPr>
      <w:r w:rsidRPr="003E3AB9">
        <w:rPr>
          <w:lang w:val="en-US"/>
        </w:rPr>
        <w:t>A normalized data format needs to be created to cope with the many data models from different monitoring solutions.</w:t>
      </w:r>
    </w:p>
    <w:p w:rsidR="00EB4BE0" w:rsidRPr="003E3AB9" w:rsidRDefault="00EB4BE0" w:rsidP="00806C62">
      <w:pPr>
        <w:pStyle w:val="ListParagraph"/>
        <w:numPr>
          <w:ilvl w:val="0"/>
          <w:numId w:val="12"/>
        </w:numPr>
        <w:rPr>
          <w:lang w:val="en-US"/>
        </w:rPr>
      </w:pPr>
      <w:r w:rsidRPr="003E3AB9">
        <w:rPr>
          <w:lang w:val="en-US"/>
        </w:rPr>
        <w:t>As-is:</w:t>
      </w:r>
    </w:p>
    <w:p w:rsidR="00EB4BE0" w:rsidRPr="003E3AB9" w:rsidRDefault="00EB4BE0" w:rsidP="00806C62">
      <w:pPr>
        <w:pStyle w:val="ListParagraph"/>
        <w:numPr>
          <w:ilvl w:val="1"/>
          <w:numId w:val="12"/>
        </w:numPr>
        <w:rPr>
          <w:lang w:val="en-US"/>
        </w:rPr>
      </w:pPr>
      <w:r w:rsidRPr="003E3AB9">
        <w:rPr>
          <w:lang w:val="en-US"/>
        </w:rPr>
        <w:t>Data can be collected from many places (e.g. Zabbix, Nagios, Cacti, Zenoss). Although each solution establishes its own data models, no common data abstraction models exist in OpenStack.</w:t>
      </w:r>
    </w:p>
    <w:p w:rsidR="00EB4BE0" w:rsidRPr="003E3AB9" w:rsidRDefault="00EB4BE0" w:rsidP="00806C62">
      <w:pPr>
        <w:pStyle w:val="ListParagraph"/>
        <w:numPr>
          <w:ilvl w:val="0"/>
          <w:numId w:val="12"/>
        </w:numPr>
        <w:rPr>
          <w:lang w:val="en-US"/>
        </w:rPr>
      </w:pPr>
      <w:r w:rsidRPr="003E3AB9">
        <w:rPr>
          <w:lang w:val="en-US"/>
        </w:rPr>
        <w:t>Gap:</w:t>
      </w:r>
    </w:p>
    <w:p w:rsidR="00EB4BE0" w:rsidRPr="003E3AB9" w:rsidRDefault="00EB4BE0" w:rsidP="00806C62">
      <w:pPr>
        <w:pStyle w:val="ListParagraph"/>
        <w:numPr>
          <w:ilvl w:val="1"/>
          <w:numId w:val="12"/>
        </w:numPr>
        <w:rPr>
          <w:lang w:val="en-US"/>
        </w:rPr>
      </w:pPr>
      <w:r w:rsidRPr="003E3AB9">
        <w:rPr>
          <w:lang w:val="en-US"/>
        </w:rPr>
        <w:t>Normalized data format does not exist.</w:t>
      </w:r>
    </w:p>
    <w:p w:rsidR="00EB4BE0" w:rsidRPr="003E3AB9" w:rsidRDefault="00EB4BE0" w:rsidP="002E1221">
      <w:pPr>
        <w:rPr>
          <w:lang w:val="en-US" w:eastAsia="x-none"/>
        </w:rPr>
      </w:pPr>
    </w:p>
    <w:p w:rsidR="001C1160" w:rsidRPr="003E3AB9" w:rsidRDefault="001C1160" w:rsidP="00A43463">
      <w:pPr>
        <w:pStyle w:val="Heading2"/>
        <w:rPr>
          <w:lang w:val="en-US"/>
        </w:rPr>
      </w:pPr>
      <w:bookmarkStart w:id="56" w:name="_Toc415511322"/>
      <w:r w:rsidRPr="003E3AB9">
        <w:rPr>
          <w:lang w:val="en-US"/>
        </w:rPr>
        <w:t>OpenStack</w:t>
      </w:r>
      <w:bookmarkEnd w:id="56"/>
    </w:p>
    <w:p w:rsidR="001C1160" w:rsidRPr="003E3AB9" w:rsidRDefault="001C1160" w:rsidP="00A43463">
      <w:pPr>
        <w:pStyle w:val="Heading3"/>
        <w:rPr>
          <w:lang w:val="en-US"/>
        </w:rPr>
      </w:pPr>
      <w:bookmarkStart w:id="57" w:name="_Toc415511323"/>
      <w:r w:rsidRPr="003E3AB9">
        <w:rPr>
          <w:lang w:val="en-US"/>
        </w:rPr>
        <w:t>Ceilometer</w:t>
      </w:r>
      <w:bookmarkEnd w:id="57"/>
    </w:p>
    <w:p w:rsidR="00BF482E" w:rsidRPr="003E3AB9" w:rsidRDefault="00BF482E" w:rsidP="005E6004">
      <w:pPr>
        <w:rPr>
          <w:lang w:val="en-US"/>
        </w:rPr>
      </w:pPr>
      <w:r w:rsidRPr="003E3AB9">
        <w:rPr>
          <w:lang w:val="en-US" w:eastAsia="x-none"/>
        </w:rPr>
        <w:t>OpenStack offers a telemetry service, Ceilometer, for collecting measurements of the utilization of physical and virtual resources</w:t>
      </w:r>
      <w:r w:rsidR="00433329" w:rsidRPr="003E3AB9">
        <w:rPr>
          <w:lang w:val="en-US" w:eastAsia="x-none"/>
        </w:rPr>
        <w:t xml:space="preserve"> </w:t>
      </w:r>
      <w:r w:rsidR="00433329" w:rsidRPr="003E3AB9">
        <w:rPr>
          <w:lang w:val="en-US" w:eastAsia="x-none"/>
        </w:rPr>
        <w:fldChar w:fldCharType="begin"/>
      </w:r>
      <w:r w:rsidR="00433329" w:rsidRPr="003E3AB9">
        <w:rPr>
          <w:lang w:val="en-US" w:eastAsia="x-none"/>
        </w:rPr>
        <w:instrText xml:space="preserve"> REF _Ref412103600 \n \h </w:instrText>
      </w:r>
      <w:r w:rsidR="00433329" w:rsidRPr="003E3AB9">
        <w:rPr>
          <w:lang w:val="en-US" w:eastAsia="x-none"/>
        </w:rPr>
      </w:r>
      <w:r w:rsidR="00433329" w:rsidRPr="003E3AB9">
        <w:rPr>
          <w:lang w:val="en-US" w:eastAsia="x-none"/>
        </w:rPr>
        <w:fldChar w:fldCharType="separate"/>
      </w:r>
      <w:r w:rsidR="00000C13">
        <w:rPr>
          <w:lang w:val="en-US" w:eastAsia="x-none"/>
        </w:rPr>
        <w:t>[4]</w:t>
      </w:r>
      <w:r w:rsidR="00433329" w:rsidRPr="003E3AB9">
        <w:rPr>
          <w:lang w:val="en-US" w:eastAsia="x-none"/>
        </w:rPr>
        <w:fldChar w:fldCharType="end"/>
      </w:r>
      <w:r w:rsidRPr="003E3AB9">
        <w:rPr>
          <w:lang w:val="en-US" w:eastAsia="x-none"/>
        </w:rPr>
        <w:t>. Ceilometer can collect a number of metrics across multiple OpenStack components and watch for variations and trigger alarms based upon on the collected data.</w:t>
      </w:r>
    </w:p>
    <w:p w:rsidR="00B5587A" w:rsidRPr="003E3AB9" w:rsidRDefault="00B5587A" w:rsidP="00056503">
      <w:pPr>
        <w:rPr>
          <w:lang w:val="en-US"/>
        </w:rPr>
      </w:pPr>
    </w:p>
    <w:p w:rsidR="00B5587A" w:rsidRPr="003E3AB9" w:rsidRDefault="00B5587A" w:rsidP="00B5587A">
      <w:pPr>
        <w:pStyle w:val="Heading4"/>
        <w:rPr>
          <w:lang w:val="en-US"/>
        </w:rPr>
      </w:pPr>
      <w:r w:rsidRPr="003E3AB9">
        <w:rPr>
          <w:lang w:val="en-US"/>
        </w:rPr>
        <w:t>Scalability of fault aggregation</w:t>
      </w:r>
    </w:p>
    <w:p w:rsidR="00B5587A" w:rsidRPr="003E3AB9" w:rsidRDefault="00B5587A" w:rsidP="00EA19E7">
      <w:pPr>
        <w:pStyle w:val="Gaps"/>
        <w:rPr>
          <w:b/>
          <w:lang w:val="en-US"/>
        </w:rPr>
      </w:pPr>
      <w:r w:rsidRPr="003E3AB9">
        <w:rPr>
          <w:b/>
          <w:lang w:val="en-US"/>
        </w:rPr>
        <w:t xml:space="preserve">Type: </w:t>
      </w:r>
      <w:r w:rsidRPr="003E3AB9">
        <w:rPr>
          <w:lang w:val="en-US"/>
        </w:rPr>
        <w:t>'scalability issue'</w:t>
      </w:r>
    </w:p>
    <w:p w:rsidR="00B5587A" w:rsidRPr="003E3AB9" w:rsidRDefault="00B5587A" w:rsidP="00EA19E7">
      <w:pPr>
        <w:pStyle w:val="Gaps"/>
        <w:rPr>
          <w:lang w:val="en-US"/>
        </w:rPr>
      </w:pPr>
      <w:r w:rsidRPr="003E3AB9">
        <w:rPr>
          <w:b/>
          <w:lang w:val="en-US"/>
        </w:rPr>
        <w:t>Description</w:t>
      </w:r>
      <w:r w:rsidRPr="003E3AB9">
        <w:rPr>
          <w:lang w:val="en-US"/>
        </w:rPr>
        <w:t>:</w:t>
      </w:r>
    </w:p>
    <w:p w:rsidR="00B5587A" w:rsidRPr="003E3AB9" w:rsidRDefault="00B5587A" w:rsidP="00806C62">
      <w:pPr>
        <w:pStyle w:val="ListParagraph"/>
        <w:numPr>
          <w:ilvl w:val="0"/>
          <w:numId w:val="12"/>
        </w:numPr>
        <w:rPr>
          <w:lang w:val="en-US"/>
        </w:rPr>
      </w:pPr>
      <w:r w:rsidRPr="003E3AB9">
        <w:rPr>
          <w:lang w:val="en-US"/>
        </w:rPr>
        <w:t>To-be:</w:t>
      </w:r>
    </w:p>
    <w:p w:rsidR="00B5587A" w:rsidRPr="003E3AB9" w:rsidRDefault="00B5587A" w:rsidP="00806C62">
      <w:pPr>
        <w:pStyle w:val="ListParagraph"/>
        <w:numPr>
          <w:ilvl w:val="1"/>
          <w:numId w:val="12"/>
        </w:numPr>
        <w:rPr>
          <w:lang w:val="en-US"/>
        </w:rPr>
      </w:pPr>
      <w:r w:rsidRPr="003E3AB9">
        <w:rPr>
          <w:lang w:val="en-US"/>
        </w:rPr>
        <w:t>Be able to scale to a large deployment, where thousands of monitoring events per second need to be analyzed</w:t>
      </w:r>
      <w:r w:rsidR="00DB4122">
        <w:rPr>
          <w:lang w:val="en-US"/>
        </w:rPr>
        <w:t>.</w:t>
      </w:r>
    </w:p>
    <w:p w:rsidR="00B5587A" w:rsidRPr="003E3AB9" w:rsidRDefault="00B5587A" w:rsidP="00806C62">
      <w:pPr>
        <w:pStyle w:val="ListParagraph"/>
        <w:numPr>
          <w:ilvl w:val="0"/>
          <w:numId w:val="12"/>
        </w:numPr>
        <w:rPr>
          <w:lang w:val="en-US"/>
        </w:rPr>
      </w:pPr>
      <w:r w:rsidRPr="003E3AB9">
        <w:rPr>
          <w:lang w:val="en-US"/>
        </w:rPr>
        <w:t>As-is:</w:t>
      </w:r>
    </w:p>
    <w:p w:rsidR="00B5587A" w:rsidRPr="003E3AB9" w:rsidRDefault="00B5587A" w:rsidP="00806C62">
      <w:pPr>
        <w:pStyle w:val="ListParagraph"/>
        <w:numPr>
          <w:ilvl w:val="1"/>
          <w:numId w:val="12"/>
        </w:numPr>
        <w:rPr>
          <w:lang w:val="en-US"/>
        </w:rPr>
      </w:pPr>
      <w:r w:rsidRPr="003E3AB9">
        <w:rPr>
          <w:lang w:val="en-US"/>
        </w:rPr>
        <w:t>Performance issue when scaling to medium-sized deployments</w:t>
      </w:r>
      <w:r w:rsidR="00DB4122">
        <w:rPr>
          <w:lang w:val="en-US"/>
        </w:rPr>
        <w:t>.</w:t>
      </w:r>
    </w:p>
    <w:p w:rsidR="00B5587A" w:rsidRPr="003E3AB9" w:rsidRDefault="00B5587A" w:rsidP="00806C62">
      <w:pPr>
        <w:pStyle w:val="ListParagraph"/>
        <w:numPr>
          <w:ilvl w:val="0"/>
          <w:numId w:val="12"/>
        </w:numPr>
        <w:rPr>
          <w:lang w:val="en-US"/>
        </w:rPr>
      </w:pPr>
      <w:r w:rsidRPr="003E3AB9">
        <w:rPr>
          <w:lang w:val="en-US"/>
        </w:rPr>
        <w:t>Gap:</w:t>
      </w:r>
    </w:p>
    <w:p w:rsidR="00B5587A" w:rsidRPr="003E3AB9" w:rsidRDefault="00B5587A" w:rsidP="00806C62">
      <w:pPr>
        <w:pStyle w:val="ListParagraph"/>
        <w:numPr>
          <w:ilvl w:val="1"/>
          <w:numId w:val="12"/>
        </w:numPr>
        <w:rPr>
          <w:lang w:val="en-US"/>
        </w:rPr>
      </w:pPr>
      <w:r w:rsidRPr="003E3AB9">
        <w:rPr>
          <w:lang w:val="en-US"/>
        </w:rPr>
        <w:t>Ceilometer seems not suitable for monitoring medium and large scale NFVI deployments</w:t>
      </w:r>
      <w:r w:rsidR="00DB4122">
        <w:rPr>
          <w:lang w:val="en-US"/>
        </w:rPr>
        <w:t>.</w:t>
      </w:r>
    </w:p>
    <w:p w:rsidR="000A29D6" w:rsidRPr="003E3AB9" w:rsidRDefault="000A29D6" w:rsidP="00EA19E7">
      <w:pPr>
        <w:pStyle w:val="Gaps"/>
        <w:rPr>
          <w:b/>
          <w:lang w:val="en-US"/>
        </w:rPr>
      </w:pPr>
      <w:r w:rsidRPr="003E3AB9">
        <w:rPr>
          <w:b/>
          <w:lang w:val="en-US"/>
        </w:rPr>
        <w:t>Related blueprints</w:t>
      </w:r>
      <w:r w:rsidRPr="003E3AB9">
        <w:rPr>
          <w:lang w:val="en-US"/>
        </w:rPr>
        <w:t>:</w:t>
      </w:r>
    </w:p>
    <w:p w:rsidR="00B5587A" w:rsidRPr="003E3AB9" w:rsidRDefault="00B5587A" w:rsidP="00806C62">
      <w:pPr>
        <w:pStyle w:val="ListParagraph"/>
        <w:numPr>
          <w:ilvl w:val="0"/>
          <w:numId w:val="13"/>
        </w:numPr>
        <w:ind w:left="1560"/>
        <w:jc w:val="left"/>
        <w:rPr>
          <w:lang w:val="en-US"/>
        </w:rPr>
      </w:pPr>
      <w:r w:rsidRPr="003E3AB9">
        <w:rPr>
          <w:lang w:val="en-US"/>
        </w:rPr>
        <w:t>Usage of Zabbix for fault aggregation</w:t>
      </w:r>
      <w:r w:rsidR="00641124">
        <w:rPr>
          <w:lang w:val="en-US"/>
        </w:rPr>
        <w:t xml:space="preserve"> </w:t>
      </w:r>
      <w:r w:rsidR="00641124">
        <w:rPr>
          <w:lang w:val="en-US"/>
        </w:rPr>
        <w:fldChar w:fldCharType="begin"/>
      </w:r>
      <w:r w:rsidR="00641124">
        <w:rPr>
          <w:lang w:val="en-US"/>
        </w:rPr>
        <w:instrText xml:space="preserve"> REF _Ref415342931 \r \h </w:instrText>
      </w:r>
      <w:r w:rsidR="00641124">
        <w:rPr>
          <w:lang w:val="en-US"/>
        </w:rPr>
      </w:r>
      <w:r w:rsidR="00641124">
        <w:rPr>
          <w:lang w:val="en-US"/>
        </w:rPr>
        <w:fldChar w:fldCharType="separate"/>
      </w:r>
      <w:r w:rsidR="00000C13">
        <w:rPr>
          <w:lang w:val="en-US"/>
        </w:rPr>
        <w:t>[10]</w:t>
      </w:r>
      <w:r w:rsidR="00641124">
        <w:rPr>
          <w:lang w:val="en-US"/>
        </w:rPr>
        <w:fldChar w:fldCharType="end"/>
      </w:r>
      <w:r w:rsidRPr="003E3AB9">
        <w:rPr>
          <w:lang w:val="en-US"/>
        </w:rPr>
        <w:t>. Zabbix can support a much higher number of fault events (up to 15.000 events per second, but obviously also has some upper bound</w:t>
      </w:r>
      <w:r w:rsidR="00DB4122">
        <w:rPr>
          <w:lang w:val="en-US"/>
        </w:rPr>
        <w:t>:</w:t>
      </w:r>
      <w:r w:rsidRPr="003E3AB9">
        <w:rPr>
          <w:lang w:val="en-US"/>
        </w:rPr>
        <w:br/>
      </w:r>
      <w:hyperlink r:id="rId25" w:history="1">
        <w:r w:rsidRPr="003E3AB9">
          <w:rPr>
            <w:rStyle w:val="Hyperlink"/>
            <w:lang w:val="en-US"/>
          </w:rPr>
          <w:t>http://blog.zabbix.com/scalable-zabbix-lessons-on-hitting-9400-nvps/2615/</w:t>
        </w:r>
      </w:hyperlink>
      <w:r w:rsidRPr="003E3AB9">
        <w:rPr>
          <w:lang w:val="en-US"/>
        </w:rPr>
        <w:t xml:space="preserve"> </w:t>
      </w:r>
    </w:p>
    <w:p w:rsidR="00B5587A" w:rsidRPr="003E3AB9" w:rsidRDefault="00B5587A" w:rsidP="00806C62">
      <w:pPr>
        <w:pStyle w:val="ListParagraph"/>
        <w:numPr>
          <w:ilvl w:val="0"/>
          <w:numId w:val="13"/>
        </w:numPr>
        <w:ind w:left="1560"/>
        <w:rPr>
          <w:lang w:val="en-US"/>
        </w:rPr>
      </w:pPr>
      <w:r w:rsidRPr="003E3AB9">
        <w:rPr>
          <w:lang w:val="en-US"/>
        </w:rPr>
        <w:t>Decentralized/hierarchical deployment with multiple instances, where one instance is only responsible for a small NFVI</w:t>
      </w:r>
      <w:r w:rsidR="00DB4122">
        <w:rPr>
          <w:lang w:val="en-US"/>
        </w:rPr>
        <w:t>.</w:t>
      </w:r>
    </w:p>
    <w:p w:rsidR="00B5587A" w:rsidRPr="003E3AB9" w:rsidRDefault="00B5587A" w:rsidP="00056503">
      <w:pPr>
        <w:rPr>
          <w:lang w:val="en-US"/>
        </w:rPr>
      </w:pPr>
    </w:p>
    <w:p w:rsidR="00503FE6" w:rsidRPr="003E3AB9" w:rsidRDefault="00503FE6" w:rsidP="00503FE6">
      <w:pPr>
        <w:pStyle w:val="Heading4"/>
        <w:rPr>
          <w:lang w:val="en-US"/>
        </w:rPr>
      </w:pPr>
      <w:r w:rsidRPr="003E3AB9">
        <w:rPr>
          <w:rStyle w:val="author-a-z77zz76zfz74zmz86zz122zez76zhqz68zctz69zz72z"/>
          <w:lang w:val="en-US"/>
        </w:rPr>
        <w:t>Monitoring of hardware and software</w:t>
      </w:r>
    </w:p>
    <w:p w:rsidR="00503FE6" w:rsidRPr="003E3AB9" w:rsidRDefault="00503FE6" w:rsidP="00503FE6">
      <w:pPr>
        <w:pStyle w:val="Gaps"/>
        <w:rPr>
          <w:lang w:val="en-US"/>
        </w:rPr>
      </w:pPr>
      <w:r w:rsidRPr="003E3AB9">
        <w:rPr>
          <w:rStyle w:val="author-a-z77zz76zfz74zmz86zz122zez76zhqz68zctz69zz72z"/>
          <w:b/>
          <w:lang w:val="en-US"/>
        </w:rPr>
        <w:t>Type</w:t>
      </w:r>
      <w:r w:rsidRPr="003E3AB9">
        <w:rPr>
          <w:rStyle w:val="author-a-z77zz76zfz74zmz86zz122zez76zhqz68zctz69zz72z"/>
          <w:lang w:val="en-US"/>
        </w:rPr>
        <w:t>: 'missing' (lack of functionality)</w:t>
      </w:r>
    </w:p>
    <w:p w:rsidR="00503FE6" w:rsidRPr="003E3AB9" w:rsidRDefault="00503FE6" w:rsidP="00503FE6">
      <w:pPr>
        <w:pStyle w:val="Gaps"/>
        <w:rPr>
          <w:lang w:val="en-US"/>
        </w:rPr>
      </w:pPr>
      <w:r w:rsidRPr="003E3AB9">
        <w:rPr>
          <w:rStyle w:val="author-a-z77zz76zfz74zmz86zz122zez76zhqz68zctz69zz72z"/>
          <w:b/>
          <w:lang w:val="en-US"/>
        </w:rPr>
        <w:t>Description</w:t>
      </w:r>
      <w:r w:rsidRPr="003E3AB9">
        <w:rPr>
          <w:rStyle w:val="author-a-z77zz76zfz74zmz86zz122zez76zhqz68zctz69zz72z"/>
          <w:lang w:val="en-US"/>
        </w:rPr>
        <w:t>:</w:t>
      </w:r>
    </w:p>
    <w:p w:rsidR="00465D68" w:rsidRPr="00890ACB" w:rsidRDefault="00503FE6" w:rsidP="00890ACB">
      <w:pPr>
        <w:pStyle w:val="ListParagraph"/>
        <w:numPr>
          <w:ilvl w:val="0"/>
          <w:numId w:val="12"/>
        </w:numPr>
        <w:rPr>
          <w:lang w:val="en-US"/>
        </w:rPr>
      </w:pPr>
      <w:r w:rsidRPr="003E3AB9">
        <w:rPr>
          <w:lang w:val="en-US"/>
        </w:rPr>
        <w:t>To-be:</w:t>
      </w:r>
    </w:p>
    <w:p w:rsidR="00465D68" w:rsidRDefault="00465D68" w:rsidP="00465D68">
      <w:pPr>
        <w:pStyle w:val="ListParagraph"/>
        <w:numPr>
          <w:ilvl w:val="1"/>
          <w:numId w:val="12"/>
        </w:numPr>
        <w:rPr>
          <w:lang w:val="en-US"/>
        </w:rPr>
      </w:pPr>
      <w:r>
        <w:rPr>
          <w:rFonts w:hint="eastAsia"/>
          <w:lang w:val="en-US"/>
        </w:rPr>
        <w:t xml:space="preserve">OpenStack (as VIM) should monitor various </w:t>
      </w:r>
      <w:r w:rsidRPr="003E3AB9">
        <w:rPr>
          <w:lang w:val="en-US"/>
        </w:rPr>
        <w:t>hardware and software</w:t>
      </w:r>
      <w:r>
        <w:rPr>
          <w:rFonts w:hint="eastAsia"/>
          <w:lang w:val="en-US"/>
        </w:rPr>
        <w:t xml:space="preserve"> in NFVI to handle faults on them by Ceilometer</w:t>
      </w:r>
      <w:r w:rsidR="00DB4122">
        <w:rPr>
          <w:lang w:val="en-US"/>
        </w:rPr>
        <w:t>.</w:t>
      </w:r>
    </w:p>
    <w:p w:rsidR="00465D68" w:rsidRDefault="00465D68" w:rsidP="00465D68">
      <w:pPr>
        <w:pStyle w:val="ListParagraph"/>
        <w:numPr>
          <w:ilvl w:val="1"/>
          <w:numId w:val="12"/>
        </w:numPr>
        <w:rPr>
          <w:lang w:val="en-US"/>
        </w:rPr>
      </w:pPr>
      <w:r>
        <w:rPr>
          <w:rFonts w:hint="eastAsia"/>
          <w:lang w:val="en-US"/>
        </w:rPr>
        <w:t>OpenStack may have monitoring functionality in itself and can be integrated with third party monitoring tools</w:t>
      </w:r>
      <w:r w:rsidR="00DB4122">
        <w:rPr>
          <w:lang w:val="en-US"/>
        </w:rPr>
        <w:t>.</w:t>
      </w:r>
    </w:p>
    <w:p w:rsidR="00465D68" w:rsidRPr="00465D68" w:rsidRDefault="00465D68" w:rsidP="00465D68">
      <w:pPr>
        <w:pStyle w:val="ListParagraph"/>
        <w:numPr>
          <w:ilvl w:val="1"/>
          <w:numId w:val="12"/>
        </w:numPr>
        <w:rPr>
          <w:lang w:val="en-US"/>
        </w:rPr>
      </w:pPr>
      <w:r>
        <w:rPr>
          <w:rFonts w:hint="eastAsia"/>
          <w:lang w:val="en-US"/>
        </w:rPr>
        <w:t>OpenStack</w:t>
      </w:r>
      <w:r w:rsidRPr="003E3AB9">
        <w:rPr>
          <w:lang w:val="en-US"/>
        </w:rPr>
        <w:t xml:space="preserve"> </w:t>
      </w:r>
      <w:r>
        <w:rPr>
          <w:rFonts w:hint="eastAsia"/>
          <w:lang w:val="en-US"/>
        </w:rPr>
        <w:t>n</w:t>
      </w:r>
      <w:r w:rsidRPr="003E3AB9">
        <w:rPr>
          <w:lang w:val="en-US"/>
        </w:rPr>
        <w:t>eed to be able to detect the faults</w:t>
      </w:r>
      <w:r w:rsidR="00DB4122">
        <w:rPr>
          <w:lang w:val="en-US"/>
        </w:rPr>
        <w:t xml:space="preserve"> listed in Section </w:t>
      </w:r>
      <w:r w:rsidR="00DB4122">
        <w:rPr>
          <w:lang w:val="en-US"/>
        </w:rPr>
        <w:fldChar w:fldCharType="begin"/>
      </w:r>
      <w:r w:rsidR="00DB4122">
        <w:rPr>
          <w:lang w:val="en-US"/>
        </w:rPr>
        <w:instrText xml:space="preserve"> REF _Ref415505073 \r \h </w:instrText>
      </w:r>
      <w:r w:rsidR="00DB4122">
        <w:rPr>
          <w:lang w:val="en-US"/>
        </w:rPr>
      </w:r>
      <w:r w:rsidR="00DB4122">
        <w:rPr>
          <w:lang w:val="en-US"/>
        </w:rPr>
        <w:fldChar w:fldCharType="separate"/>
      </w:r>
      <w:r w:rsidR="00DB4122">
        <w:rPr>
          <w:lang w:val="en-US"/>
        </w:rPr>
        <w:t>3.5</w:t>
      </w:r>
      <w:r w:rsidR="00DB4122">
        <w:rPr>
          <w:lang w:val="en-US"/>
        </w:rPr>
        <w:fldChar w:fldCharType="end"/>
      </w:r>
      <w:r w:rsidR="00DB4122">
        <w:rPr>
          <w:lang w:val="en-US"/>
        </w:rPr>
        <w:t>.</w:t>
      </w:r>
    </w:p>
    <w:p w:rsidR="00503FE6" w:rsidRPr="003E3AB9" w:rsidRDefault="00503FE6" w:rsidP="00806C62">
      <w:pPr>
        <w:pStyle w:val="ListParagraph"/>
        <w:numPr>
          <w:ilvl w:val="0"/>
          <w:numId w:val="12"/>
        </w:numPr>
        <w:rPr>
          <w:lang w:val="en-US"/>
        </w:rPr>
      </w:pPr>
      <w:r w:rsidRPr="003E3AB9">
        <w:rPr>
          <w:lang w:val="en-US"/>
        </w:rPr>
        <w:t>As-is:</w:t>
      </w:r>
    </w:p>
    <w:p w:rsidR="00465D68" w:rsidRDefault="00465D68" w:rsidP="00806C62">
      <w:pPr>
        <w:pStyle w:val="ListParagraph"/>
        <w:numPr>
          <w:ilvl w:val="1"/>
          <w:numId w:val="12"/>
        </w:numPr>
        <w:rPr>
          <w:lang w:val="en-US"/>
        </w:rPr>
      </w:pPr>
      <w:r>
        <w:rPr>
          <w:rFonts w:hint="eastAsia"/>
          <w:lang w:val="en-US"/>
        </w:rPr>
        <w:t xml:space="preserve">For each deployment of OpenStack, an operator has responsibility to configure monitoring tools with </w:t>
      </w:r>
      <w:r>
        <w:rPr>
          <w:lang w:val="en-US"/>
        </w:rPr>
        <w:t>relevant</w:t>
      </w:r>
      <w:r>
        <w:rPr>
          <w:rFonts w:hint="eastAsia"/>
          <w:lang w:val="en-US"/>
        </w:rPr>
        <w:t xml:space="preserve"> scripts or plugins in order to monitor hardware and software</w:t>
      </w:r>
      <w:r w:rsidR="00DB4122">
        <w:rPr>
          <w:lang w:val="en-US"/>
        </w:rPr>
        <w:t>.</w:t>
      </w:r>
    </w:p>
    <w:p w:rsidR="00465D68" w:rsidRPr="003E3AB9" w:rsidRDefault="00465D68" w:rsidP="00806C62">
      <w:pPr>
        <w:pStyle w:val="ListParagraph"/>
        <w:numPr>
          <w:ilvl w:val="1"/>
          <w:numId w:val="12"/>
        </w:numPr>
        <w:rPr>
          <w:lang w:val="en-US"/>
        </w:rPr>
      </w:pPr>
      <w:r>
        <w:rPr>
          <w:rFonts w:hint="eastAsia"/>
          <w:lang w:val="en-US"/>
        </w:rPr>
        <w:t>OpenStack Ceilometer does not monitor hardware and software to capture faults</w:t>
      </w:r>
      <w:r w:rsidR="00DB4122">
        <w:rPr>
          <w:lang w:val="en-US"/>
        </w:rPr>
        <w:t>.</w:t>
      </w:r>
    </w:p>
    <w:p w:rsidR="00503FE6" w:rsidRPr="003E3AB9" w:rsidRDefault="00503FE6" w:rsidP="00806C62">
      <w:pPr>
        <w:pStyle w:val="ListParagraph"/>
        <w:numPr>
          <w:ilvl w:val="0"/>
          <w:numId w:val="12"/>
        </w:numPr>
        <w:rPr>
          <w:lang w:val="en-US"/>
        </w:rPr>
      </w:pPr>
      <w:r w:rsidRPr="003E3AB9">
        <w:rPr>
          <w:lang w:val="en-US"/>
        </w:rPr>
        <w:t>Gap:</w:t>
      </w:r>
    </w:p>
    <w:p w:rsidR="00503FE6" w:rsidRPr="003E3AB9" w:rsidRDefault="00D023BC" w:rsidP="00806C62">
      <w:pPr>
        <w:pStyle w:val="ListParagraph"/>
        <w:numPr>
          <w:ilvl w:val="1"/>
          <w:numId w:val="12"/>
        </w:numPr>
        <w:rPr>
          <w:lang w:val="en-US"/>
        </w:rPr>
      </w:pPr>
      <w:r w:rsidRPr="003E3AB9">
        <w:rPr>
          <w:lang w:val="en-US"/>
        </w:rPr>
        <w:t xml:space="preserve">Ceilometer is not able to detect </w:t>
      </w:r>
      <w:r w:rsidR="00465D68">
        <w:rPr>
          <w:rFonts w:hint="eastAsia"/>
          <w:lang w:val="en-US"/>
        </w:rPr>
        <w:t xml:space="preserve">and handle </w:t>
      </w:r>
      <w:r w:rsidRPr="003E3AB9">
        <w:rPr>
          <w:lang w:val="en-US"/>
        </w:rPr>
        <w:t xml:space="preserve">all faults listed in </w:t>
      </w:r>
      <w:r w:rsidR="00DB4122">
        <w:rPr>
          <w:lang w:val="en-US"/>
        </w:rPr>
        <w:t xml:space="preserve">Section </w:t>
      </w:r>
      <w:r w:rsidR="00DB4122">
        <w:rPr>
          <w:lang w:val="en-US"/>
        </w:rPr>
        <w:fldChar w:fldCharType="begin"/>
      </w:r>
      <w:r w:rsidR="00DB4122">
        <w:rPr>
          <w:lang w:val="en-US"/>
        </w:rPr>
        <w:instrText xml:space="preserve"> REF _Ref415505073 \r \h </w:instrText>
      </w:r>
      <w:r w:rsidR="00DB4122">
        <w:rPr>
          <w:lang w:val="en-US"/>
        </w:rPr>
      </w:r>
      <w:r w:rsidR="00DB4122">
        <w:rPr>
          <w:lang w:val="en-US"/>
        </w:rPr>
        <w:fldChar w:fldCharType="separate"/>
      </w:r>
      <w:r w:rsidR="00DB4122">
        <w:rPr>
          <w:lang w:val="en-US"/>
        </w:rPr>
        <w:t>3.5</w:t>
      </w:r>
      <w:r w:rsidR="00DB4122">
        <w:rPr>
          <w:lang w:val="en-US"/>
        </w:rPr>
        <w:fldChar w:fldCharType="end"/>
      </w:r>
      <w:r w:rsidR="00DB4122">
        <w:rPr>
          <w:lang w:val="en-US"/>
        </w:rPr>
        <w:t>.</w:t>
      </w:r>
    </w:p>
    <w:p w:rsidR="00503FE6" w:rsidRPr="003E3AB9" w:rsidRDefault="00503FE6" w:rsidP="00D023BC">
      <w:pPr>
        <w:pStyle w:val="Gaps"/>
        <w:rPr>
          <w:rStyle w:val="author-a-z77zz76zfz74zmz86zz122zez76zhqz68zctz69zz72z"/>
          <w:b/>
          <w:lang w:val="en-US"/>
        </w:rPr>
      </w:pPr>
      <w:r w:rsidRPr="003E3AB9">
        <w:rPr>
          <w:rStyle w:val="author-a-z77zz76zfz74zmz86zz122zez76zhqz68zctz69zz72z"/>
          <w:b/>
          <w:lang w:val="en-US"/>
        </w:rPr>
        <w:t>Related blueprints / workarounds</w:t>
      </w:r>
      <w:r w:rsidRPr="003E3AB9">
        <w:rPr>
          <w:rStyle w:val="author-a-z77zz76zfz74zmz86zz122zez76zhqz68zctz69zz72z"/>
          <w:lang w:val="en-US"/>
        </w:rPr>
        <w:t>:</w:t>
      </w:r>
    </w:p>
    <w:p w:rsidR="00503FE6" w:rsidRPr="003E3AB9" w:rsidRDefault="00503FE6" w:rsidP="00806C62">
      <w:pPr>
        <w:pStyle w:val="ListParagraph"/>
        <w:numPr>
          <w:ilvl w:val="0"/>
          <w:numId w:val="12"/>
        </w:numPr>
        <w:rPr>
          <w:lang w:val="en-US"/>
        </w:rPr>
      </w:pPr>
      <w:r w:rsidRPr="003E3AB9">
        <w:rPr>
          <w:lang w:val="en-US"/>
        </w:rPr>
        <w:t>Use other dedicated monitoring tools like Zabbix or Monasca</w:t>
      </w:r>
    </w:p>
    <w:p w:rsidR="00503FE6" w:rsidRPr="003E3AB9" w:rsidRDefault="00503FE6" w:rsidP="00056503">
      <w:pPr>
        <w:rPr>
          <w:lang w:val="en-US"/>
        </w:rPr>
      </w:pPr>
    </w:p>
    <w:p w:rsidR="005712A1" w:rsidRPr="003E3AB9" w:rsidRDefault="005712A1" w:rsidP="00A43463">
      <w:pPr>
        <w:pStyle w:val="Heading3"/>
        <w:rPr>
          <w:lang w:val="en-US"/>
        </w:rPr>
      </w:pPr>
      <w:bookmarkStart w:id="58" w:name="_Toc415511324"/>
      <w:r w:rsidRPr="003E3AB9">
        <w:rPr>
          <w:lang w:val="en-US"/>
        </w:rPr>
        <w:t>Nova</w:t>
      </w:r>
      <w:bookmarkEnd w:id="58"/>
    </w:p>
    <w:p w:rsidR="00BF482E" w:rsidRPr="003E3AB9" w:rsidRDefault="00BF482E" w:rsidP="00BF482E">
      <w:pPr>
        <w:rPr>
          <w:lang w:val="en-US" w:eastAsia="x-none"/>
        </w:rPr>
      </w:pPr>
      <w:r w:rsidRPr="003E3AB9">
        <w:rPr>
          <w:lang w:val="en-US" w:eastAsia="x-none"/>
        </w:rPr>
        <w:t>OpenStack Nova</w:t>
      </w:r>
      <w:r w:rsidR="00433329" w:rsidRPr="003E3AB9">
        <w:rPr>
          <w:lang w:val="en-US" w:eastAsia="x-none"/>
        </w:rPr>
        <w:t xml:space="preserve"> </w:t>
      </w:r>
      <w:r w:rsidR="00433329" w:rsidRPr="003E3AB9">
        <w:rPr>
          <w:lang w:val="en-US" w:eastAsia="x-none"/>
        </w:rPr>
        <w:fldChar w:fldCharType="begin"/>
      </w:r>
      <w:r w:rsidR="00433329" w:rsidRPr="003E3AB9">
        <w:rPr>
          <w:lang w:val="en-US" w:eastAsia="x-none"/>
        </w:rPr>
        <w:instrText xml:space="preserve"> REF _Ref412103614 \n \h </w:instrText>
      </w:r>
      <w:r w:rsidR="00433329" w:rsidRPr="003E3AB9">
        <w:rPr>
          <w:lang w:val="en-US" w:eastAsia="x-none"/>
        </w:rPr>
      </w:r>
      <w:r w:rsidR="00433329" w:rsidRPr="003E3AB9">
        <w:rPr>
          <w:lang w:val="en-US" w:eastAsia="x-none"/>
        </w:rPr>
        <w:fldChar w:fldCharType="separate"/>
      </w:r>
      <w:r w:rsidR="00000C13">
        <w:rPr>
          <w:lang w:val="en-US" w:eastAsia="x-none"/>
        </w:rPr>
        <w:t>[5]</w:t>
      </w:r>
      <w:r w:rsidR="00433329" w:rsidRPr="003E3AB9">
        <w:rPr>
          <w:lang w:val="en-US" w:eastAsia="x-none"/>
        </w:rPr>
        <w:fldChar w:fldCharType="end"/>
      </w:r>
      <w:r w:rsidRPr="003E3AB9">
        <w:rPr>
          <w:lang w:val="en-US" w:eastAsia="x-none"/>
        </w:rPr>
        <w:t xml:space="preserve"> is a mature and widely known and used component in OpenStack cloud deployments. It is the main part of an infrastructure as a service system providing a cloud computing fabric controller, supporting a wide diversity of virtualization and container technologies.</w:t>
      </w:r>
    </w:p>
    <w:p w:rsidR="00BF482E" w:rsidRPr="003E3AB9" w:rsidRDefault="00BF482E" w:rsidP="00433329">
      <w:pPr>
        <w:rPr>
          <w:lang w:val="en-US" w:eastAsia="x-none"/>
        </w:rPr>
      </w:pPr>
      <w:r w:rsidRPr="003E3AB9">
        <w:rPr>
          <w:lang w:val="en-US" w:eastAsia="x-none"/>
        </w:rPr>
        <w:t>Nova has proven throughout these past years to be highly available and fault-tolerant. Featuring its own API, it also provides a compatibility API with Amazon EC2 APIs.</w:t>
      </w:r>
    </w:p>
    <w:p w:rsidR="00164C4D" w:rsidRPr="003E3AB9" w:rsidRDefault="00164C4D" w:rsidP="00433329">
      <w:pPr>
        <w:rPr>
          <w:lang w:val="en-US" w:eastAsia="x-none"/>
        </w:rPr>
      </w:pPr>
    </w:p>
    <w:p w:rsidR="00B5587A" w:rsidRPr="003E3AB9" w:rsidRDefault="00B5587A" w:rsidP="00B5587A">
      <w:pPr>
        <w:pStyle w:val="Heading4"/>
        <w:rPr>
          <w:lang w:val="en-US"/>
        </w:rPr>
      </w:pPr>
      <w:r w:rsidRPr="003E3AB9">
        <w:rPr>
          <w:lang w:val="en-US"/>
        </w:rPr>
        <w:t>Fencing instances of an unreachable host.</w:t>
      </w:r>
    </w:p>
    <w:p w:rsidR="00B5587A" w:rsidRPr="003E3AB9" w:rsidRDefault="00B5587A" w:rsidP="000A29D6">
      <w:pPr>
        <w:pStyle w:val="Gaps"/>
        <w:rPr>
          <w:lang w:val="en-US"/>
        </w:rPr>
      </w:pPr>
      <w:r w:rsidRPr="003E3AB9">
        <w:rPr>
          <w:b/>
          <w:lang w:val="en-US"/>
        </w:rPr>
        <w:t xml:space="preserve">Type: </w:t>
      </w:r>
      <w:r w:rsidRPr="003E3AB9">
        <w:rPr>
          <w:lang w:val="en-US"/>
        </w:rPr>
        <w:t xml:space="preserve">'missing' </w:t>
      </w:r>
    </w:p>
    <w:p w:rsidR="00B5587A" w:rsidRPr="003E3AB9" w:rsidRDefault="00B5587A" w:rsidP="000A29D6">
      <w:pPr>
        <w:pStyle w:val="Gaps"/>
        <w:rPr>
          <w:lang w:val="en-US"/>
        </w:rPr>
      </w:pPr>
      <w:r w:rsidRPr="003E3AB9">
        <w:rPr>
          <w:b/>
          <w:lang w:val="en-US"/>
        </w:rPr>
        <w:t>Description</w:t>
      </w:r>
      <w:r w:rsidRPr="003E3AB9">
        <w:rPr>
          <w:lang w:val="en-US"/>
        </w:rPr>
        <w:t xml:space="preserve">: </w:t>
      </w:r>
    </w:p>
    <w:p w:rsidR="00B5587A" w:rsidRPr="003E3AB9" w:rsidRDefault="00B5587A" w:rsidP="00806C62">
      <w:pPr>
        <w:pStyle w:val="ListParagraph"/>
        <w:numPr>
          <w:ilvl w:val="0"/>
          <w:numId w:val="12"/>
        </w:numPr>
        <w:rPr>
          <w:lang w:val="en-US"/>
        </w:rPr>
      </w:pPr>
      <w:r w:rsidRPr="003E3AB9">
        <w:rPr>
          <w:lang w:val="en-US"/>
        </w:rPr>
        <w:t xml:space="preserve">To-be: </w:t>
      </w:r>
    </w:p>
    <w:p w:rsidR="00B5587A" w:rsidRPr="003E3AB9" w:rsidRDefault="00B5587A" w:rsidP="00806C62">
      <w:pPr>
        <w:pStyle w:val="ListParagraph"/>
        <w:numPr>
          <w:ilvl w:val="1"/>
          <w:numId w:val="12"/>
        </w:numPr>
        <w:rPr>
          <w:lang w:val="en-US"/>
        </w:rPr>
      </w:pPr>
      <w:r w:rsidRPr="003E3AB9">
        <w:rPr>
          <w:lang w:val="en-US"/>
        </w:rPr>
        <w:t>Safe VM evacuation has to be preceded by fencing (isolate, shut down) the failed host. Failing to do so – when the perceived disconnection is due to some transient or partial failure – the evacuation might lead into two identical instances running together and having a dangerous conflict.</w:t>
      </w:r>
    </w:p>
    <w:p w:rsidR="00B5587A" w:rsidRPr="003E3AB9" w:rsidRDefault="00B5587A" w:rsidP="00806C62">
      <w:pPr>
        <w:pStyle w:val="ListParagraph"/>
        <w:numPr>
          <w:ilvl w:val="1"/>
          <w:numId w:val="12"/>
        </w:numPr>
        <w:jc w:val="left"/>
        <w:rPr>
          <w:lang w:val="en-US"/>
        </w:rPr>
      </w:pPr>
      <w:r w:rsidRPr="003E3AB9">
        <w:rPr>
          <w:lang w:val="en-US"/>
        </w:rPr>
        <w:t xml:space="preserve">Fencing Instances of an unreachable host: </w:t>
      </w:r>
      <w:r w:rsidRPr="003E3AB9">
        <w:rPr>
          <w:lang w:val="en-US"/>
        </w:rPr>
        <w:br/>
      </w:r>
      <w:hyperlink r:id="rId26" w:history="1">
        <w:r w:rsidRPr="003E3AB9">
          <w:rPr>
            <w:rStyle w:val="Hyperlink"/>
            <w:lang w:val="en-US"/>
          </w:rPr>
          <w:t>https://wiki.openstack.org/wiki/Fencing_Instances_of_an_Unreachable_Host</w:t>
        </w:r>
      </w:hyperlink>
      <w:r w:rsidRPr="003E3AB9">
        <w:rPr>
          <w:lang w:val="en-US"/>
        </w:rPr>
        <w:t xml:space="preserve"> </w:t>
      </w:r>
    </w:p>
    <w:p w:rsidR="00B5587A" w:rsidRPr="003E3AB9" w:rsidRDefault="00B5587A" w:rsidP="00806C62">
      <w:pPr>
        <w:pStyle w:val="ListParagraph"/>
        <w:numPr>
          <w:ilvl w:val="0"/>
          <w:numId w:val="12"/>
        </w:numPr>
        <w:rPr>
          <w:lang w:val="en-US"/>
        </w:rPr>
      </w:pPr>
      <w:r w:rsidRPr="003E3AB9">
        <w:rPr>
          <w:lang w:val="en-US"/>
        </w:rPr>
        <w:t xml:space="preserve">As-is: </w:t>
      </w:r>
    </w:p>
    <w:p w:rsidR="00B5587A" w:rsidRPr="003E3AB9" w:rsidRDefault="00B5587A" w:rsidP="00806C62">
      <w:pPr>
        <w:pStyle w:val="ListParagraph"/>
        <w:numPr>
          <w:ilvl w:val="1"/>
          <w:numId w:val="12"/>
        </w:numPr>
        <w:rPr>
          <w:lang w:val="en-US"/>
        </w:rPr>
      </w:pPr>
      <w:r w:rsidRPr="003E3AB9">
        <w:rPr>
          <w:lang w:val="en-US"/>
        </w:rPr>
        <w:t>When a VM goes down due to a host HW, host OS or hypervisor failure, nothing happens in OpenStack. The VMs of a crashed host/hypervisor are reported to be live and OK through the OpenStack API.</w:t>
      </w:r>
    </w:p>
    <w:p w:rsidR="00B5587A" w:rsidRPr="003E3AB9" w:rsidRDefault="00B5587A" w:rsidP="00806C62">
      <w:pPr>
        <w:pStyle w:val="ListParagraph"/>
        <w:numPr>
          <w:ilvl w:val="0"/>
          <w:numId w:val="12"/>
        </w:numPr>
        <w:rPr>
          <w:lang w:val="en-US"/>
        </w:rPr>
      </w:pPr>
      <w:r w:rsidRPr="003E3AB9">
        <w:rPr>
          <w:lang w:val="en-US"/>
        </w:rPr>
        <w:t xml:space="preserve">Gap: </w:t>
      </w:r>
    </w:p>
    <w:p w:rsidR="00B5587A" w:rsidRPr="003E3AB9" w:rsidRDefault="00B5587A" w:rsidP="00806C62">
      <w:pPr>
        <w:pStyle w:val="ListParagraph"/>
        <w:numPr>
          <w:ilvl w:val="1"/>
          <w:numId w:val="12"/>
        </w:numPr>
        <w:rPr>
          <w:lang w:val="en-US"/>
        </w:rPr>
      </w:pPr>
      <w:r w:rsidRPr="003E3AB9">
        <w:rPr>
          <w:lang w:val="en-US"/>
        </w:rPr>
        <w:t>Open</w:t>
      </w:r>
      <w:r w:rsidR="007C3B7B">
        <w:rPr>
          <w:lang w:val="en-US"/>
        </w:rPr>
        <w:t>S</w:t>
      </w:r>
      <w:r w:rsidRPr="003E3AB9">
        <w:rPr>
          <w:lang w:val="en-US"/>
        </w:rPr>
        <w:t>tack does not fence instances of an unreachable host.</w:t>
      </w:r>
    </w:p>
    <w:p w:rsidR="00B5587A" w:rsidRPr="003E3AB9" w:rsidRDefault="00B5587A" w:rsidP="000A29D6">
      <w:pPr>
        <w:pStyle w:val="Gaps"/>
        <w:rPr>
          <w:lang w:val="en-US"/>
        </w:rPr>
      </w:pPr>
      <w:r w:rsidRPr="003E3AB9">
        <w:rPr>
          <w:b/>
          <w:lang w:val="en-US"/>
        </w:rPr>
        <w:t>Related blueprints</w:t>
      </w:r>
      <w:r w:rsidRPr="003E3AB9">
        <w:rPr>
          <w:lang w:val="en-US"/>
        </w:rPr>
        <w:t>:</w:t>
      </w:r>
    </w:p>
    <w:p w:rsidR="00B5587A" w:rsidRPr="003E3AB9" w:rsidRDefault="00890ACB" w:rsidP="00806C62">
      <w:pPr>
        <w:pStyle w:val="ListParagraph"/>
        <w:numPr>
          <w:ilvl w:val="1"/>
          <w:numId w:val="12"/>
        </w:numPr>
        <w:rPr>
          <w:lang w:val="en-US"/>
        </w:rPr>
      </w:pPr>
      <w:hyperlink r:id="rId27" w:history="1">
        <w:r w:rsidR="00B5587A" w:rsidRPr="003E3AB9">
          <w:rPr>
            <w:rStyle w:val="Hyperlink"/>
            <w:lang w:val="en-US"/>
          </w:rPr>
          <w:t>https://blueprints.launchpad.net/nova/+spec/fencing</w:t>
        </w:r>
      </w:hyperlink>
      <w:r w:rsidR="00B5587A" w:rsidRPr="003E3AB9">
        <w:rPr>
          <w:lang w:val="en-US"/>
        </w:rPr>
        <w:t xml:space="preserve"> </w:t>
      </w:r>
    </w:p>
    <w:p w:rsidR="005712A1" w:rsidRPr="003E3AB9" w:rsidRDefault="005712A1" w:rsidP="00056503">
      <w:pPr>
        <w:rPr>
          <w:lang w:val="en-US"/>
        </w:rPr>
      </w:pPr>
    </w:p>
    <w:p w:rsidR="00B5587A" w:rsidRPr="003E3AB9" w:rsidRDefault="00B5587A" w:rsidP="00B5587A">
      <w:pPr>
        <w:pStyle w:val="Heading4"/>
        <w:rPr>
          <w:lang w:val="en-US"/>
        </w:rPr>
      </w:pPr>
      <w:r w:rsidRPr="003E3AB9">
        <w:rPr>
          <w:lang w:val="en-US"/>
        </w:rPr>
        <w:t>Evacuate VMs on Maintenance mode</w:t>
      </w:r>
    </w:p>
    <w:p w:rsidR="00B5587A" w:rsidRPr="003E3AB9" w:rsidRDefault="00B5587A" w:rsidP="00EA19E7">
      <w:pPr>
        <w:pStyle w:val="Gaps"/>
        <w:rPr>
          <w:b/>
          <w:lang w:val="en-US"/>
        </w:rPr>
      </w:pPr>
      <w:r w:rsidRPr="003E3AB9">
        <w:rPr>
          <w:b/>
          <w:lang w:val="en-US"/>
        </w:rPr>
        <w:t xml:space="preserve">Type: </w:t>
      </w:r>
      <w:r w:rsidRPr="003E3AB9">
        <w:rPr>
          <w:lang w:val="en-US"/>
        </w:rPr>
        <w:t>'missing'</w:t>
      </w:r>
    </w:p>
    <w:p w:rsidR="00B5587A" w:rsidRPr="003E3AB9" w:rsidRDefault="00B5587A" w:rsidP="00EA19E7">
      <w:pPr>
        <w:pStyle w:val="Gaps"/>
        <w:rPr>
          <w:lang w:val="en-US"/>
        </w:rPr>
      </w:pPr>
      <w:r w:rsidRPr="003E3AB9">
        <w:rPr>
          <w:b/>
          <w:lang w:val="en-US"/>
        </w:rPr>
        <w:t>Description</w:t>
      </w:r>
      <w:r w:rsidRPr="003E3AB9">
        <w:rPr>
          <w:lang w:val="en-US"/>
        </w:rPr>
        <w:t>:</w:t>
      </w:r>
    </w:p>
    <w:p w:rsidR="00B5587A" w:rsidRPr="003E3AB9" w:rsidRDefault="00B5587A" w:rsidP="00806C62">
      <w:pPr>
        <w:pStyle w:val="ListParagraph"/>
        <w:numPr>
          <w:ilvl w:val="0"/>
          <w:numId w:val="12"/>
        </w:numPr>
        <w:rPr>
          <w:lang w:val="en-US"/>
        </w:rPr>
      </w:pPr>
      <w:r w:rsidRPr="003E3AB9">
        <w:rPr>
          <w:lang w:val="en-US"/>
        </w:rPr>
        <w:t>To-be:</w:t>
      </w:r>
    </w:p>
    <w:p w:rsidR="00B5587A" w:rsidRPr="003E3AB9" w:rsidRDefault="00B5587A" w:rsidP="00806C62">
      <w:pPr>
        <w:pStyle w:val="ListParagraph"/>
        <w:numPr>
          <w:ilvl w:val="1"/>
          <w:numId w:val="12"/>
        </w:numPr>
        <w:rPr>
          <w:lang w:val="en-US"/>
        </w:rPr>
      </w:pPr>
      <w:r w:rsidRPr="003E3AB9">
        <w:rPr>
          <w:lang w:val="en-US"/>
        </w:rPr>
        <w:t>When maintenance mode for a compute host is set, trigger VM evacuation to available compute nodes before bringing the host down for maintenance</w:t>
      </w:r>
    </w:p>
    <w:p w:rsidR="00B5587A" w:rsidRPr="003E3AB9" w:rsidRDefault="00B5587A" w:rsidP="00806C62">
      <w:pPr>
        <w:pStyle w:val="ListParagraph"/>
        <w:numPr>
          <w:ilvl w:val="0"/>
          <w:numId w:val="12"/>
        </w:numPr>
        <w:rPr>
          <w:lang w:val="en-US"/>
        </w:rPr>
      </w:pPr>
      <w:r w:rsidRPr="003E3AB9">
        <w:rPr>
          <w:lang w:val="en-US"/>
        </w:rPr>
        <w:t>As-is:</w:t>
      </w:r>
    </w:p>
    <w:p w:rsidR="00B5587A" w:rsidRPr="003E3AB9" w:rsidRDefault="00B5587A" w:rsidP="00806C62">
      <w:pPr>
        <w:pStyle w:val="ListParagraph"/>
        <w:numPr>
          <w:ilvl w:val="1"/>
          <w:numId w:val="12"/>
        </w:numPr>
        <w:rPr>
          <w:lang w:val="en-US"/>
        </w:rPr>
      </w:pPr>
      <w:r w:rsidRPr="003E3AB9">
        <w:rPr>
          <w:lang w:val="en-US"/>
        </w:rPr>
        <w:t>If setting a compute node to a maintenance mode, OpenStack only schedules evacuation of all VMs to available compute nodes if in-maintenance compute node runs the XenAPI and VMware ESX hypervisors. Other hypervisors (e.g. KVM) are not supported and, hence, guest VMs will likely stop running due to maintenance actions administrator may perform (e.g. hardware upgrades, OS updates).</w:t>
      </w:r>
    </w:p>
    <w:p w:rsidR="00B5587A" w:rsidRPr="003E3AB9" w:rsidRDefault="00B5587A" w:rsidP="00806C62">
      <w:pPr>
        <w:pStyle w:val="ListParagraph"/>
        <w:numPr>
          <w:ilvl w:val="0"/>
          <w:numId w:val="12"/>
        </w:numPr>
        <w:rPr>
          <w:lang w:val="en-US"/>
        </w:rPr>
      </w:pPr>
      <w:r w:rsidRPr="003E3AB9">
        <w:rPr>
          <w:lang w:val="en-US"/>
        </w:rPr>
        <w:t>Gap:</w:t>
      </w:r>
    </w:p>
    <w:p w:rsidR="00CF2FCC" w:rsidRDefault="00B5587A" w:rsidP="00806C62">
      <w:pPr>
        <w:pStyle w:val="ListParagraph"/>
        <w:numPr>
          <w:ilvl w:val="1"/>
          <w:numId w:val="12"/>
        </w:numPr>
        <w:rPr>
          <w:lang w:val="en-US"/>
        </w:rPr>
      </w:pPr>
      <w:r w:rsidRPr="003E3AB9">
        <w:rPr>
          <w:lang w:val="en-US"/>
        </w:rPr>
        <w:t xml:space="preserve">Nova libvirt hypervisor driver does not implement automatic guest VMs evacuation when </w:t>
      </w:r>
      <w:r w:rsidR="00CF2FCC">
        <w:rPr>
          <w:lang w:val="en-US"/>
        </w:rPr>
        <w:t>c</w:t>
      </w:r>
      <w:r w:rsidRPr="003E3AB9">
        <w:rPr>
          <w:lang w:val="en-US"/>
        </w:rPr>
        <w:t>ompute no</w:t>
      </w:r>
      <w:r w:rsidR="00CF2FCC">
        <w:rPr>
          <w:lang w:val="en-US"/>
        </w:rPr>
        <w:t>des are set to maintenance mode</w:t>
      </w:r>
    </w:p>
    <w:p w:rsidR="00B5587A" w:rsidRPr="003E3AB9" w:rsidRDefault="00B5587A" w:rsidP="00CF2FCC">
      <w:pPr>
        <w:pStyle w:val="ListParagraph"/>
        <w:ind w:left="2205"/>
        <w:rPr>
          <w:lang w:val="en-US"/>
        </w:rPr>
      </w:pPr>
      <w:r w:rsidRPr="003E3AB9">
        <w:rPr>
          <w:lang w:val="en-US"/>
        </w:rPr>
        <w:t>(</w:t>
      </w:r>
      <w:r w:rsidRPr="00CF2FCC">
        <w:rPr>
          <w:rFonts w:ascii="Courier New" w:hAnsi="Courier New" w:cs="Courier New"/>
          <w:lang w:val="en-US"/>
        </w:rPr>
        <w:t>$ nova host-update --maintenance enable &lt;hostname&gt;</w:t>
      </w:r>
      <w:r w:rsidRPr="003E3AB9">
        <w:rPr>
          <w:lang w:val="en-US"/>
        </w:rPr>
        <w:t>)</w:t>
      </w:r>
      <w:r w:rsidR="00CF2FCC">
        <w:rPr>
          <w:lang w:val="en-US"/>
        </w:rPr>
        <w:t>.</w:t>
      </w:r>
    </w:p>
    <w:p w:rsidR="00B5587A" w:rsidRPr="003E3AB9" w:rsidRDefault="00B5587A" w:rsidP="00056503">
      <w:pPr>
        <w:rPr>
          <w:lang w:val="en-US"/>
        </w:rPr>
      </w:pPr>
    </w:p>
    <w:p w:rsidR="001C1160" w:rsidRPr="003E3AB9" w:rsidRDefault="001C1160" w:rsidP="00A43463">
      <w:pPr>
        <w:pStyle w:val="Heading3"/>
        <w:rPr>
          <w:lang w:val="en-US"/>
        </w:rPr>
      </w:pPr>
      <w:bookmarkStart w:id="59" w:name="_Toc415511325"/>
      <w:r w:rsidRPr="003E3AB9">
        <w:rPr>
          <w:lang w:val="en-US"/>
        </w:rPr>
        <w:t>Monasca</w:t>
      </w:r>
      <w:bookmarkEnd w:id="59"/>
    </w:p>
    <w:p w:rsidR="001C1160" w:rsidRPr="003E3AB9" w:rsidRDefault="00BF482E" w:rsidP="00056503">
      <w:pPr>
        <w:rPr>
          <w:lang w:val="en-US"/>
        </w:rPr>
      </w:pPr>
      <w:r w:rsidRPr="003E3AB9">
        <w:rPr>
          <w:lang w:val="en-US"/>
        </w:rPr>
        <w:t>Monas</w:t>
      </w:r>
      <w:r w:rsidR="00EB4BE0" w:rsidRPr="003E3AB9">
        <w:rPr>
          <w:lang w:val="en-US"/>
        </w:rPr>
        <w:t>ca is an open-source monitoring-</w:t>
      </w:r>
      <w:r w:rsidRPr="003E3AB9">
        <w:rPr>
          <w:lang w:val="en-US"/>
        </w:rPr>
        <w:t>as</w:t>
      </w:r>
      <w:r w:rsidR="00EB4BE0" w:rsidRPr="003E3AB9">
        <w:rPr>
          <w:lang w:val="en-US"/>
        </w:rPr>
        <w:t>-</w:t>
      </w:r>
      <w:r w:rsidRPr="003E3AB9">
        <w:rPr>
          <w:lang w:val="en-US"/>
        </w:rPr>
        <w:t>a</w:t>
      </w:r>
      <w:r w:rsidR="00EB4BE0" w:rsidRPr="003E3AB9">
        <w:rPr>
          <w:lang w:val="en-US"/>
        </w:rPr>
        <w:t>-</w:t>
      </w:r>
      <w:r w:rsidRPr="003E3AB9">
        <w:rPr>
          <w:lang w:val="en-US"/>
        </w:rPr>
        <w:t>service</w:t>
      </w:r>
      <w:r w:rsidR="00EB4BE0" w:rsidRPr="003E3AB9">
        <w:rPr>
          <w:lang w:val="en-US"/>
        </w:rPr>
        <w:t xml:space="preserve"> (MONaaS)</w:t>
      </w:r>
      <w:r w:rsidRPr="003E3AB9">
        <w:rPr>
          <w:lang w:val="en-US"/>
        </w:rPr>
        <w:t xml:space="preserve"> solution that integrates with OpenStack. Even though it</w:t>
      </w:r>
      <w:r w:rsidR="00EB4BE0" w:rsidRPr="003E3AB9">
        <w:rPr>
          <w:lang w:val="en-US"/>
        </w:rPr>
        <w:t xml:space="preserve"> i</w:t>
      </w:r>
      <w:r w:rsidRPr="003E3AB9">
        <w:rPr>
          <w:lang w:val="en-US"/>
        </w:rPr>
        <w:t xml:space="preserve">s still in its early days, it is the interest of the community that the platform be multi-tenant, highly scalable, performant and fault-tolerant. Companion with a streaming alarm engine and a notification engine, is a northbound REST API users can use to interact with Monasca. Hundreds of thousands of metrics per second can be processed </w:t>
      </w:r>
      <w:r w:rsidR="00433329" w:rsidRPr="003E3AB9">
        <w:rPr>
          <w:lang w:val="en-US"/>
        </w:rPr>
        <w:fldChar w:fldCharType="begin"/>
      </w:r>
      <w:r w:rsidR="00433329" w:rsidRPr="003E3AB9">
        <w:rPr>
          <w:lang w:val="en-US"/>
        </w:rPr>
        <w:instrText xml:space="preserve"> REF _Ref412103625 \n \h </w:instrText>
      </w:r>
      <w:r w:rsidR="00433329" w:rsidRPr="003E3AB9">
        <w:rPr>
          <w:lang w:val="en-US"/>
        </w:rPr>
      </w:r>
      <w:r w:rsidR="00433329" w:rsidRPr="003E3AB9">
        <w:rPr>
          <w:lang w:val="en-US"/>
        </w:rPr>
        <w:fldChar w:fldCharType="separate"/>
      </w:r>
      <w:r w:rsidR="00000C13">
        <w:rPr>
          <w:lang w:val="en-US"/>
        </w:rPr>
        <w:t>[8]</w:t>
      </w:r>
      <w:r w:rsidR="00433329" w:rsidRPr="003E3AB9">
        <w:rPr>
          <w:lang w:val="en-US"/>
        </w:rPr>
        <w:fldChar w:fldCharType="end"/>
      </w:r>
      <w:r w:rsidRPr="003E3AB9">
        <w:rPr>
          <w:lang w:val="en-US"/>
        </w:rPr>
        <w:t>.</w:t>
      </w:r>
    </w:p>
    <w:p w:rsidR="00D023BC" w:rsidRPr="003E3AB9" w:rsidRDefault="00D023BC" w:rsidP="00D023BC">
      <w:pPr>
        <w:pStyle w:val="Heading4"/>
        <w:rPr>
          <w:rFonts w:eastAsia="MS Mincho"/>
          <w:lang w:val="en-US"/>
        </w:rPr>
      </w:pPr>
      <w:r w:rsidRPr="003E3AB9">
        <w:rPr>
          <w:rFonts w:eastAsia="MS Mincho"/>
          <w:lang w:val="en-US"/>
        </w:rPr>
        <w:t>Anomaly detection</w:t>
      </w:r>
    </w:p>
    <w:p w:rsidR="00D023BC" w:rsidRPr="003E3AB9" w:rsidRDefault="00D023BC" w:rsidP="00D023BC">
      <w:pPr>
        <w:pStyle w:val="Gaps"/>
        <w:rPr>
          <w:b/>
          <w:lang w:val="en-US"/>
        </w:rPr>
      </w:pPr>
      <w:r w:rsidRPr="003E3AB9">
        <w:rPr>
          <w:b/>
          <w:lang w:val="en-US"/>
        </w:rPr>
        <w:t xml:space="preserve">Type: </w:t>
      </w:r>
      <w:r w:rsidRPr="003E3AB9">
        <w:rPr>
          <w:lang w:val="en-US"/>
        </w:rPr>
        <w:t>'missing' (lack of functionality)</w:t>
      </w:r>
    </w:p>
    <w:p w:rsidR="00D023BC" w:rsidRPr="003E3AB9" w:rsidRDefault="00D023BC" w:rsidP="00D023BC">
      <w:pPr>
        <w:pStyle w:val="Gaps"/>
        <w:rPr>
          <w:b/>
          <w:lang w:val="en-US"/>
        </w:rPr>
      </w:pPr>
      <w:r w:rsidRPr="003E3AB9">
        <w:rPr>
          <w:b/>
          <w:lang w:val="en-US"/>
        </w:rPr>
        <w:t>Description:</w:t>
      </w:r>
    </w:p>
    <w:p w:rsidR="00D023BC" w:rsidRPr="003E3AB9" w:rsidRDefault="00D023BC" w:rsidP="00806C62">
      <w:pPr>
        <w:pStyle w:val="ListParagraph"/>
        <w:numPr>
          <w:ilvl w:val="0"/>
          <w:numId w:val="12"/>
        </w:numPr>
        <w:rPr>
          <w:lang w:val="en-US"/>
        </w:rPr>
      </w:pPr>
      <w:r w:rsidRPr="003E3AB9">
        <w:rPr>
          <w:lang w:val="en-US"/>
        </w:rPr>
        <w:t>To-be:</w:t>
      </w:r>
    </w:p>
    <w:p w:rsidR="00D023BC" w:rsidRPr="003E3AB9" w:rsidRDefault="00D023BC" w:rsidP="00806C62">
      <w:pPr>
        <w:pStyle w:val="ListParagraph"/>
        <w:numPr>
          <w:ilvl w:val="1"/>
          <w:numId w:val="12"/>
        </w:numPr>
        <w:rPr>
          <w:lang w:val="en-US"/>
        </w:rPr>
      </w:pPr>
      <w:r w:rsidRPr="003E3AB9">
        <w:rPr>
          <w:lang w:val="en-US"/>
        </w:rPr>
        <w:t>Detect the failure and perform a root cause analysis to filter out other alarms that may be triggered due to their cascading relation.</w:t>
      </w:r>
    </w:p>
    <w:p w:rsidR="00D023BC" w:rsidRPr="003E3AB9" w:rsidRDefault="00D023BC" w:rsidP="00806C62">
      <w:pPr>
        <w:pStyle w:val="ListParagraph"/>
        <w:numPr>
          <w:ilvl w:val="0"/>
          <w:numId w:val="12"/>
        </w:numPr>
        <w:rPr>
          <w:lang w:val="en-US"/>
        </w:rPr>
      </w:pPr>
      <w:r w:rsidRPr="003E3AB9">
        <w:rPr>
          <w:lang w:val="en-US"/>
        </w:rPr>
        <w:t>As-is:</w:t>
      </w:r>
    </w:p>
    <w:p w:rsidR="00D023BC" w:rsidRPr="003E3AB9" w:rsidRDefault="00D023BC" w:rsidP="00806C62">
      <w:pPr>
        <w:pStyle w:val="ListParagraph"/>
        <w:numPr>
          <w:ilvl w:val="1"/>
          <w:numId w:val="12"/>
        </w:numPr>
        <w:rPr>
          <w:lang w:val="en-US"/>
        </w:rPr>
      </w:pPr>
      <w:r w:rsidRPr="003E3AB9">
        <w:rPr>
          <w:lang w:val="en-US"/>
        </w:rPr>
        <w:t>A mechanism to detect root causes of failures is not available.</w:t>
      </w:r>
    </w:p>
    <w:p w:rsidR="00D023BC" w:rsidRPr="003E3AB9" w:rsidRDefault="00D023BC" w:rsidP="00806C62">
      <w:pPr>
        <w:pStyle w:val="ListParagraph"/>
        <w:numPr>
          <w:ilvl w:val="0"/>
          <w:numId w:val="12"/>
        </w:numPr>
        <w:rPr>
          <w:lang w:val="en-US"/>
        </w:rPr>
      </w:pPr>
      <w:r w:rsidRPr="003E3AB9">
        <w:rPr>
          <w:lang w:val="en-US"/>
        </w:rPr>
        <w:t>Gap:</w:t>
      </w:r>
    </w:p>
    <w:p w:rsidR="00D023BC" w:rsidRPr="003E3AB9" w:rsidRDefault="00D023BC" w:rsidP="00806C62">
      <w:pPr>
        <w:pStyle w:val="ListParagraph"/>
        <w:numPr>
          <w:ilvl w:val="1"/>
          <w:numId w:val="12"/>
        </w:numPr>
        <w:rPr>
          <w:lang w:val="en-US"/>
        </w:rPr>
      </w:pPr>
      <w:r w:rsidRPr="003E3AB9">
        <w:rPr>
          <w:lang w:val="en-US"/>
        </w:rPr>
        <w:t>Certain failures can trigger many alarms due to their dependency on the underlying root cause of failure. Knowing the root cause can help filter out unnecessary and overwhelming alarms.</w:t>
      </w:r>
    </w:p>
    <w:p w:rsidR="00D023BC" w:rsidRPr="003E3AB9" w:rsidRDefault="00D023BC" w:rsidP="00D023BC">
      <w:pPr>
        <w:pStyle w:val="Gaps"/>
        <w:rPr>
          <w:b/>
          <w:lang w:val="en-US"/>
        </w:rPr>
      </w:pPr>
      <w:r w:rsidRPr="003E3AB9">
        <w:rPr>
          <w:b/>
          <w:lang w:val="en-US"/>
        </w:rPr>
        <w:t>Related blueprints / Workaround:</w:t>
      </w:r>
    </w:p>
    <w:p w:rsidR="00D023BC" w:rsidRPr="003E3AB9" w:rsidRDefault="00D023BC" w:rsidP="00806C62">
      <w:pPr>
        <w:pStyle w:val="ListParagraph"/>
        <w:numPr>
          <w:ilvl w:val="0"/>
          <w:numId w:val="12"/>
        </w:numPr>
        <w:rPr>
          <w:lang w:val="en-US"/>
        </w:rPr>
      </w:pPr>
      <w:r w:rsidRPr="003E3AB9">
        <w:rPr>
          <w:lang w:val="en-US"/>
        </w:rPr>
        <w:t>Monasca as of now lacks this feature, although the community is aware and working toward supporting it</w:t>
      </w:r>
      <w:r w:rsidR="007C3B7B">
        <w:rPr>
          <w:lang w:val="en-US"/>
        </w:rPr>
        <w:t>.</w:t>
      </w:r>
    </w:p>
    <w:p w:rsidR="00BF482E" w:rsidRPr="003E3AB9" w:rsidRDefault="00BF482E" w:rsidP="00056503">
      <w:pPr>
        <w:rPr>
          <w:lang w:val="en-US"/>
        </w:rPr>
      </w:pPr>
    </w:p>
    <w:p w:rsidR="00D023BC" w:rsidRPr="003E3AB9" w:rsidRDefault="00D023BC" w:rsidP="00D023BC">
      <w:pPr>
        <w:pStyle w:val="Heading4"/>
        <w:rPr>
          <w:lang w:val="en-US"/>
        </w:rPr>
      </w:pPr>
      <w:r w:rsidRPr="003E3AB9">
        <w:rPr>
          <w:lang w:val="en-US"/>
        </w:rPr>
        <w:t>Sensor monitoring</w:t>
      </w:r>
    </w:p>
    <w:p w:rsidR="00D023BC" w:rsidRPr="003E3AB9" w:rsidRDefault="00D023BC" w:rsidP="00D023BC">
      <w:pPr>
        <w:pStyle w:val="Gaps"/>
        <w:rPr>
          <w:lang w:val="en-US"/>
        </w:rPr>
      </w:pPr>
      <w:r w:rsidRPr="003E3AB9">
        <w:rPr>
          <w:b/>
          <w:lang w:val="en-US"/>
        </w:rPr>
        <w:t xml:space="preserve">Type: </w:t>
      </w:r>
      <w:r w:rsidRPr="003E3AB9">
        <w:rPr>
          <w:lang w:val="en-US"/>
        </w:rPr>
        <w:t>'missing' (lack of functionality)</w:t>
      </w:r>
    </w:p>
    <w:p w:rsidR="00D023BC" w:rsidRPr="003E3AB9" w:rsidRDefault="00D023BC" w:rsidP="00D023BC">
      <w:pPr>
        <w:pStyle w:val="Gaps"/>
        <w:rPr>
          <w:b/>
          <w:lang w:val="en-US"/>
        </w:rPr>
      </w:pPr>
      <w:r w:rsidRPr="003E3AB9">
        <w:rPr>
          <w:b/>
          <w:lang w:val="en-US"/>
        </w:rPr>
        <w:t>Description:</w:t>
      </w:r>
    </w:p>
    <w:p w:rsidR="00D023BC" w:rsidRPr="003E3AB9" w:rsidRDefault="00D023BC" w:rsidP="00806C62">
      <w:pPr>
        <w:pStyle w:val="ListParagraph"/>
        <w:numPr>
          <w:ilvl w:val="0"/>
          <w:numId w:val="12"/>
        </w:numPr>
        <w:rPr>
          <w:lang w:val="en-US"/>
        </w:rPr>
      </w:pPr>
      <w:r w:rsidRPr="003E3AB9">
        <w:rPr>
          <w:lang w:val="en-US"/>
        </w:rPr>
        <w:t>To-be:</w:t>
      </w:r>
    </w:p>
    <w:p w:rsidR="00D023BC" w:rsidRPr="003E3AB9" w:rsidRDefault="00D023BC" w:rsidP="00806C62">
      <w:pPr>
        <w:pStyle w:val="ListParagraph"/>
        <w:numPr>
          <w:ilvl w:val="1"/>
          <w:numId w:val="12"/>
        </w:numPr>
        <w:rPr>
          <w:lang w:val="en-US"/>
        </w:rPr>
      </w:pPr>
      <w:r w:rsidRPr="003E3AB9">
        <w:rPr>
          <w:lang w:val="en-US"/>
        </w:rPr>
        <w:t>It should support monitoring sensor data retrieving, for instance, from IPMI.</w:t>
      </w:r>
    </w:p>
    <w:p w:rsidR="00D023BC" w:rsidRPr="003E3AB9" w:rsidRDefault="00D023BC" w:rsidP="00806C62">
      <w:pPr>
        <w:pStyle w:val="ListParagraph"/>
        <w:numPr>
          <w:ilvl w:val="0"/>
          <w:numId w:val="12"/>
        </w:numPr>
        <w:rPr>
          <w:lang w:val="en-US"/>
        </w:rPr>
      </w:pPr>
      <w:r w:rsidRPr="003E3AB9">
        <w:rPr>
          <w:lang w:val="en-US"/>
        </w:rPr>
        <w:t>As-is:</w:t>
      </w:r>
    </w:p>
    <w:p w:rsidR="00D023BC" w:rsidRPr="003E3AB9" w:rsidRDefault="00D023BC" w:rsidP="00806C62">
      <w:pPr>
        <w:pStyle w:val="ListParagraph"/>
        <w:numPr>
          <w:ilvl w:val="1"/>
          <w:numId w:val="12"/>
        </w:numPr>
        <w:rPr>
          <w:lang w:val="en-US"/>
        </w:rPr>
      </w:pPr>
      <w:r w:rsidRPr="003E3AB9">
        <w:rPr>
          <w:lang w:val="en-US"/>
        </w:rPr>
        <w:t>Monasca does not monitor sensor data.</w:t>
      </w:r>
    </w:p>
    <w:p w:rsidR="00D023BC" w:rsidRPr="003E3AB9" w:rsidRDefault="00D023BC" w:rsidP="00806C62">
      <w:pPr>
        <w:pStyle w:val="ListParagraph"/>
        <w:numPr>
          <w:ilvl w:val="0"/>
          <w:numId w:val="12"/>
        </w:numPr>
        <w:rPr>
          <w:lang w:val="en-US"/>
        </w:rPr>
      </w:pPr>
      <w:r w:rsidRPr="003E3AB9">
        <w:rPr>
          <w:lang w:val="en-US"/>
        </w:rPr>
        <w:t>Gap:</w:t>
      </w:r>
    </w:p>
    <w:p w:rsidR="00D023BC" w:rsidRPr="003E3AB9" w:rsidRDefault="00D023BC" w:rsidP="00806C62">
      <w:pPr>
        <w:pStyle w:val="ListParagraph"/>
        <w:numPr>
          <w:ilvl w:val="1"/>
          <w:numId w:val="12"/>
        </w:numPr>
        <w:rPr>
          <w:lang w:val="en-US"/>
        </w:rPr>
      </w:pPr>
      <w:r w:rsidRPr="003E3AB9">
        <w:rPr>
          <w:lang w:val="en-US"/>
        </w:rPr>
        <w:t>Sensor monitoring is of the most importance. It provides operators status on the state of the physical infrastructure (e.g. temperature, fans)</w:t>
      </w:r>
      <w:r w:rsidR="007C3B7B">
        <w:rPr>
          <w:lang w:val="en-US"/>
        </w:rPr>
        <w:t>.</w:t>
      </w:r>
    </w:p>
    <w:p w:rsidR="00D023BC" w:rsidRPr="003E3AB9" w:rsidRDefault="00D023BC" w:rsidP="00D023BC">
      <w:pPr>
        <w:pStyle w:val="Gaps"/>
        <w:rPr>
          <w:b/>
          <w:lang w:val="en-US"/>
        </w:rPr>
      </w:pPr>
      <w:r w:rsidRPr="003E3AB9">
        <w:rPr>
          <w:b/>
          <w:lang w:val="en-US"/>
        </w:rPr>
        <w:t>Related blueprints / Workaround:</w:t>
      </w:r>
    </w:p>
    <w:p w:rsidR="00D023BC" w:rsidRPr="003E3AB9" w:rsidRDefault="00D023BC" w:rsidP="00806C62">
      <w:pPr>
        <w:pStyle w:val="ListParagraph"/>
        <w:numPr>
          <w:ilvl w:val="0"/>
          <w:numId w:val="12"/>
        </w:numPr>
        <w:rPr>
          <w:lang w:val="en-US"/>
        </w:rPr>
      </w:pPr>
      <w:r w:rsidRPr="003E3AB9">
        <w:rPr>
          <w:lang w:val="en-US"/>
        </w:rPr>
        <w:t>Monasca can be configured to use third-party monitoring solutions (e.g. Nagios, Cacti) for retrieving additional data.</w:t>
      </w:r>
    </w:p>
    <w:p w:rsidR="00D023BC" w:rsidRPr="003E3AB9" w:rsidRDefault="00D023BC" w:rsidP="00056503">
      <w:pPr>
        <w:rPr>
          <w:lang w:val="en-US"/>
        </w:rPr>
      </w:pPr>
    </w:p>
    <w:p w:rsidR="001C1160" w:rsidRPr="003E3AB9" w:rsidRDefault="001C1160" w:rsidP="00A43463">
      <w:pPr>
        <w:pStyle w:val="Heading2"/>
        <w:rPr>
          <w:lang w:val="en-US"/>
        </w:rPr>
      </w:pPr>
      <w:bookmarkStart w:id="60" w:name="_Toc413676210"/>
      <w:bookmarkStart w:id="61" w:name="_Toc413676211"/>
      <w:bookmarkStart w:id="62" w:name="_Toc413676212"/>
      <w:bookmarkStart w:id="63" w:name="_Toc413676213"/>
      <w:bookmarkStart w:id="64" w:name="_Toc415511326"/>
      <w:bookmarkEnd w:id="60"/>
      <w:bookmarkEnd w:id="61"/>
      <w:bookmarkEnd w:id="62"/>
      <w:bookmarkEnd w:id="63"/>
      <w:r w:rsidRPr="003E3AB9">
        <w:rPr>
          <w:lang w:val="en-US"/>
        </w:rPr>
        <w:t>Hardware monitoring tools</w:t>
      </w:r>
      <w:bookmarkEnd w:id="64"/>
    </w:p>
    <w:p w:rsidR="001C1160" w:rsidRPr="003E3AB9" w:rsidRDefault="001C1160" w:rsidP="00A43463">
      <w:pPr>
        <w:pStyle w:val="Heading3"/>
        <w:rPr>
          <w:lang w:val="en-US"/>
        </w:rPr>
      </w:pPr>
      <w:bookmarkStart w:id="65" w:name="_Toc415511327"/>
      <w:r w:rsidRPr="003E3AB9">
        <w:rPr>
          <w:lang w:val="en-US"/>
        </w:rPr>
        <w:t>Zabbix</w:t>
      </w:r>
      <w:bookmarkEnd w:id="65"/>
    </w:p>
    <w:p w:rsidR="00DF2A3F" w:rsidRPr="003E3AB9" w:rsidRDefault="00DF2A3F" w:rsidP="00DF2A3F">
      <w:pPr>
        <w:rPr>
          <w:lang w:val="en-US"/>
        </w:rPr>
      </w:pPr>
      <w:r w:rsidRPr="003E3AB9">
        <w:rPr>
          <w:lang w:val="en-US" w:eastAsia="x-none"/>
        </w:rPr>
        <w:t xml:space="preserve">Zabbix is an open-source solution for monitoring </w:t>
      </w:r>
      <w:r w:rsidRPr="003E3AB9">
        <w:rPr>
          <w:lang w:val="en-US"/>
        </w:rPr>
        <w:t xml:space="preserve">availability and performance of infrastructure components (i.e. </w:t>
      </w:r>
      <w:r w:rsidRPr="003E3AB9">
        <w:rPr>
          <w:lang w:val="en-US" w:eastAsia="x-none"/>
        </w:rPr>
        <w:t>servers and network devices), as well as applications</w:t>
      </w:r>
      <w:r w:rsidR="00641124">
        <w:rPr>
          <w:lang w:val="en-US" w:eastAsia="x-none"/>
        </w:rPr>
        <w:t xml:space="preserve"> </w:t>
      </w:r>
      <w:r w:rsidR="00641124">
        <w:rPr>
          <w:lang w:val="en-US" w:eastAsia="x-none"/>
        </w:rPr>
        <w:fldChar w:fldCharType="begin"/>
      </w:r>
      <w:r w:rsidR="00641124">
        <w:rPr>
          <w:lang w:val="en-US" w:eastAsia="x-none"/>
        </w:rPr>
        <w:instrText xml:space="preserve"> REF _Ref415342931 \r \h </w:instrText>
      </w:r>
      <w:r w:rsidR="00641124">
        <w:rPr>
          <w:lang w:val="en-US" w:eastAsia="x-none"/>
        </w:rPr>
      </w:r>
      <w:r w:rsidR="00641124">
        <w:rPr>
          <w:lang w:val="en-US" w:eastAsia="x-none"/>
        </w:rPr>
        <w:fldChar w:fldCharType="separate"/>
      </w:r>
      <w:r w:rsidR="00000C13">
        <w:rPr>
          <w:lang w:val="en-US" w:eastAsia="x-none"/>
        </w:rPr>
        <w:t>[10]</w:t>
      </w:r>
      <w:r w:rsidR="00641124">
        <w:rPr>
          <w:lang w:val="en-US" w:eastAsia="x-none"/>
        </w:rPr>
        <w:fldChar w:fldCharType="end"/>
      </w:r>
      <w:r w:rsidRPr="003E3AB9">
        <w:rPr>
          <w:lang w:val="en-US" w:eastAsia="x-none"/>
        </w:rPr>
        <w:t xml:space="preserve">. It can be </w:t>
      </w:r>
      <w:r w:rsidRPr="003E3AB9">
        <w:rPr>
          <w:lang w:val="en-US"/>
        </w:rPr>
        <w:t>customized for use with OpenStack. It is a mature tool and has been proven to be able to scale to large systems with 100,000s of devices.</w:t>
      </w:r>
    </w:p>
    <w:p w:rsidR="00384046" w:rsidRPr="003E3AB9" w:rsidRDefault="00384046" w:rsidP="00384046">
      <w:pPr>
        <w:pStyle w:val="Heading4"/>
        <w:rPr>
          <w:lang w:val="en-US"/>
        </w:rPr>
      </w:pPr>
      <w:r w:rsidRPr="003E3AB9">
        <w:rPr>
          <w:lang w:val="en-US"/>
        </w:rPr>
        <w:t>Delay in execution of actions</w:t>
      </w:r>
    </w:p>
    <w:p w:rsidR="00384046" w:rsidRPr="003E3AB9" w:rsidRDefault="00384046" w:rsidP="00384046">
      <w:pPr>
        <w:pStyle w:val="Gaps"/>
        <w:rPr>
          <w:b/>
          <w:lang w:val="en-US"/>
        </w:rPr>
      </w:pPr>
      <w:r w:rsidRPr="003E3AB9">
        <w:rPr>
          <w:b/>
          <w:lang w:val="en-US"/>
        </w:rPr>
        <w:t xml:space="preserve">Type: </w:t>
      </w:r>
      <w:r w:rsidRPr="003E3AB9">
        <w:rPr>
          <w:lang w:val="en-US"/>
        </w:rPr>
        <w:t>'deficiency in performance'</w:t>
      </w:r>
    </w:p>
    <w:p w:rsidR="00384046" w:rsidRPr="003E3AB9" w:rsidRDefault="00384046" w:rsidP="00384046">
      <w:pPr>
        <w:pStyle w:val="Gaps"/>
        <w:rPr>
          <w:b/>
          <w:lang w:val="en-US"/>
        </w:rPr>
      </w:pPr>
      <w:r w:rsidRPr="003E3AB9">
        <w:rPr>
          <w:b/>
          <w:lang w:val="en-US"/>
        </w:rPr>
        <w:t>Description:</w:t>
      </w:r>
    </w:p>
    <w:p w:rsidR="00384046" w:rsidRPr="003E3AB9" w:rsidRDefault="00384046" w:rsidP="00806C62">
      <w:pPr>
        <w:pStyle w:val="ListParagraph"/>
        <w:numPr>
          <w:ilvl w:val="0"/>
          <w:numId w:val="12"/>
        </w:numPr>
        <w:rPr>
          <w:lang w:val="en-US"/>
        </w:rPr>
      </w:pPr>
      <w:r w:rsidRPr="003E3AB9">
        <w:rPr>
          <w:lang w:val="en-US"/>
        </w:rPr>
        <w:t>To-be:</w:t>
      </w:r>
    </w:p>
    <w:p w:rsidR="00384046" w:rsidRPr="003E3AB9" w:rsidRDefault="00384046" w:rsidP="00806C62">
      <w:pPr>
        <w:pStyle w:val="ListParagraph"/>
        <w:numPr>
          <w:ilvl w:val="1"/>
          <w:numId w:val="12"/>
        </w:numPr>
        <w:rPr>
          <w:lang w:val="en-US"/>
        </w:rPr>
      </w:pPr>
      <w:r w:rsidRPr="003E3AB9">
        <w:rPr>
          <w:lang w:val="en-US"/>
        </w:rPr>
        <w:t>After detecting a fault, the monitoring tool should immediately execute the appropriate action, e.g. inform the manager through the NB I/F</w:t>
      </w:r>
    </w:p>
    <w:p w:rsidR="00384046" w:rsidRPr="003E3AB9" w:rsidRDefault="00384046" w:rsidP="00806C62">
      <w:pPr>
        <w:pStyle w:val="ListParagraph"/>
        <w:numPr>
          <w:ilvl w:val="0"/>
          <w:numId w:val="12"/>
        </w:numPr>
        <w:rPr>
          <w:lang w:val="en-US"/>
        </w:rPr>
      </w:pPr>
      <w:r w:rsidRPr="003E3AB9">
        <w:rPr>
          <w:lang w:val="en-US"/>
        </w:rPr>
        <w:t>As-is:</w:t>
      </w:r>
    </w:p>
    <w:p w:rsidR="00384046" w:rsidRPr="003E3AB9" w:rsidRDefault="00384046" w:rsidP="00806C62">
      <w:pPr>
        <w:pStyle w:val="ListParagraph"/>
        <w:numPr>
          <w:ilvl w:val="1"/>
          <w:numId w:val="12"/>
        </w:numPr>
        <w:rPr>
          <w:lang w:val="en-US"/>
        </w:rPr>
      </w:pPr>
      <w:r w:rsidRPr="003E3AB9">
        <w:rPr>
          <w:lang w:val="en-US"/>
        </w:rPr>
        <w:t>A delay of around 10 seconds was measured in two independent testbed deployments</w:t>
      </w:r>
    </w:p>
    <w:p w:rsidR="00384046" w:rsidRPr="003E3AB9" w:rsidRDefault="00384046" w:rsidP="00806C62">
      <w:pPr>
        <w:pStyle w:val="ListParagraph"/>
        <w:numPr>
          <w:ilvl w:val="0"/>
          <w:numId w:val="12"/>
        </w:numPr>
        <w:rPr>
          <w:lang w:val="en-US"/>
        </w:rPr>
      </w:pPr>
      <w:r w:rsidRPr="003E3AB9">
        <w:rPr>
          <w:lang w:val="en-US"/>
        </w:rPr>
        <w:t>Gap:</w:t>
      </w:r>
    </w:p>
    <w:p w:rsidR="00384046" w:rsidRPr="003E3AB9" w:rsidRDefault="00384046" w:rsidP="00806C62">
      <w:pPr>
        <w:pStyle w:val="ListParagraph"/>
        <w:numPr>
          <w:ilvl w:val="1"/>
          <w:numId w:val="12"/>
        </w:numPr>
        <w:rPr>
          <w:lang w:val="en-US"/>
        </w:rPr>
      </w:pPr>
      <w:r w:rsidRPr="003E3AB9">
        <w:rPr>
          <w:lang w:val="en-US"/>
        </w:rPr>
        <w:t>Cause of the delay needs to be identified and fixed</w:t>
      </w:r>
    </w:p>
    <w:p w:rsidR="00BA5B05" w:rsidRPr="003E3AB9" w:rsidRDefault="00BA5B05" w:rsidP="00E86BF6">
      <w:pPr>
        <w:rPr>
          <w:lang w:val="en-US"/>
        </w:rPr>
      </w:pPr>
    </w:p>
    <w:p w:rsidR="00A43463" w:rsidRPr="003E3AB9" w:rsidRDefault="00A43463" w:rsidP="00A43463">
      <w:pPr>
        <w:pStyle w:val="Heading1"/>
        <w:rPr>
          <w:lang w:val="en-US"/>
        </w:rPr>
      </w:pPr>
      <w:bookmarkStart w:id="66" w:name="_Toc415511328"/>
      <w:r w:rsidRPr="003E3AB9">
        <w:rPr>
          <w:lang w:val="en-US"/>
        </w:rPr>
        <w:t>Detailed implementation plan</w:t>
      </w:r>
      <w:bookmarkEnd w:id="66"/>
    </w:p>
    <w:p w:rsidR="00F84F9E" w:rsidRPr="003E3AB9" w:rsidRDefault="00DD1EE9" w:rsidP="00056503">
      <w:pPr>
        <w:rPr>
          <w:lang w:val="en-US"/>
        </w:rPr>
      </w:pPr>
      <w:r w:rsidRPr="003E3AB9">
        <w:rPr>
          <w:lang w:val="en-US"/>
        </w:rPr>
        <w:t xml:space="preserve">This section is describing a detailed implementation </w:t>
      </w:r>
      <w:r w:rsidR="00F84F9E" w:rsidRPr="003E3AB9">
        <w:rPr>
          <w:lang w:val="en-US"/>
        </w:rPr>
        <w:t>plan, which is b</w:t>
      </w:r>
      <w:r w:rsidRPr="003E3AB9">
        <w:rPr>
          <w:lang w:val="en-US"/>
        </w:rPr>
        <w:t>ased on the high level architecture introduce</w:t>
      </w:r>
      <w:r w:rsidR="00F84F9E" w:rsidRPr="003E3AB9">
        <w:rPr>
          <w:lang w:val="en-US"/>
        </w:rPr>
        <w:t>d</w:t>
      </w:r>
      <w:r w:rsidRPr="003E3AB9">
        <w:rPr>
          <w:lang w:val="en-US"/>
        </w:rPr>
        <w:t xml:space="preserve"> in Section </w:t>
      </w:r>
      <w:r w:rsidRPr="003E3AB9">
        <w:rPr>
          <w:highlight w:val="yellow"/>
          <w:lang w:val="en-US"/>
        </w:rPr>
        <w:fldChar w:fldCharType="begin"/>
      </w:r>
      <w:r w:rsidRPr="003E3AB9">
        <w:rPr>
          <w:lang w:val="en-US"/>
        </w:rPr>
        <w:instrText xml:space="preserve"> REF _Ref414892565 \r \h </w:instrText>
      </w:r>
      <w:r w:rsidRPr="003E3AB9">
        <w:rPr>
          <w:highlight w:val="yellow"/>
          <w:lang w:val="en-US"/>
        </w:rPr>
      </w:r>
      <w:r w:rsidRPr="003E3AB9">
        <w:rPr>
          <w:highlight w:val="yellow"/>
          <w:lang w:val="en-US"/>
        </w:rPr>
        <w:fldChar w:fldCharType="separate"/>
      </w:r>
      <w:r w:rsidR="00000C13">
        <w:rPr>
          <w:lang w:val="en-US"/>
        </w:rPr>
        <w:t>3</w:t>
      </w:r>
      <w:r w:rsidRPr="003E3AB9">
        <w:rPr>
          <w:highlight w:val="yellow"/>
          <w:lang w:val="en-US"/>
        </w:rPr>
        <w:fldChar w:fldCharType="end"/>
      </w:r>
      <w:r w:rsidR="00F84F9E" w:rsidRPr="003E3AB9">
        <w:rPr>
          <w:lang w:val="en-US"/>
        </w:rPr>
        <w:t xml:space="preserve">. Section </w:t>
      </w:r>
      <w:r w:rsidR="00F84F9E" w:rsidRPr="003E3AB9">
        <w:rPr>
          <w:lang w:val="en-US"/>
        </w:rPr>
        <w:fldChar w:fldCharType="begin"/>
      </w:r>
      <w:r w:rsidR="00F84F9E" w:rsidRPr="003E3AB9">
        <w:rPr>
          <w:lang w:val="en-US"/>
        </w:rPr>
        <w:instrText xml:space="preserve"> REF _Ref413672611 \r \h </w:instrText>
      </w:r>
      <w:r w:rsidR="00F84F9E" w:rsidRPr="003E3AB9">
        <w:rPr>
          <w:lang w:val="en-US"/>
        </w:rPr>
      </w:r>
      <w:r w:rsidR="00F84F9E" w:rsidRPr="003E3AB9">
        <w:rPr>
          <w:lang w:val="en-US"/>
        </w:rPr>
        <w:fldChar w:fldCharType="separate"/>
      </w:r>
      <w:r w:rsidR="00000C13">
        <w:rPr>
          <w:lang w:val="en-US"/>
        </w:rPr>
        <w:t>5.1</w:t>
      </w:r>
      <w:r w:rsidR="00F84F9E" w:rsidRPr="003E3AB9">
        <w:rPr>
          <w:lang w:val="en-US"/>
        </w:rPr>
        <w:fldChar w:fldCharType="end"/>
      </w:r>
      <w:r w:rsidR="00F84F9E" w:rsidRPr="003E3AB9">
        <w:rPr>
          <w:lang w:val="en-US"/>
        </w:rPr>
        <w:t xml:space="preserve"> describes the functional blocks of the Doctor architecture, which is followed by a high level message flow in Section </w:t>
      </w:r>
      <w:r w:rsidR="00F84F9E" w:rsidRPr="003E3AB9">
        <w:rPr>
          <w:lang w:val="en-US"/>
        </w:rPr>
        <w:fldChar w:fldCharType="begin"/>
      </w:r>
      <w:r w:rsidR="00F84F9E" w:rsidRPr="003E3AB9">
        <w:rPr>
          <w:lang w:val="en-US"/>
        </w:rPr>
        <w:instrText xml:space="preserve"> REF _Ref414892905 \r \h </w:instrText>
      </w:r>
      <w:r w:rsidR="00F84F9E" w:rsidRPr="003E3AB9">
        <w:rPr>
          <w:lang w:val="en-US"/>
        </w:rPr>
      </w:r>
      <w:r w:rsidR="00F84F9E" w:rsidRPr="003E3AB9">
        <w:rPr>
          <w:lang w:val="en-US"/>
        </w:rPr>
        <w:fldChar w:fldCharType="separate"/>
      </w:r>
      <w:r w:rsidR="00000C13">
        <w:rPr>
          <w:lang w:val="en-US"/>
        </w:rPr>
        <w:t>5.2</w:t>
      </w:r>
      <w:r w:rsidR="00F84F9E" w:rsidRPr="003E3AB9">
        <w:rPr>
          <w:lang w:val="en-US"/>
        </w:rPr>
        <w:fldChar w:fldCharType="end"/>
      </w:r>
      <w:r w:rsidR="00F84F9E" w:rsidRPr="003E3AB9">
        <w:rPr>
          <w:lang w:val="en-US"/>
        </w:rPr>
        <w:t xml:space="preserve">. Section </w:t>
      </w:r>
      <w:r w:rsidR="00F84F9E" w:rsidRPr="003E3AB9">
        <w:rPr>
          <w:lang w:val="en-US"/>
        </w:rPr>
        <w:fldChar w:fldCharType="begin"/>
      </w:r>
      <w:r w:rsidR="00F84F9E" w:rsidRPr="003E3AB9">
        <w:rPr>
          <w:lang w:val="en-US"/>
        </w:rPr>
        <w:instrText xml:space="preserve"> REF _Ref414892906 \r \h </w:instrText>
      </w:r>
      <w:r w:rsidR="00F84F9E" w:rsidRPr="003E3AB9">
        <w:rPr>
          <w:lang w:val="en-US"/>
        </w:rPr>
      </w:r>
      <w:r w:rsidR="00F84F9E" w:rsidRPr="003E3AB9">
        <w:rPr>
          <w:lang w:val="en-US"/>
        </w:rPr>
        <w:fldChar w:fldCharType="separate"/>
      </w:r>
      <w:r w:rsidR="00000C13">
        <w:rPr>
          <w:lang w:val="en-US"/>
        </w:rPr>
        <w:t>5.3</w:t>
      </w:r>
      <w:r w:rsidR="00F84F9E" w:rsidRPr="003E3AB9">
        <w:rPr>
          <w:lang w:val="en-US"/>
        </w:rPr>
        <w:fldChar w:fldCharType="end"/>
      </w:r>
      <w:r w:rsidR="00F84F9E" w:rsidRPr="003E3AB9">
        <w:rPr>
          <w:lang w:val="en-US"/>
        </w:rPr>
        <w:t xml:space="preserve"> provides a mapping of selected existing open source components to the building blocks of the Doctor architecture. Thereby, the selection of components is based on their maturity and the gap analysis executed in Section </w:t>
      </w:r>
      <w:r w:rsidR="00F84F9E" w:rsidRPr="003E3AB9">
        <w:rPr>
          <w:lang w:val="en-US"/>
        </w:rPr>
        <w:fldChar w:fldCharType="begin"/>
      </w:r>
      <w:r w:rsidR="00F84F9E" w:rsidRPr="003E3AB9">
        <w:rPr>
          <w:lang w:val="en-US"/>
        </w:rPr>
        <w:instrText xml:space="preserve"> REF _Ref414892702 \r \h </w:instrText>
      </w:r>
      <w:r w:rsidR="00F84F9E" w:rsidRPr="003E3AB9">
        <w:rPr>
          <w:lang w:val="en-US"/>
        </w:rPr>
      </w:r>
      <w:r w:rsidR="00F84F9E" w:rsidRPr="003E3AB9">
        <w:rPr>
          <w:lang w:val="en-US"/>
        </w:rPr>
        <w:fldChar w:fldCharType="separate"/>
      </w:r>
      <w:r w:rsidR="00000C13">
        <w:rPr>
          <w:lang w:val="en-US"/>
        </w:rPr>
        <w:t>4</w:t>
      </w:r>
      <w:r w:rsidR="00F84F9E" w:rsidRPr="003E3AB9">
        <w:rPr>
          <w:lang w:val="en-US"/>
        </w:rPr>
        <w:fldChar w:fldCharType="end"/>
      </w:r>
      <w:r w:rsidR="00F84F9E" w:rsidRPr="003E3AB9">
        <w:rPr>
          <w:lang w:val="en-US"/>
        </w:rPr>
        <w:t xml:space="preserve">. Sections </w:t>
      </w:r>
      <w:r w:rsidR="00F84F9E" w:rsidRPr="003E3AB9">
        <w:rPr>
          <w:lang w:val="en-US"/>
        </w:rPr>
        <w:fldChar w:fldCharType="begin"/>
      </w:r>
      <w:r w:rsidR="00F84F9E" w:rsidRPr="003E3AB9">
        <w:rPr>
          <w:lang w:val="en-US"/>
        </w:rPr>
        <w:instrText xml:space="preserve"> REF _Ref414017655 \r \h </w:instrText>
      </w:r>
      <w:r w:rsidR="00F84F9E" w:rsidRPr="003E3AB9">
        <w:rPr>
          <w:lang w:val="en-US"/>
        </w:rPr>
      </w:r>
      <w:r w:rsidR="00F84F9E" w:rsidRPr="003E3AB9">
        <w:rPr>
          <w:lang w:val="en-US"/>
        </w:rPr>
        <w:fldChar w:fldCharType="separate"/>
      </w:r>
      <w:r w:rsidR="00000C13">
        <w:rPr>
          <w:lang w:val="en-US"/>
        </w:rPr>
        <w:t>5.4</w:t>
      </w:r>
      <w:r w:rsidR="00F84F9E" w:rsidRPr="003E3AB9">
        <w:rPr>
          <w:lang w:val="en-US"/>
        </w:rPr>
        <w:fldChar w:fldCharType="end"/>
      </w:r>
      <w:r w:rsidR="00F84F9E" w:rsidRPr="003E3AB9">
        <w:rPr>
          <w:lang w:val="en-US"/>
        </w:rPr>
        <w:t xml:space="preserve"> and </w:t>
      </w:r>
      <w:r w:rsidR="00F84F9E" w:rsidRPr="003E3AB9">
        <w:rPr>
          <w:lang w:val="en-US"/>
        </w:rPr>
        <w:fldChar w:fldCharType="begin"/>
      </w:r>
      <w:r w:rsidR="00F84F9E" w:rsidRPr="003E3AB9">
        <w:rPr>
          <w:lang w:val="en-US"/>
        </w:rPr>
        <w:instrText xml:space="preserve"> REF _Ref414892911 \r \h </w:instrText>
      </w:r>
      <w:r w:rsidR="00F84F9E" w:rsidRPr="003E3AB9">
        <w:rPr>
          <w:lang w:val="en-US"/>
        </w:rPr>
      </w:r>
      <w:r w:rsidR="00F84F9E" w:rsidRPr="003E3AB9">
        <w:rPr>
          <w:lang w:val="en-US"/>
        </w:rPr>
        <w:fldChar w:fldCharType="separate"/>
      </w:r>
      <w:r w:rsidR="00000C13">
        <w:rPr>
          <w:lang w:val="en-US"/>
        </w:rPr>
        <w:t>5.5</w:t>
      </w:r>
      <w:r w:rsidR="00F84F9E" w:rsidRPr="003E3AB9">
        <w:rPr>
          <w:lang w:val="en-US"/>
        </w:rPr>
        <w:fldChar w:fldCharType="end"/>
      </w:r>
      <w:r w:rsidR="00F84F9E" w:rsidRPr="003E3AB9">
        <w:rPr>
          <w:lang w:val="en-US"/>
        </w:rPr>
        <w:t xml:space="preserve"> detail the specification of the related northbound interface and the related </w:t>
      </w:r>
      <w:r w:rsidR="005E14EB" w:rsidRPr="003E3AB9">
        <w:rPr>
          <w:lang w:val="en-US"/>
        </w:rPr>
        <w:t xml:space="preserve">information elements. Finally, Section </w:t>
      </w:r>
      <w:r w:rsidR="00F84F9E" w:rsidRPr="003E3AB9">
        <w:rPr>
          <w:lang w:val="en-US"/>
        </w:rPr>
        <w:fldChar w:fldCharType="begin"/>
      </w:r>
      <w:r w:rsidR="00F84F9E" w:rsidRPr="003E3AB9">
        <w:rPr>
          <w:lang w:val="en-US"/>
        </w:rPr>
        <w:instrText xml:space="preserve"> REF _Ref414892916 \r \h </w:instrText>
      </w:r>
      <w:r w:rsidR="00F84F9E" w:rsidRPr="003E3AB9">
        <w:rPr>
          <w:lang w:val="en-US"/>
        </w:rPr>
      </w:r>
      <w:r w:rsidR="00F84F9E" w:rsidRPr="003E3AB9">
        <w:rPr>
          <w:lang w:val="en-US"/>
        </w:rPr>
        <w:fldChar w:fldCharType="separate"/>
      </w:r>
      <w:r w:rsidR="00000C13">
        <w:rPr>
          <w:lang w:val="en-US"/>
        </w:rPr>
        <w:t>5.6</w:t>
      </w:r>
      <w:r w:rsidR="00F84F9E" w:rsidRPr="003E3AB9">
        <w:rPr>
          <w:lang w:val="en-US"/>
        </w:rPr>
        <w:fldChar w:fldCharType="end"/>
      </w:r>
      <w:r w:rsidR="005E14EB" w:rsidRPr="003E3AB9">
        <w:rPr>
          <w:lang w:val="en-US"/>
        </w:rPr>
        <w:t xml:space="preserve"> provides a first set of blueprints to address selected gaps required for the realization functionalities of the Doctor project.</w:t>
      </w:r>
    </w:p>
    <w:p w:rsidR="00D22227" w:rsidRPr="003E3AB9" w:rsidRDefault="00D22227" w:rsidP="00056503">
      <w:pPr>
        <w:rPr>
          <w:lang w:val="en-US"/>
        </w:rPr>
      </w:pPr>
    </w:p>
    <w:p w:rsidR="00056503" w:rsidRPr="003E3AB9" w:rsidRDefault="00056503" w:rsidP="00056503">
      <w:pPr>
        <w:pStyle w:val="Heading2"/>
        <w:rPr>
          <w:lang w:val="en-US"/>
        </w:rPr>
      </w:pPr>
      <w:bookmarkStart w:id="67" w:name="_Ref413672611"/>
      <w:bookmarkStart w:id="68" w:name="_Toc415511329"/>
      <w:r w:rsidRPr="003E3AB9">
        <w:rPr>
          <w:lang w:val="en-US"/>
        </w:rPr>
        <w:t>Functional Blocks</w:t>
      </w:r>
      <w:bookmarkEnd w:id="67"/>
      <w:bookmarkEnd w:id="68"/>
    </w:p>
    <w:p w:rsidR="00323C52" w:rsidRPr="003E3AB9" w:rsidRDefault="009B5201" w:rsidP="009B5201">
      <w:pPr>
        <w:rPr>
          <w:lang w:val="en-US" w:eastAsia="x-none"/>
        </w:rPr>
      </w:pPr>
      <w:r w:rsidRPr="003E3AB9">
        <w:rPr>
          <w:lang w:val="en-US" w:eastAsia="x-none"/>
        </w:rPr>
        <w:t xml:space="preserve">This section is introducing the functional blocks to form the VIM. OpenStack was selected as the candidate for implementation. Inside the VIM, 4 different building blocks are defined (see </w:t>
      </w:r>
      <w:r w:rsidRPr="003E3AB9">
        <w:rPr>
          <w:lang w:val="en-US" w:eastAsia="x-none"/>
        </w:rPr>
        <w:fldChar w:fldCharType="begin"/>
      </w:r>
      <w:r w:rsidRPr="003E3AB9">
        <w:rPr>
          <w:lang w:val="en-US" w:eastAsia="x-none"/>
        </w:rPr>
        <w:instrText xml:space="preserve"> REF _Ref413302921 \h </w:instrText>
      </w:r>
      <w:r w:rsidRPr="003E3AB9">
        <w:rPr>
          <w:lang w:val="en-US" w:eastAsia="x-none"/>
        </w:rPr>
      </w:r>
      <w:r w:rsidRPr="003E3AB9">
        <w:rPr>
          <w:lang w:val="en-US" w:eastAsia="x-none"/>
        </w:rPr>
        <w:fldChar w:fldCharType="separate"/>
      </w:r>
      <w:r w:rsidR="00000C13" w:rsidRPr="003E3AB9">
        <w:rPr>
          <w:lang w:val="en-US"/>
        </w:rPr>
        <w:t xml:space="preserve">Figure </w:t>
      </w:r>
      <w:r w:rsidR="00000C13">
        <w:rPr>
          <w:noProof/>
          <w:lang w:val="en-US"/>
        </w:rPr>
        <w:t>6</w:t>
      </w:r>
      <w:r w:rsidRPr="003E3AB9">
        <w:rPr>
          <w:lang w:val="en-US" w:eastAsia="x-none"/>
        </w:rPr>
        <w:fldChar w:fldCharType="end"/>
      </w:r>
      <w:r w:rsidRPr="003E3AB9">
        <w:rPr>
          <w:lang w:val="en-US" w:eastAsia="x-none"/>
        </w:rPr>
        <w:t>).</w:t>
      </w:r>
    </w:p>
    <w:p w:rsidR="009B5201" w:rsidRPr="003E3AB9" w:rsidRDefault="009B5201" w:rsidP="009B5201">
      <w:pPr>
        <w:rPr>
          <w:lang w:val="en-US" w:eastAsia="x-none"/>
        </w:rPr>
      </w:pPr>
    </w:p>
    <w:p w:rsidR="00056503" w:rsidRPr="003E3AB9" w:rsidRDefault="005E14EB" w:rsidP="00A44B95">
      <w:pPr>
        <w:jc w:val="center"/>
        <w:rPr>
          <w:lang w:val="en-US"/>
        </w:rPr>
      </w:pPr>
      <w:r w:rsidRPr="003E3AB9">
        <w:rPr>
          <w:noProof/>
          <w:lang w:val="en-US"/>
        </w:rPr>
        <w:drawing>
          <wp:inline distT="0" distB="0" distL="0" distR="0" wp14:anchorId="5B299659" wp14:editId="6579BD3B">
            <wp:extent cx="5618481" cy="349134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1624" cy="3493299"/>
                    </a:xfrm>
                    <a:prstGeom prst="rect">
                      <a:avLst/>
                    </a:prstGeom>
                    <a:noFill/>
                    <a:ln>
                      <a:noFill/>
                    </a:ln>
                  </pic:spPr>
                </pic:pic>
              </a:graphicData>
            </a:graphic>
          </wp:inline>
        </w:drawing>
      </w:r>
      <w:r w:rsidRPr="003E3AB9">
        <w:rPr>
          <w:lang w:val="en-US"/>
        </w:rPr>
        <w:t xml:space="preserve"> </w:t>
      </w:r>
      <w:r w:rsidR="0054780D" w:rsidRPr="003E3AB9">
        <w:rPr>
          <w:lang w:val="en-US"/>
        </w:rPr>
        <w:t xml:space="preserve"> </w:t>
      </w:r>
    </w:p>
    <w:p w:rsidR="00056503" w:rsidRPr="003E3AB9" w:rsidRDefault="00056503" w:rsidP="00056503">
      <w:pPr>
        <w:pStyle w:val="Caption"/>
        <w:rPr>
          <w:lang w:val="en-US"/>
        </w:rPr>
      </w:pPr>
      <w:bookmarkStart w:id="69" w:name="_Ref413302921"/>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6</w:t>
      </w:r>
      <w:r w:rsidR="003E3AB9" w:rsidRPr="003E3AB9">
        <w:rPr>
          <w:noProof/>
          <w:lang w:val="en-US"/>
        </w:rPr>
        <w:fldChar w:fldCharType="end"/>
      </w:r>
      <w:bookmarkEnd w:id="69"/>
      <w:r w:rsidRPr="003E3AB9">
        <w:rPr>
          <w:lang w:val="en-US"/>
        </w:rPr>
        <w:t xml:space="preserve"> - Functional blocks</w:t>
      </w:r>
    </w:p>
    <w:p w:rsidR="00056503" w:rsidRPr="003E3AB9" w:rsidRDefault="00056503" w:rsidP="00056503">
      <w:pPr>
        <w:rPr>
          <w:lang w:val="en-US"/>
        </w:rPr>
      </w:pPr>
    </w:p>
    <w:p w:rsidR="00056503" w:rsidRPr="003E3AB9" w:rsidRDefault="00056503" w:rsidP="00056503">
      <w:pPr>
        <w:pStyle w:val="Heading3"/>
        <w:rPr>
          <w:lang w:val="en-US"/>
        </w:rPr>
      </w:pPr>
      <w:bookmarkStart w:id="70" w:name="_Toc415511330"/>
      <w:r w:rsidRPr="003E3AB9">
        <w:rPr>
          <w:lang w:val="en-US"/>
        </w:rPr>
        <w:t>Monitor</w:t>
      </w:r>
      <w:bookmarkEnd w:id="70"/>
    </w:p>
    <w:p w:rsidR="00056503" w:rsidRPr="003E3AB9" w:rsidRDefault="006458B2" w:rsidP="00056503">
      <w:pPr>
        <w:rPr>
          <w:lang w:val="en-US"/>
        </w:rPr>
      </w:pPr>
      <w:r w:rsidRPr="003E3AB9">
        <w:rPr>
          <w:lang w:val="en-US"/>
        </w:rPr>
        <w:t xml:space="preserve">The </w:t>
      </w:r>
      <w:r w:rsidR="00056503" w:rsidRPr="003E3AB9">
        <w:rPr>
          <w:lang w:val="en-US"/>
        </w:rPr>
        <w:t>Monitor</w:t>
      </w:r>
      <w:r w:rsidRPr="003E3AB9">
        <w:rPr>
          <w:lang w:val="en-US"/>
        </w:rPr>
        <w:t xml:space="preserve"> module</w:t>
      </w:r>
      <w:r w:rsidR="00056503" w:rsidRPr="003E3AB9">
        <w:rPr>
          <w:lang w:val="en-US"/>
        </w:rPr>
        <w:t xml:space="preserve"> has </w:t>
      </w:r>
      <w:r w:rsidRPr="003E3AB9">
        <w:rPr>
          <w:lang w:val="en-US"/>
        </w:rPr>
        <w:t xml:space="preserve">the </w:t>
      </w:r>
      <w:r w:rsidR="00056503" w:rsidRPr="003E3AB9">
        <w:rPr>
          <w:lang w:val="en-US"/>
        </w:rPr>
        <w:t xml:space="preserve">responsibility for monitoring </w:t>
      </w:r>
      <w:r w:rsidRPr="003E3AB9">
        <w:rPr>
          <w:lang w:val="en-US"/>
        </w:rPr>
        <w:t>the virtualized infrastructure</w:t>
      </w:r>
      <w:r w:rsidR="00056503" w:rsidRPr="003E3AB9">
        <w:rPr>
          <w:lang w:val="en-US"/>
        </w:rPr>
        <w:t>.</w:t>
      </w:r>
      <w:r w:rsidRPr="003E3AB9">
        <w:rPr>
          <w:lang w:val="en-US"/>
        </w:rPr>
        <w:t xml:space="preserve"> </w:t>
      </w:r>
      <w:r w:rsidR="00056503" w:rsidRPr="003E3AB9">
        <w:rPr>
          <w:lang w:val="en-US"/>
        </w:rPr>
        <w:t xml:space="preserve">There are </w:t>
      </w:r>
      <w:r w:rsidRPr="003E3AB9">
        <w:rPr>
          <w:lang w:val="en-US"/>
        </w:rPr>
        <w:t xml:space="preserve">already </w:t>
      </w:r>
      <w:r w:rsidR="00056503" w:rsidRPr="003E3AB9">
        <w:rPr>
          <w:lang w:val="en-US"/>
        </w:rPr>
        <w:t>many existing tools and services</w:t>
      </w:r>
      <w:r w:rsidRPr="003E3AB9">
        <w:rPr>
          <w:lang w:val="en-US"/>
        </w:rPr>
        <w:t xml:space="preserve"> (e.g. Zabbix)</w:t>
      </w:r>
      <w:r w:rsidR="00056503" w:rsidRPr="003E3AB9">
        <w:rPr>
          <w:lang w:val="en-US"/>
        </w:rPr>
        <w:t xml:space="preserve"> to monitor </w:t>
      </w:r>
      <w:r w:rsidRPr="003E3AB9">
        <w:rPr>
          <w:lang w:val="en-US"/>
        </w:rPr>
        <w:t>different aspects of hardware</w:t>
      </w:r>
      <w:r w:rsidR="00056503" w:rsidRPr="003E3AB9">
        <w:rPr>
          <w:lang w:val="en-US"/>
        </w:rPr>
        <w:t xml:space="preserve"> and </w:t>
      </w:r>
      <w:r w:rsidRPr="003E3AB9">
        <w:rPr>
          <w:lang w:val="en-US"/>
        </w:rPr>
        <w:t>software resources</w:t>
      </w:r>
      <w:r w:rsidR="005E14EB" w:rsidRPr="003E3AB9">
        <w:rPr>
          <w:lang w:val="en-US"/>
        </w:rPr>
        <w:t xml:space="preserve"> which can be used for this purpose</w:t>
      </w:r>
      <w:r w:rsidR="00056503" w:rsidRPr="003E3AB9">
        <w:rPr>
          <w:lang w:val="en-US"/>
        </w:rPr>
        <w:t>.</w:t>
      </w:r>
    </w:p>
    <w:p w:rsidR="00056503" w:rsidRPr="003E3AB9" w:rsidRDefault="00056503" w:rsidP="00056503">
      <w:pPr>
        <w:rPr>
          <w:lang w:val="en-US"/>
        </w:rPr>
      </w:pPr>
    </w:p>
    <w:p w:rsidR="00056503" w:rsidRPr="003E3AB9" w:rsidRDefault="00056503" w:rsidP="00056503">
      <w:pPr>
        <w:pStyle w:val="Heading3"/>
        <w:rPr>
          <w:lang w:val="en-US"/>
        </w:rPr>
      </w:pPr>
      <w:bookmarkStart w:id="71" w:name="_Toc415511331"/>
      <w:r w:rsidRPr="003E3AB9">
        <w:rPr>
          <w:lang w:val="en-US"/>
        </w:rPr>
        <w:t>Inspector</w:t>
      </w:r>
      <w:bookmarkEnd w:id="71"/>
    </w:p>
    <w:p w:rsidR="00056503" w:rsidRPr="003E3AB9" w:rsidRDefault="006458B2" w:rsidP="00056503">
      <w:pPr>
        <w:rPr>
          <w:lang w:val="en-US"/>
        </w:rPr>
      </w:pPr>
      <w:r w:rsidRPr="003E3AB9">
        <w:rPr>
          <w:lang w:val="en-US"/>
        </w:rPr>
        <w:t xml:space="preserve">The </w:t>
      </w:r>
      <w:r w:rsidR="00056503" w:rsidRPr="003E3AB9">
        <w:rPr>
          <w:lang w:val="en-US"/>
        </w:rPr>
        <w:t xml:space="preserve">Inspector </w:t>
      </w:r>
      <w:r w:rsidRPr="003E3AB9">
        <w:rPr>
          <w:lang w:val="en-US"/>
        </w:rPr>
        <w:t xml:space="preserve">module </w:t>
      </w:r>
      <w:r w:rsidR="00056503" w:rsidRPr="003E3AB9">
        <w:rPr>
          <w:lang w:val="en-US"/>
        </w:rPr>
        <w:t xml:space="preserve">has </w:t>
      </w:r>
      <w:r w:rsidRPr="003E3AB9">
        <w:rPr>
          <w:lang w:val="en-US"/>
        </w:rPr>
        <w:t xml:space="preserve">the </w:t>
      </w:r>
      <w:r w:rsidR="00056503" w:rsidRPr="003E3AB9">
        <w:rPr>
          <w:lang w:val="en-US"/>
        </w:rPr>
        <w:t xml:space="preserve">ability </w:t>
      </w:r>
      <w:r w:rsidR="005E14EB" w:rsidRPr="003E3AB9">
        <w:rPr>
          <w:lang w:val="en-US"/>
        </w:rPr>
        <w:t xml:space="preserve">a) </w:t>
      </w:r>
      <w:r w:rsidR="00056503" w:rsidRPr="003E3AB9">
        <w:rPr>
          <w:lang w:val="en-US"/>
        </w:rPr>
        <w:t>to receive various failure notifications regarding physical resource</w:t>
      </w:r>
      <w:r w:rsidRPr="003E3AB9">
        <w:rPr>
          <w:lang w:val="en-US"/>
        </w:rPr>
        <w:t>(s)</w:t>
      </w:r>
      <w:r w:rsidR="00056503" w:rsidRPr="003E3AB9">
        <w:rPr>
          <w:lang w:val="en-US"/>
        </w:rPr>
        <w:t xml:space="preserve"> from </w:t>
      </w:r>
      <w:r w:rsidRPr="003E3AB9">
        <w:rPr>
          <w:lang w:val="en-US"/>
        </w:rPr>
        <w:t>Monitor module</w:t>
      </w:r>
      <w:r w:rsidR="00056503" w:rsidRPr="003E3AB9">
        <w:rPr>
          <w:lang w:val="en-US"/>
        </w:rPr>
        <w:t xml:space="preserve">(s), </w:t>
      </w:r>
      <w:r w:rsidR="005E14EB" w:rsidRPr="003E3AB9">
        <w:rPr>
          <w:lang w:val="en-US"/>
        </w:rPr>
        <w:t xml:space="preserve">b) </w:t>
      </w:r>
      <w:r w:rsidRPr="003E3AB9">
        <w:rPr>
          <w:lang w:val="en-US"/>
        </w:rPr>
        <w:t xml:space="preserve">to </w:t>
      </w:r>
      <w:r w:rsidR="00056503" w:rsidRPr="003E3AB9">
        <w:rPr>
          <w:lang w:val="en-US"/>
        </w:rPr>
        <w:t xml:space="preserve">find </w:t>
      </w:r>
      <w:r w:rsidR="005E14EB" w:rsidRPr="003E3AB9">
        <w:rPr>
          <w:lang w:val="en-US"/>
        </w:rPr>
        <w:t xml:space="preserve">the </w:t>
      </w:r>
      <w:r w:rsidR="00056503" w:rsidRPr="003E3AB9">
        <w:rPr>
          <w:lang w:val="en-US"/>
        </w:rPr>
        <w:t xml:space="preserve">affected </w:t>
      </w:r>
      <w:r w:rsidR="005E14EB" w:rsidRPr="003E3AB9">
        <w:rPr>
          <w:lang w:val="en-US"/>
        </w:rPr>
        <w:t xml:space="preserve">virtual resource(s) by querying the </w:t>
      </w:r>
      <w:r w:rsidR="00056503" w:rsidRPr="003E3AB9">
        <w:rPr>
          <w:lang w:val="en-US"/>
        </w:rPr>
        <w:t xml:space="preserve">resource map </w:t>
      </w:r>
      <w:r w:rsidR="005E14EB" w:rsidRPr="003E3AB9">
        <w:rPr>
          <w:lang w:val="en-US"/>
        </w:rPr>
        <w:t>in the Controller</w:t>
      </w:r>
      <w:r w:rsidR="00056503" w:rsidRPr="003E3AB9">
        <w:rPr>
          <w:lang w:val="en-US"/>
        </w:rPr>
        <w:t xml:space="preserve">, and </w:t>
      </w:r>
      <w:r w:rsidR="005E14EB" w:rsidRPr="003E3AB9">
        <w:rPr>
          <w:lang w:val="en-US"/>
        </w:rPr>
        <w:t xml:space="preserve">c) to </w:t>
      </w:r>
      <w:r w:rsidR="00056503" w:rsidRPr="003E3AB9">
        <w:rPr>
          <w:lang w:val="en-US"/>
        </w:rPr>
        <w:t xml:space="preserve">update </w:t>
      </w:r>
      <w:r w:rsidR="00686077" w:rsidRPr="003E3AB9">
        <w:rPr>
          <w:lang w:val="en-US"/>
        </w:rPr>
        <w:t xml:space="preserve">the </w:t>
      </w:r>
      <w:r w:rsidR="00056503" w:rsidRPr="003E3AB9">
        <w:rPr>
          <w:lang w:val="en-US"/>
        </w:rPr>
        <w:t xml:space="preserve">state of </w:t>
      </w:r>
      <w:r w:rsidR="00686077" w:rsidRPr="003E3AB9">
        <w:rPr>
          <w:lang w:val="en-US"/>
        </w:rPr>
        <w:t xml:space="preserve">the </w:t>
      </w:r>
      <w:r w:rsidR="00056503" w:rsidRPr="003E3AB9">
        <w:rPr>
          <w:lang w:val="en-US"/>
        </w:rPr>
        <w:t>virtual resource (and physical resource).</w:t>
      </w:r>
    </w:p>
    <w:p w:rsidR="00056503" w:rsidRPr="003E3AB9" w:rsidRDefault="00686077" w:rsidP="00056503">
      <w:pPr>
        <w:rPr>
          <w:lang w:val="en-US"/>
        </w:rPr>
      </w:pPr>
      <w:r w:rsidRPr="003E3AB9">
        <w:rPr>
          <w:lang w:val="en-US"/>
        </w:rPr>
        <w:t xml:space="preserve">The </w:t>
      </w:r>
      <w:r w:rsidR="00056503" w:rsidRPr="003E3AB9">
        <w:rPr>
          <w:lang w:val="en-US"/>
        </w:rPr>
        <w:t xml:space="preserve">Inspector has drivers for different types of events and resources to integrate any type of </w:t>
      </w:r>
      <w:r w:rsidR="005E14EB" w:rsidRPr="003E3AB9">
        <w:rPr>
          <w:lang w:val="en-US"/>
        </w:rPr>
        <w:t xml:space="preserve">Monitor </w:t>
      </w:r>
      <w:r w:rsidR="00056503" w:rsidRPr="003E3AB9">
        <w:rPr>
          <w:lang w:val="en-US"/>
        </w:rPr>
        <w:t xml:space="preserve">and </w:t>
      </w:r>
      <w:r w:rsidR="005E14EB" w:rsidRPr="003E3AB9">
        <w:rPr>
          <w:lang w:val="en-US"/>
        </w:rPr>
        <w:t xml:space="preserve">Controller </w:t>
      </w:r>
      <w:r w:rsidRPr="003E3AB9">
        <w:rPr>
          <w:lang w:val="en-US"/>
        </w:rPr>
        <w:t>modules</w:t>
      </w:r>
      <w:r w:rsidR="00056503" w:rsidRPr="003E3AB9">
        <w:rPr>
          <w:lang w:val="en-US"/>
        </w:rPr>
        <w:t>.</w:t>
      </w:r>
      <w:r w:rsidRPr="003E3AB9">
        <w:rPr>
          <w:lang w:val="en-US"/>
        </w:rPr>
        <w:t xml:space="preserve"> It also uses a </w:t>
      </w:r>
      <w:r w:rsidR="00056503" w:rsidRPr="003E3AB9">
        <w:rPr>
          <w:lang w:val="en-US"/>
        </w:rPr>
        <w:t xml:space="preserve">failure policy </w:t>
      </w:r>
      <w:r w:rsidR="00323C52" w:rsidRPr="003E3AB9">
        <w:rPr>
          <w:lang w:val="en-US"/>
        </w:rPr>
        <w:t>database to decide</w:t>
      </w:r>
      <w:r w:rsidRPr="003E3AB9">
        <w:rPr>
          <w:lang w:val="en-US"/>
        </w:rPr>
        <w:t xml:space="preserve"> on the </w:t>
      </w:r>
      <w:r w:rsidR="00056503" w:rsidRPr="003E3AB9">
        <w:rPr>
          <w:lang w:val="en-US"/>
        </w:rPr>
        <w:t>failure selection and aggregation from raw events.</w:t>
      </w:r>
      <w:r w:rsidRPr="003E3AB9">
        <w:rPr>
          <w:lang w:val="en-US"/>
        </w:rPr>
        <w:t xml:space="preserve"> </w:t>
      </w:r>
      <w:r w:rsidR="00056503" w:rsidRPr="003E3AB9">
        <w:rPr>
          <w:lang w:val="en-US"/>
        </w:rPr>
        <w:t xml:space="preserve">This failure policy </w:t>
      </w:r>
      <w:r w:rsidR="00323C52" w:rsidRPr="003E3AB9">
        <w:rPr>
          <w:lang w:val="en-US"/>
        </w:rPr>
        <w:t xml:space="preserve">database </w:t>
      </w:r>
      <w:r w:rsidR="00056503" w:rsidRPr="003E3AB9">
        <w:rPr>
          <w:lang w:val="en-US"/>
        </w:rPr>
        <w:t xml:space="preserve">is configured by </w:t>
      </w:r>
      <w:r w:rsidR="00323C52" w:rsidRPr="003E3AB9">
        <w:rPr>
          <w:lang w:val="en-US"/>
        </w:rPr>
        <w:t>the Administrator</w:t>
      </w:r>
      <w:r w:rsidR="00056503" w:rsidRPr="003E3AB9">
        <w:rPr>
          <w:lang w:val="en-US"/>
        </w:rPr>
        <w:t>.</w:t>
      </w:r>
    </w:p>
    <w:p w:rsidR="00056503" w:rsidRPr="003E3AB9" w:rsidRDefault="00056503" w:rsidP="00056503">
      <w:pPr>
        <w:rPr>
          <w:lang w:val="en-US"/>
        </w:rPr>
      </w:pPr>
      <w:r w:rsidRPr="003E3AB9">
        <w:rPr>
          <w:lang w:val="en-US"/>
        </w:rPr>
        <w:t xml:space="preserve">The reason for separation of </w:t>
      </w:r>
      <w:r w:rsidR="00686077" w:rsidRPr="003E3AB9">
        <w:rPr>
          <w:lang w:val="en-US"/>
        </w:rPr>
        <w:t xml:space="preserve">the </w:t>
      </w:r>
      <w:r w:rsidRPr="003E3AB9">
        <w:rPr>
          <w:lang w:val="en-US"/>
        </w:rPr>
        <w:t xml:space="preserve">Inspector and Controller </w:t>
      </w:r>
      <w:r w:rsidR="00686077" w:rsidRPr="003E3AB9">
        <w:rPr>
          <w:lang w:val="en-US"/>
        </w:rPr>
        <w:t xml:space="preserve">modules </w:t>
      </w:r>
      <w:r w:rsidRPr="003E3AB9">
        <w:rPr>
          <w:lang w:val="en-US"/>
        </w:rPr>
        <w:t xml:space="preserve">is to make </w:t>
      </w:r>
      <w:r w:rsidR="00686077" w:rsidRPr="003E3AB9">
        <w:rPr>
          <w:lang w:val="en-US"/>
        </w:rPr>
        <w:t xml:space="preserve">the </w:t>
      </w:r>
      <w:r w:rsidRPr="003E3AB9">
        <w:rPr>
          <w:lang w:val="en-US"/>
        </w:rPr>
        <w:t>Controller focus on simple operation</w:t>
      </w:r>
      <w:r w:rsidR="00686077" w:rsidRPr="003E3AB9">
        <w:rPr>
          <w:lang w:val="en-US"/>
        </w:rPr>
        <w:t>s</w:t>
      </w:r>
      <w:r w:rsidRPr="003E3AB9">
        <w:rPr>
          <w:lang w:val="en-US"/>
        </w:rPr>
        <w:t xml:space="preserve"> by avoiding </w:t>
      </w:r>
      <w:r w:rsidR="00686077" w:rsidRPr="003E3AB9">
        <w:rPr>
          <w:lang w:val="en-US"/>
        </w:rPr>
        <w:t xml:space="preserve">a </w:t>
      </w:r>
      <w:r w:rsidRPr="003E3AB9">
        <w:rPr>
          <w:lang w:val="en-US"/>
        </w:rPr>
        <w:t>tight integration of various health check mechanisms</w:t>
      </w:r>
      <w:r w:rsidR="00686077" w:rsidRPr="003E3AB9">
        <w:rPr>
          <w:lang w:val="en-US"/>
        </w:rPr>
        <w:t xml:space="preserve"> into the Controller</w:t>
      </w:r>
      <w:r w:rsidRPr="003E3AB9">
        <w:rPr>
          <w:lang w:val="en-US"/>
        </w:rPr>
        <w:t>.</w:t>
      </w:r>
    </w:p>
    <w:p w:rsidR="00686077" w:rsidRPr="003E3AB9" w:rsidRDefault="00686077" w:rsidP="00056503">
      <w:pPr>
        <w:rPr>
          <w:lang w:val="en-US"/>
        </w:rPr>
      </w:pPr>
    </w:p>
    <w:p w:rsidR="00056503" w:rsidRPr="003E3AB9" w:rsidRDefault="00056503" w:rsidP="00056503">
      <w:pPr>
        <w:pStyle w:val="Heading3"/>
        <w:rPr>
          <w:lang w:val="en-US"/>
        </w:rPr>
      </w:pPr>
      <w:bookmarkStart w:id="72" w:name="_Toc415511332"/>
      <w:r w:rsidRPr="003E3AB9">
        <w:rPr>
          <w:lang w:val="en-US"/>
        </w:rPr>
        <w:t>Controller</w:t>
      </w:r>
      <w:bookmarkEnd w:id="72"/>
    </w:p>
    <w:p w:rsidR="00056503" w:rsidRPr="003E3AB9" w:rsidRDefault="00686077" w:rsidP="00056503">
      <w:pPr>
        <w:rPr>
          <w:lang w:val="en-US"/>
        </w:rPr>
      </w:pPr>
      <w:r w:rsidRPr="003E3AB9">
        <w:rPr>
          <w:lang w:val="en-US"/>
        </w:rPr>
        <w:t xml:space="preserve">The </w:t>
      </w:r>
      <w:r w:rsidR="00056503" w:rsidRPr="003E3AB9">
        <w:rPr>
          <w:lang w:val="en-US"/>
        </w:rPr>
        <w:t xml:space="preserve">Controller </w:t>
      </w:r>
      <w:r w:rsidRPr="003E3AB9">
        <w:rPr>
          <w:lang w:val="en-US"/>
        </w:rPr>
        <w:t xml:space="preserve">is responsible </w:t>
      </w:r>
      <w:r w:rsidR="00056503" w:rsidRPr="003E3AB9">
        <w:rPr>
          <w:lang w:val="en-US"/>
        </w:rPr>
        <w:t xml:space="preserve">for </w:t>
      </w:r>
      <w:r w:rsidRPr="003E3AB9">
        <w:rPr>
          <w:lang w:val="en-US"/>
        </w:rPr>
        <w:t xml:space="preserve">maintaining the </w:t>
      </w:r>
      <w:r w:rsidR="00056503" w:rsidRPr="003E3AB9">
        <w:rPr>
          <w:lang w:val="en-US"/>
        </w:rPr>
        <w:t>resource map</w:t>
      </w:r>
      <w:r w:rsidR="005E14EB" w:rsidRPr="003E3AB9">
        <w:rPr>
          <w:lang w:val="en-US"/>
        </w:rPr>
        <w:t xml:space="preserve"> (</w:t>
      </w:r>
      <w:r w:rsidR="009B5201" w:rsidRPr="003E3AB9">
        <w:rPr>
          <w:lang w:val="en-US"/>
        </w:rPr>
        <w:t xml:space="preserve">i.e. the </w:t>
      </w:r>
      <w:r w:rsidR="005E14EB" w:rsidRPr="003E3AB9">
        <w:rPr>
          <w:lang w:val="en-US"/>
        </w:rPr>
        <w:t xml:space="preserve">mapping </w:t>
      </w:r>
      <w:r w:rsidR="009B5201" w:rsidRPr="003E3AB9">
        <w:rPr>
          <w:lang w:val="en-US"/>
        </w:rPr>
        <w:t xml:space="preserve">from </w:t>
      </w:r>
      <w:r w:rsidR="005E14EB" w:rsidRPr="003E3AB9">
        <w:rPr>
          <w:lang w:val="en-US"/>
        </w:rPr>
        <w:t>physical resources to virtual resources)</w:t>
      </w:r>
      <w:r w:rsidR="00056503" w:rsidRPr="003E3AB9">
        <w:rPr>
          <w:lang w:val="en-US"/>
        </w:rPr>
        <w:t>, accept</w:t>
      </w:r>
      <w:r w:rsidR="00F81754" w:rsidRPr="003E3AB9">
        <w:rPr>
          <w:lang w:val="en-US"/>
        </w:rPr>
        <w:t>ing</w:t>
      </w:r>
      <w:r w:rsidR="00056503" w:rsidRPr="003E3AB9">
        <w:rPr>
          <w:lang w:val="en-US"/>
        </w:rPr>
        <w:t xml:space="preserve"> update request</w:t>
      </w:r>
      <w:r w:rsidRPr="003E3AB9">
        <w:rPr>
          <w:lang w:val="en-US"/>
        </w:rPr>
        <w:t>s</w:t>
      </w:r>
      <w:r w:rsidR="00056503" w:rsidRPr="003E3AB9">
        <w:rPr>
          <w:lang w:val="en-US"/>
        </w:rPr>
        <w:t xml:space="preserve"> for </w:t>
      </w:r>
      <w:r w:rsidRPr="003E3AB9">
        <w:rPr>
          <w:lang w:val="en-US"/>
        </w:rPr>
        <w:t xml:space="preserve">the </w:t>
      </w:r>
      <w:r w:rsidR="00056503" w:rsidRPr="003E3AB9">
        <w:rPr>
          <w:lang w:val="en-US"/>
        </w:rPr>
        <w:t>resource state</w:t>
      </w:r>
      <w:r w:rsidRPr="003E3AB9">
        <w:rPr>
          <w:lang w:val="en-US"/>
        </w:rPr>
        <w:t>(s)</w:t>
      </w:r>
      <w:r w:rsidR="00056503" w:rsidRPr="003E3AB9">
        <w:rPr>
          <w:lang w:val="en-US"/>
        </w:rPr>
        <w:t xml:space="preserve"> (exposing as provider API)</w:t>
      </w:r>
      <w:r w:rsidR="00F81754" w:rsidRPr="003E3AB9">
        <w:rPr>
          <w:lang w:val="en-US"/>
        </w:rPr>
        <w:t>,</w:t>
      </w:r>
      <w:r w:rsidR="00056503" w:rsidRPr="003E3AB9">
        <w:rPr>
          <w:lang w:val="en-US"/>
        </w:rPr>
        <w:t xml:space="preserve"> and </w:t>
      </w:r>
      <w:r w:rsidR="002579BA" w:rsidRPr="003E3AB9">
        <w:rPr>
          <w:lang w:val="en-US"/>
        </w:rPr>
        <w:t>sending</w:t>
      </w:r>
      <w:r w:rsidR="00056503" w:rsidRPr="003E3AB9">
        <w:rPr>
          <w:lang w:val="en-US"/>
        </w:rPr>
        <w:t xml:space="preserve"> all </w:t>
      </w:r>
      <w:r w:rsidR="009B5201" w:rsidRPr="003E3AB9">
        <w:rPr>
          <w:lang w:val="en-US"/>
        </w:rPr>
        <w:t xml:space="preserve">failure </w:t>
      </w:r>
      <w:r w:rsidR="00056503" w:rsidRPr="003E3AB9">
        <w:rPr>
          <w:lang w:val="en-US"/>
        </w:rPr>
        <w:t xml:space="preserve">events regarding virtual resources to </w:t>
      </w:r>
      <w:r w:rsidR="00F81754" w:rsidRPr="003E3AB9">
        <w:rPr>
          <w:lang w:val="en-US"/>
        </w:rPr>
        <w:t xml:space="preserve">the </w:t>
      </w:r>
      <w:r w:rsidR="00056503" w:rsidRPr="003E3AB9">
        <w:rPr>
          <w:lang w:val="en-US"/>
        </w:rPr>
        <w:t>Notifier.</w:t>
      </w:r>
      <w:r w:rsidR="00F81754" w:rsidRPr="003E3AB9">
        <w:rPr>
          <w:lang w:val="en-US"/>
        </w:rPr>
        <w:t xml:space="preserve"> </w:t>
      </w:r>
      <w:r w:rsidR="00056503" w:rsidRPr="003E3AB9">
        <w:rPr>
          <w:lang w:val="en-US"/>
        </w:rPr>
        <w:t xml:space="preserve">Optionally, </w:t>
      </w:r>
      <w:r w:rsidR="00F81754" w:rsidRPr="003E3AB9">
        <w:rPr>
          <w:lang w:val="en-US"/>
        </w:rPr>
        <w:t xml:space="preserve">the </w:t>
      </w:r>
      <w:r w:rsidR="00056503" w:rsidRPr="003E3AB9">
        <w:rPr>
          <w:lang w:val="en-US"/>
        </w:rPr>
        <w:t xml:space="preserve">Controller has </w:t>
      </w:r>
      <w:r w:rsidR="00F81754" w:rsidRPr="003E3AB9">
        <w:rPr>
          <w:lang w:val="en-US"/>
        </w:rPr>
        <w:t xml:space="preserve">the </w:t>
      </w:r>
      <w:r w:rsidR="00056503" w:rsidRPr="00641124">
        <w:rPr>
          <w:lang w:val="en-US"/>
        </w:rPr>
        <w:t xml:space="preserve">ability to poison </w:t>
      </w:r>
      <w:r w:rsidR="00F81754" w:rsidRPr="00641124">
        <w:rPr>
          <w:lang w:val="en-US"/>
        </w:rPr>
        <w:t>the</w:t>
      </w:r>
      <w:r w:rsidR="00F81754" w:rsidRPr="003E3AB9">
        <w:rPr>
          <w:lang w:val="en-US"/>
        </w:rPr>
        <w:t xml:space="preserve"> </w:t>
      </w:r>
      <w:r w:rsidR="00056503" w:rsidRPr="003E3AB9">
        <w:rPr>
          <w:lang w:val="en-US"/>
        </w:rPr>
        <w:t xml:space="preserve">state of virtual resources </w:t>
      </w:r>
      <w:r w:rsidR="00F81754" w:rsidRPr="003E3AB9">
        <w:rPr>
          <w:lang w:val="en-US"/>
        </w:rPr>
        <w:t xml:space="preserve">mapping to physical resources for which it has </w:t>
      </w:r>
      <w:r w:rsidR="00056503" w:rsidRPr="003E3AB9">
        <w:rPr>
          <w:lang w:val="en-US"/>
        </w:rPr>
        <w:t xml:space="preserve">received failure </w:t>
      </w:r>
      <w:r w:rsidR="00F81754" w:rsidRPr="003E3AB9">
        <w:rPr>
          <w:lang w:val="en-US"/>
        </w:rPr>
        <w:t xml:space="preserve">notifications from the </w:t>
      </w:r>
      <w:r w:rsidR="00056503" w:rsidRPr="003E3AB9">
        <w:rPr>
          <w:lang w:val="en-US"/>
        </w:rPr>
        <w:t>Inspector.</w:t>
      </w:r>
      <w:r w:rsidR="00F81754" w:rsidRPr="003E3AB9">
        <w:rPr>
          <w:lang w:val="en-US"/>
        </w:rPr>
        <w:t xml:space="preserve"> The </w:t>
      </w:r>
      <w:r w:rsidR="00056503" w:rsidRPr="003E3AB9">
        <w:rPr>
          <w:lang w:val="en-US"/>
        </w:rPr>
        <w:t xml:space="preserve">Controller also </w:t>
      </w:r>
      <w:r w:rsidR="00F81754" w:rsidRPr="003E3AB9">
        <w:rPr>
          <w:lang w:val="en-US"/>
        </w:rPr>
        <w:t>re-</w:t>
      </w:r>
      <w:r w:rsidR="00056503" w:rsidRPr="003E3AB9">
        <w:rPr>
          <w:lang w:val="en-US"/>
        </w:rPr>
        <w:t xml:space="preserve">calculates </w:t>
      </w:r>
      <w:r w:rsidR="00F81754" w:rsidRPr="003E3AB9">
        <w:rPr>
          <w:lang w:val="en-US"/>
        </w:rPr>
        <w:t xml:space="preserve">the </w:t>
      </w:r>
      <w:r w:rsidR="00FB7D49" w:rsidRPr="003E3AB9">
        <w:rPr>
          <w:lang w:val="en-US"/>
        </w:rPr>
        <w:t xml:space="preserve">capacity </w:t>
      </w:r>
      <w:r w:rsidR="00056503" w:rsidRPr="003E3AB9">
        <w:rPr>
          <w:lang w:val="en-US"/>
        </w:rPr>
        <w:t xml:space="preserve">of </w:t>
      </w:r>
      <w:r w:rsidR="00526A25" w:rsidRPr="003E3AB9">
        <w:rPr>
          <w:lang w:val="en-US"/>
        </w:rPr>
        <w:t>the NVFI</w:t>
      </w:r>
      <w:r w:rsidR="00056503" w:rsidRPr="003E3AB9">
        <w:rPr>
          <w:lang w:val="en-US"/>
        </w:rPr>
        <w:t xml:space="preserve"> when </w:t>
      </w:r>
      <w:r w:rsidR="00F81754" w:rsidRPr="003E3AB9">
        <w:rPr>
          <w:lang w:val="en-US"/>
        </w:rPr>
        <w:t xml:space="preserve">receiving a </w:t>
      </w:r>
      <w:r w:rsidR="00056503" w:rsidRPr="003E3AB9">
        <w:rPr>
          <w:lang w:val="en-US"/>
        </w:rPr>
        <w:t>failure</w:t>
      </w:r>
      <w:r w:rsidR="00F81754" w:rsidRPr="003E3AB9">
        <w:rPr>
          <w:lang w:val="en-US"/>
        </w:rPr>
        <w:t xml:space="preserve"> notification for a</w:t>
      </w:r>
      <w:r w:rsidR="00056503" w:rsidRPr="003E3AB9">
        <w:rPr>
          <w:lang w:val="en-US"/>
        </w:rPr>
        <w:t xml:space="preserve"> physical resource.</w:t>
      </w:r>
    </w:p>
    <w:p w:rsidR="00056503" w:rsidRPr="003E3AB9" w:rsidRDefault="00F81754" w:rsidP="00056503">
      <w:pPr>
        <w:rPr>
          <w:lang w:val="en-US"/>
        </w:rPr>
      </w:pPr>
      <w:r w:rsidRPr="003E3AB9">
        <w:rPr>
          <w:lang w:val="en-US"/>
        </w:rPr>
        <w:t xml:space="preserve">In a real-world deployment, the </w:t>
      </w:r>
      <w:r w:rsidR="00056503" w:rsidRPr="003E3AB9">
        <w:rPr>
          <w:lang w:val="en-US"/>
        </w:rPr>
        <w:t>VIM may have several controllers</w:t>
      </w:r>
      <w:r w:rsidR="009B5201" w:rsidRPr="003E3AB9">
        <w:rPr>
          <w:lang w:val="en-US"/>
        </w:rPr>
        <w:t>, one</w:t>
      </w:r>
      <w:r w:rsidR="00056503" w:rsidRPr="003E3AB9">
        <w:rPr>
          <w:lang w:val="en-US"/>
        </w:rPr>
        <w:t xml:space="preserve"> for each resource type</w:t>
      </w:r>
      <w:r w:rsidR="009B5201" w:rsidRPr="003E3AB9">
        <w:rPr>
          <w:lang w:val="en-US"/>
        </w:rPr>
        <w:t>,</w:t>
      </w:r>
      <w:r w:rsidR="00056503" w:rsidRPr="003E3AB9">
        <w:rPr>
          <w:lang w:val="en-US"/>
        </w:rPr>
        <w:t xml:space="preserve"> such as Nova, Neutron and Cinder in OpenStack.</w:t>
      </w:r>
      <w:r w:rsidRPr="003E3AB9">
        <w:rPr>
          <w:lang w:val="en-US"/>
        </w:rPr>
        <w:t xml:space="preserve"> </w:t>
      </w:r>
      <w:r w:rsidR="00056503" w:rsidRPr="003E3AB9">
        <w:rPr>
          <w:lang w:val="en-US"/>
        </w:rPr>
        <w:t xml:space="preserve">Each controller </w:t>
      </w:r>
      <w:r w:rsidRPr="003E3AB9">
        <w:rPr>
          <w:lang w:val="en-US"/>
        </w:rPr>
        <w:t xml:space="preserve">maintains a </w:t>
      </w:r>
      <w:r w:rsidR="00056503" w:rsidRPr="003E3AB9">
        <w:rPr>
          <w:lang w:val="en-US"/>
        </w:rPr>
        <w:t>database of virtual and physical resource</w:t>
      </w:r>
      <w:r w:rsidRPr="003E3AB9">
        <w:rPr>
          <w:lang w:val="en-US"/>
        </w:rPr>
        <w:t>s</w:t>
      </w:r>
      <w:r w:rsidR="00056503" w:rsidRPr="003E3AB9">
        <w:rPr>
          <w:lang w:val="en-US"/>
        </w:rPr>
        <w:t xml:space="preserve"> which shall be </w:t>
      </w:r>
      <w:r w:rsidR="009B5201" w:rsidRPr="003E3AB9">
        <w:rPr>
          <w:lang w:val="en-US"/>
        </w:rPr>
        <w:t xml:space="preserve">the </w:t>
      </w:r>
      <w:r w:rsidR="00056503" w:rsidRPr="003E3AB9">
        <w:rPr>
          <w:lang w:val="en-US"/>
        </w:rPr>
        <w:t xml:space="preserve">master </w:t>
      </w:r>
      <w:r w:rsidR="009B5201" w:rsidRPr="003E3AB9">
        <w:rPr>
          <w:lang w:val="en-US"/>
        </w:rPr>
        <w:t xml:space="preserve">source for resource </w:t>
      </w:r>
      <w:r w:rsidR="00056503" w:rsidRPr="003E3AB9">
        <w:rPr>
          <w:lang w:val="en-US"/>
        </w:rPr>
        <w:t>information in</w:t>
      </w:r>
      <w:r w:rsidR="009B5201" w:rsidRPr="003E3AB9">
        <w:rPr>
          <w:lang w:val="en-US"/>
        </w:rPr>
        <w:t>side</w:t>
      </w:r>
      <w:r w:rsidR="00056503" w:rsidRPr="003E3AB9">
        <w:rPr>
          <w:lang w:val="en-US"/>
        </w:rPr>
        <w:t xml:space="preserve"> </w:t>
      </w:r>
      <w:r w:rsidR="009B5201" w:rsidRPr="003E3AB9">
        <w:rPr>
          <w:lang w:val="en-US"/>
        </w:rPr>
        <w:t xml:space="preserve">the </w:t>
      </w:r>
      <w:r w:rsidR="00056503" w:rsidRPr="003E3AB9">
        <w:rPr>
          <w:lang w:val="en-US"/>
        </w:rPr>
        <w:t>VIM.</w:t>
      </w:r>
    </w:p>
    <w:p w:rsidR="00056503" w:rsidRPr="003E3AB9" w:rsidRDefault="00056503" w:rsidP="00056503">
      <w:pPr>
        <w:rPr>
          <w:lang w:val="en-US"/>
        </w:rPr>
      </w:pPr>
    </w:p>
    <w:p w:rsidR="00056503" w:rsidRPr="003E3AB9" w:rsidRDefault="00056503" w:rsidP="00056503">
      <w:pPr>
        <w:pStyle w:val="Heading3"/>
        <w:rPr>
          <w:lang w:val="en-US"/>
        </w:rPr>
      </w:pPr>
      <w:bookmarkStart w:id="73" w:name="_Toc415511333"/>
      <w:r w:rsidRPr="003E3AB9">
        <w:rPr>
          <w:lang w:val="en-US"/>
        </w:rPr>
        <w:t>Notifier</w:t>
      </w:r>
      <w:bookmarkEnd w:id="73"/>
    </w:p>
    <w:p w:rsidR="00056503" w:rsidRDefault="000D5A64" w:rsidP="000D5A64">
      <w:pPr>
        <w:rPr>
          <w:lang w:val="en-US"/>
        </w:rPr>
      </w:pPr>
      <w:r w:rsidRPr="003E3AB9">
        <w:rPr>
          <w:lang w:val="en-US"/>
        </w:rPr>
        <w:t xml:space="preserve">The focus of the Notifier is on selecting and aggregating failure events received from the controller based on policies mandated by the </w:t>
      </w:r>
      <w:r w:rsidR="00961E65" w:rsidRPr="003E3AB9">
        <w:rPr>
          <w:lang w:val="en-US"/>
        </w:rPr>
        <w:t>Consumer</w:t>
      </w:r>
      <w:r w:rsidRPr="003E3AB9">
        <w:rPr>
          <w:lang w:val="en-US"/>
        </w:rPr>
        <w:t xml:space="preserve">. Therefore, it allows the Consumer to subscribe for </w:t>
      </w:r>
      <w:r w:rsidR="00056503" w:rsidRPr="003E3AB9">
        <w:rPr>
          <w:lang w:val="en-US"/>
        </w:rPr>
        <w:t>alarm</w:t>
      </w:r>
      <w:r w:rsidR="00F81754" w:rsidRPr="003E3AB9">
        <w:rPr>
          <w:lang w:val="en-US"/>
        </w:rPr>
        <w:t>s</w:t>
      </w:r>
      <w:r w:rsidR="00056503" w:rsidRPr="003E3AB9">
        <w:rPr>
          <w:lang w:val="en-US"/>
        </w:rPr>
        <w:t xml:space="preserve"> regarding virtual resource</w:t>
      </w:r>
      <w:r w:rsidR="00F81754" w:rsidRPr="003E3AB9">
        <w:rPr>
          <w:lang w:val="en-US"/>
        </w:rPr>
        <w:t>s</w:t>
      </w:r>
      <w:r w:rsidR="00056503" w:rsidRPr="003E3AB9">
        <w:rPr>
          <w:lang w:val="en-US"/>
        </w:rPr>
        <w:t xml:space="preserve"> </w:t>
      </w:r>
      <w:r w:rsidR="00EB3202" w:rsidRPr="003E3AB9">
        <w:rPr>
          <w:lang w:val="en-US"/>
        </w:rPr>
        <w:t>using a</w:t>
      </w:r>
      <w:r w:rsidR="00056503" w:rsidRPr="003E3AB9">
        <w:rPr>
          <w:lang w:val="en-US"/>
        </w:rPr>
        <w:t xml:space="preserve"> method such as API endpoint</w:t>
      </w:r>
      <w:r w:rsidR="00961E65" w:rsidRPr="003E3AB9">
        <w:rPr>
          <w:lang w:val="en-US"/>
        </w:rPr>
        <w:t xml:space="preserve">. After having received a fault event from a Controller, </w:t>
      </w:r>
      <w:r w:rsidR="00EB3202" w:rsidRPr="003E3AB9">
        <w:rPr>
          <w:lang w:val="en-US"/>
        </w:rPr>
        <w:t xml:space="preserve">it will </w:t>
      </w:r>
      <w:r w:rsidR="00056503" w:rsidRPr="003E3AB9">
        <w:rPr>
          <w:lang w:val="en-US"/>
        </w:rPr>
        <w:t xml:space="preserve">notify </w:t>
      </w:r>
      <w:r w:rsidR="00961E65" w:rsidRPr="003E3AB9">
        <w:rPr>
          <w:lang w:val="en-US"/>
        </w:rPr>
        <w:t xml:space="preserve">the fault </w:t>
      </w:r>
      <w:r w:rsidR="00EB3202" w:rsidRPr="003E3AB9">
        <w:rPr>
          <w:lang w:val="en-US"/>
        </w:rPr>
        <w:t xml:space="preserve">to the Consumer </w:t>
      </w:r>
      <w:r w:rsidR="00056503" w:rsidRPr="003E3AB9">
        <w:rPr>
          <w:lang w:val="en-US"/>
        </w:rPr>
        <w:t xml:space="preserve">by </w:t>
      </w:r>
      <w:r w:rsidR="004A10BC" w:rsidRPr="003E3AB9">
        <w:rPr>
          <w:lang w:val="en-US"/>
        </w:rPr>
        <w:t>referring</w:t>
      </w:r>
      <w:r w:rsidR="00056503" w:rsidRPr="003E3AB9">
        <w:rPr>
          <w:lang w:val="en-US"/>
        </w:rPr>
        <w:t xml:space="preserve"> </w:t>
      </w:r>
      <w:r w:rsidR="00EB3202" w:rsidRPr="003E3AB9">
        <w:rPr>
          <w:lang w:val="en-US"/>
        </w:rPr>
        <w:t xml:space="preserve">to the </w:t>
      </w:r>
      <w:r w:rsidR="00056503" w:rsidRPr="003E3AB9">
        <w:rPr>
          <w:lang w:val="en-US"/>
        </w:rPr>
        <w:t>alarm configuration</w:t>
      </w:r>
      <w:r w:rsidR="00961E65" w:rsidRPr="003E3AB9">
        <w:rPr>
          <w:lang w:val="en-US"/>
        </w:rPr>
        <w:t xml:space="preserve"> which was defined by the </w:t>
      </w:r>
      <w:r w:rsidR="002B64CD" w:rsidRPr="003E3AB9">
        <w:rPr>
          <w:lang w:val="en-US"/>
        </w:rPr>
        <w:t xml:space="preserve">Consumer </w:t>
      </w:r>
      <w:r w:rsidR="00961E65" w:rsidRPr="003E3AB9">
        <w:rPr>
          <w:lang w:val="en-US"/>
        </w:rPr>
        <w:t>earlier on.</w:t>
      </w:r>
    </w:p>
    <w:p w:rsidR="001F43EE" w:rsidRPr="002260F7" w:rsidRDefault="001F43EE" w:rsidP="002260F7">
      <w:pPr>
        <w:pStyle w:val="CommentText"/>
      </w:pPr>
      <w:r>
        <w:rPr>
          <w:rFonts w:hint="eastAsia"/>
        </w:rPr>
        <w:t xml:space="preserve">To reduce complexity of Controller, it is </w:t>
      </w:r>
      <w:r w:rsidR="006F3AD6">
        <w:t xml:space="preserve">a </w:t>
      </w:r>
      <w:r>
        <w:rPr>
          <w:rFonts w:hint="eastAsia"/>
        </w:rPr>
        <w:t xml:space="preserve">good approach that </w:t>
      </w:r>
      <w:r w:rsidR="006F3AD6">
        <w:t xml:space="preserve">the </w:t>
      </w:r>
      <w:r>
        <w:rPr>
          <w:rFonts w:hint="eastAsia"/>
        </w:rPr>
        <w:t xml:space="preserve">Controllers emit all notifications without any filtering </w:t>
      </w:r>
      <w:r>
        <w:t>mechanism</w:t>
      </w:r>
      <w:r>
        <w:rPr>
          <w:rFonts w:hint="eastAsia"/>
        </w:rPr>
        <w:t xml:space="preserve"> and another service (i.e. Notifier) handles those notifications properly. This is t</w:t>
      </w:r>
      <w:r>
        <w:t xml:space="preserve">he general </w:t>
      </w:r>
      <w:r>
        <w:rPr>
          <w:rStyle w:val="highlighted"/>
        </w:rPr>
        <w:t>philosophy</w:t>
      </w:r>
      <w:r>
        <w:t xml:space="preserve"> of notifications in OpenStack</w:t>
      </w:r>
      <w:r>
        <w:rPr>
          <w:rFonts w:hint="eastAsia"/>
        </w:rPr>
        <w:t>.</w:t>
      </w:r>
      <w:r w:rsidR="006F3AD6">
        <w:t xml:space="preserve"> </w:t>
      </w:r>
      <w:r>
        <w:rPr>
          <w:rFonts w:hint="eastAsia"/>
        </w:rPr>
        <w:t xml:space="preserve">Note a fault message consumed by </w:t>
      </w:r>
      <w:r w:rsidR="006F3AD6">
        <w:t xml:space="preserve">the </w:t>
      </w:r>
      <w:r>
        <w:rPr>
          <w:rFonts w:hint="eastAsia"/>
        </w:rPr>
        <w:t xml:space="preserve">Notifier is different </w:t>
      </w:r>
      <w:r w:rsidR="006F3AD6">
        <w:rPr>
          <w:rFonts w:hint="eastAsia"/>
        </w:rPr>
        <w:t>from th</w:t>
      </w:r>
      <w:r w:rsidR="006F3AD6">
        <w:t>e fault message received by the I</w:t>
      </w:r>
      <w:r>
        <w:rPr>
          <w:rFonts w:hint="eastAsia"/>
        </w:rPr>
        <w:t xml:space="preserve">nspector; the former </w:t>
      </w:r>
      <w:r w:rsidR="006F3AD6">
        <w:t xml:space="preserve">message </w:t>
      </w:r>
      <w:r>
        <w:rPr>
          <w:rFonts w:hint="eastAsia"/>
        </w:rPr>
        <w:t>is</w:t>
      </w:r>
      <w:r w:rsidRPr="00E1446C">
        <w:rPr>
          <w:rFonts w:hint="eastAsia"/>
        </w:rPr>
        <w:t xml:space="preserve"> </w:t>
      </w:r>
      <w:r>
        <w:rPr>
          <w:rFonts w:hint="eastAsia"/>
        </w:rPr>
        <w:t>re</w:t>
      </w:r>
      <w:r w:rsidR="006F3AD6">
        <w:t>lated</w:t>
      </w:r>
      <w:r>
        <w:rPr>
          <w:rFonts w:hint="eastAsia"/>
        </w:rPr>
        <w:t xml:space="preserve"> to virtual resources which </w:t>
      </w:r>
      <w:r w:rsidR="006F3AD6">
        <w:t>are</w:t>
      </w:r>
      <w:r>
        <w:rPr>
          <w:rFonts w:hint="eastAsia"/>
        </w:rPr>
        <w:t xml:space="preserve"> visible to users with </w:t>
      </w:r>
      <w:r>
        <w:t>relevant</w:t>
      </w:r>
      <w:r>
        <w:rPr>
          <w:rFonts w:hint="eastAsia"/>
        </w:rPr>
        <w:t xml:space="preserve"> ownership, whereas the latter is re</w:t>
      </w:r>
      <w:r w:rsidR="006F3AD6">
        <w:t>lated</w:t>
      </w:r>
      <w:r>
        <w:rPr>
          <w:rFonts w:hint="eastAsia"/>
        </w:rPr>
        <w:t xml:space="preserve"> to raw devices or small entities which should be handled with an </w:t>
      </w:r>
      <w:r>
        <w:t>administrator</w:t>
      </w:r>
      <w:r>
        <w:rPr>
          <w:rFonts w:hint="eastAsia"/>
        </w:rPr>
        <w:t xml:space="preserve"> </w:t>
      </w:r>
      <w:r w:rsidRPr="001F43EE">
        <w:t>privilege</w:t>
      </w:r>
      <w:r>
        <w:rPr>
          <w:rFonts w:hint="eastAsia"/>
        </w:rPr>
        <w:t>.</w:t>
      </w:r>
    </w:p>
    <w:p w:rsidR="00493987" w:rsidRPr="003E3AB9" w:rsidRDefault="00493987" w:rsidP="000D5A64">
      <w:pPr>
        <w:rPr>
          <w:lang w:val="en-US"/>
        </w:rPr>
      </w:pPr>
      <w:r w:rsidRPr="003E3AB9">
        <w:rPr>
          <w:lang w:val="en-US"/>
        </w:rPr>
        <w:t xml:space="preserve">The northbound interface between </w:t>
      </w:r>
      <w:r w:rsidR="006F3AD6">
        <w:rPr>
          <w:lang w:val="en-US"/>
        </w:rPr>
        <w:t>the Notifier and the Consumer /</w:t>
      </w:r>
      <w:r w:rsidRPr="003E3AB9">
        <w:rPr>
          <w:lang w:val="en-US"/>
        </w:rPr>
        <w:t xml:space="preserve">Administrator is specified in Section </w:t>
      </w:r>
      <w:r w:rsidR="006A6068" w:rsidRPr="003E3AB9">
        <w:rPr>
          <w:lang w:val="en-US"/>
        </w:rPr>
        <w:fldChar w:fldCharType="begin"/>
      </w:r>
      <w:r w:rsidR="006A6068" w:rsidRPr="003E3AB9">
        <w:rPr>
          <w:lang w:val="en-US"/>
        </w:rPr>
        <w:instrText xml:space="preserve"> REF _Ref414549493 \r \h  \* MERGEFORMAT </w:instrText>
      </w:r>
      <w:r w:rsidR="006A6068" w:rsidRPr="003E3AB9">
        <w:rPr>
          <w:lang w:val="en-US"/>
        </w:rPr>
      </w:r>
      <w:r w:rsidR="006A6068" w:rsidRPr="003E3AB9">
        <w:rPr>
          <w:lang w:val="en-US"/>
        </w:rPr>
        <w:fldChar w:fldCharType="separate"/>
      </w:r>
      <w:r w:rsidR="00000C13">
        <w:rPr>
          <w:lang w:val="en-US"/>
        </w:rPr>
        <w:t>5.5</w:t>
      </w:r>
      <w:r w:rsidR="006A6068" w:rsidRPr="003E3AB9">
        <w:rPr>
          <w:lang w:val="en-US"/>
        </w:rPr>
        <w:fldChar w:fldCharType="end"/>
      </w:r>
      <w:r w:rsidRPr="003E3AB9">
        <w:rPr>
          <w:lang w:val="en-US"/>
        </w:rPr>
        <w:t>.</w:t>
      </w:r>
    </w:p>
    <w:p w:rsidR="00056503" w:rsidRPr="003E3AB9" w:rsidRDefault="00056503" w:rsidP="00056503">
      <w:pPr>
        <w:rPr>
          <w:lang w:val="en-US"/>
        </w:rPr>
      </w:pPr>
    </w:p>
    <w:p w:rsidR="00056503" w:rsidRPr="003E3AB9" w:rsidRDefault="00056503" w:rsidP="00056503">
      <w:pPr>
        <w:pStyle w:val="Heading2"/>
        <w:rPr>
          <w:lang w:val="en-US"/>
        </w:rPr>
      </w:pPr>
      <w:bookmarkStart w:id="74" w:name="_Ref414892905"/>
      <w:bookmarkStart w:id="75" w:name="_Toc415511334"/>
      <w:r w:rsidRPr="003E3AB9">
        <w:rPr>
          <w:lang w:val="en-US"/>
        </w:rPr>
        <w:t>Sequence</w:t>
      </w:r>
      <w:bookmarkEnd w:id="74"/>
      <w:bookmarkEnd w:id="75"/>
    </w:p>
    <w:p w:rsidR="003B1345" w:rsidRPr="003E3AB9" w:rsidRDefault="003B1345" w:rsidP="00925188">
      <w:pPr>
        <w:pStyle w:val="Heading3"/>
        <w:rPr>
          <w:lang w:val="en-US"/>
        </w:rPr>
      </w:pPr>
      <w:bookmarkStart w:id="76" w:name="_Toc415511335"/>
      <w:r w:rsidRPr="003E3AB9">
        <w:rPr>
          <w:lang w:val="en-US"/>
        </w:rPr>
        <w:t>Fault Management</w:t>
      </w:r>
      <w:bookmarkEnd w:id="76"/>
    </w:p>
    <w:p w:rsidR="00222210" w:rsidRPr="003E3AB9" w:rsidRDefault="00961E65" w:rsidP="00222210">
      <w:pPr>
        <w:rPr>
          <w:lang w:val="en-US"/>
        </w:rPr>
      </w:pPr>
      <w:r w:rsidRPr="003E3AB9">
        <w:rPr>
          <w:lang w:val="en-US"/>
        </w:rPr>
        <w:t>The d</w:t>
      </w:r>
      <w:r w:rsidR="00222210" w:rsidRPr="003E3AB9">
        <w:rPr>
          <w:lang w:val="en-US"/>
        </w:rPr>
        <w:t>etailed work flow</w:t>
      </w:r>
      <w:r w:rsidRPr="003E3AB9">
        <w:rPr>
          <w:lang w:val="en-US"/>
        </w:rPr>
        <w:t xml:space="preserve"> for fault management is as follows (see also </w:t>
      </w:r>
      <w:r w:rsidRPr="003E3AB9">
        <w:rPr>
          <w:lang w:val="en-US"/>
        </w:rPr>
        <w:fldChar w:fldCharType="begin"/>
      </w:r>
      <w:r w:rsidRPr="003E3AB9">
        <w:rPr>
          <w:lang w:val="en-US"/>
        </w:rPr>
        <w:instrText xml:space="preserve"> REF _Ref414900011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7</w:t>
      </w:r>
      <w:r w:rsidRPr="003E3AB9">
        <w:rPr>
          <w:lang w:val="en-US"/>
        </w:rPr>
        <w:fldChar w:fldCharType="end"/>
      </w:r>
      <w:r w:rsidRPr="003E3AB9">
        <w:rPr>
          <w:lang w:val="en-US"/>
        </w:rPr>
        <w:t>)</w:t>
      </w:r>
      <w:r w:rsidR="00222210" w:rsidRPr="003E3AB9">
        <w:rPr>
          <w:lang w:val="en-US"/>
        </w:rPr>
        <w:t>:</w:t>
      </w:r>
    </w:p>
    <w:p w:rsidR="00222210" w:rsidRPr="003E3AB9" w:rsidRDefault="00222210" w:rsidP="00222210">
      <w:pPr>
        <w:ind w:left="709" w:hanging="709"/>
        <w:rPr>
          <w:lang w:val="en-US"/>
        </w:rPr>
      </w:pPr>
      <w:r w:rsidRPr="003E3AB9">
        <w:rPr>
          <w:lang w:val="en-US"/>
        </w:rPr>
        <w:t>Step 1:</w:t>
      </w:r>
      <w:r w:rsidRPr="003E3AB9">
        <w:rPr>
          <w:lang w:val="en-US"/>
        </w:rPr>
        <w:tab/>
        <w:t>Request to subscribe to monitor specific virtual resources. A query filter can be used to narrow down the alarms the Consumer wants to be informed about.</w:t>
      </w:r>
    </w:p>
    <w:p w:rsidR="00222210" w:rsidRPr="003E3AB9" w:rsidRDefault="00222210" w:rsidP="00222210">
      <w:pPr>
        <w:ind w:left="709" w:hanging="709"/>
        <w:rPr>
          <w:lang w:val="en-US"/>
        </w:rPr>
      </w:pPr>
      <w:r w:rsidRPr="003E3AB9">
        <w:rPr>
          <w:lang w:val="en-US"/>
        </w:rPr>
        <w:t>Step 2:</w:t>
      </w:r>
      <w:r w:rsidRPr="003E3AB9">
        <w:rPr>
          <w:lang w:val="en-US"/>
        </w:rPr>
        <w:tab/>
        <w:t>Each subscription request is acknowledged with a subscribe response message. The response message contains information about the subscribed virtual resources, in particular if a subscribed virtual resource is in “alarm” state.</w:t>
      </w:r>
    </w:p>
    <w:p w:rsidR="00222210" w:rsidRPr="003E3AB9" w:rsidRDefault="00222210" w:rsidP="00222210">
      <w:pPr>
        <w:ind w:left="709" w:hanging="709"/>
        <w:rPr>
          <w:lang w:val="en-US"/>
        </w:rPr>
      </w:pPr>
      <w:r w:rsidRPr="003E3AB9">
        <w:rPr>
          <w:lang w:val="en-US"/>
        </w:rPr>
        <w:t>Step 3:</w:t>
      </w:r>
      <w:r w:rsidRPr="003E3AB9">
        <w:rPr>
          <w:lang w:val="en-US"/>
        </w:rPr>
        <w:tab/>
        <w:t>The NFVI sends monitoring events for resources the VIM has been subscribed to. Note: this subscription message exchange between the VIM and NFVI is not shown in this message flow.</w:t>
      </w:r>
    </w:p>
    <w:p w:rsidR="00222210" w:rsidRPr="003E3AB9" w:rsidRDefault="00222210" w:rsidP="00222210">
      <w:pPr>
        <w:ind w:left="709" w:hanging="709"/>
        <w:rPr>
          <w:lang w:val="en-US"/>
        </w:rPr>
      </w:pPr>
      <w:r w:rsidRPr="003E3AB9">
        <w:rPr>
          <w:lang w:val="en-US"/>
        </w:rPr>
        <w:t>Step 4:</w:t>
      </w:r>
      <w:r w:rsidRPr="003E3AB9">
        <w:rPr>
          <w:lang w:val="en-US"/>
        </w:rPr>
        <w:tab/>
        <w:t>Event correlation, fault detection and aggregation in VIM.</w:t>
      </w:r>
    </w:p>
    <w:p w:rsidR="00222210" w:rsidRPr="003E3AB9" w:rsidRDefault="00222210" w:rsidP="00222210">
      <w:pPr>
        <w:ind w:left="709" w:hanging="709"/>
        <w:rPr>
          <w:lang w:val="en-US"/>
        </w:rPr>
      </w:pPr>
      <w:r w:rsidRPr="003E3AB9">
        <w:rPr>
          <w:lang w:val="en-US"/>
        </w:rPr>
        <w:t>Step 5:</w:t>
      </w:r>
      <w:r w:rsidRPr="003E3AB9">
        <w:rPr>
          <w:lang w:val="en-US"/>
        </w:rPr>
        <w:tab/>
        <w:t>Database lookup to find the virtual resources affected by the detected fault.</w:t>
      </w:r>
    </w:p>
    <w:p w:rsidR="00222210" w:rsidRPr="003E3AB9" w:rsidRDefault="00222210" w:rsidP="00222210">
      <w:pPr>
        <w:ind w:left="709" w:hanging="709"/>
        <w:rPr>
          <w:lang w:val="en-US"/>
        </w:rPr>
      </w:pPr>
      <w:r w:rsidRPr="003E3AB9">
        <w:rPr>
          <w:lang w:val="en-US"/>
        </w:rPr>
        <w:t>Step 6:</w:t>
      </w:r>
      <w:r w:rsidRPr="003E3AB9">
        <w:rPr>
          <w:lang w:val="en-US"/>
        </w:rPr>
        <w:tab/>
        <w:t>Fault notification to Consumer.</w:t>
      </w:r>
    </w:p>
    <w:p w:rsidR="00222210" w:rsidRPr="003E3AB9" w:rsidRDefault="00222210" w:rsidP="00222210">
      <w:pPr>
        <w:ind w:left="709" w:hanging="709"/>
        <w:rPr>
          <w:lang w:val="en-US"/>
        </w:rPr>
      </w:pPr>
      <w:r w:rsidRPr="003E3AB9">
        <w:rPr>
          <w:lang w:val="en-US"/>
        </w:rPr>
        <w:t>Step 7:</w:t>
      </w:r>
      <w:r w:rsidRPr="003E3AB9">
        <w:rPr>
          <w:lang w:val="en-US"/>
        </w:rPr>
        <w:tab/>
        <w:t>The Consumer switches to standby configuration (SBY)</w:t>
      </w:r>
    </w:p>
    <w:p w:rsidR="00222210" w:rsidRPr="003E3AB9" w:rsidRDefault="00222210" w:rsidP="00222210">
      <w:pPr>
        <w:ind w:left="709" w:hanging="709"/>
        <w:rPr>
          <w:lang w:val="en-US"/>
        </w:rPr>
      </w:pPr>
      <w:r w:rsidRPr="003E3AB9">
        <w:rPr>
          <w:lang w:val="en-US"/>
        </w:rPr>
        <w:t>Step 8:</w:t>
      </w:r>
      <w:r w:rsidRPr="003E3AB9">
        <w:rPr>
          <w:lang w:val="en-US"/>
        </w:rPr>
        <w:tab/>
        <w:t>Instructions to VIM requesting certain actions to be performed on the affected resources, for example migrate/update/terminate specific resource(s). After reception of such instructions, the VIM is executing the requested action, e.g. it will migrate or terminate a virtual resource.</w:t>
      </w:r>
    </w:p>
    <w:p w:rsidR="00222210" w:rsidRPr="003E3AB9" w:rsidRDefault="00222210" w:rsidP="00222210">
      <w:pPr>
        <w:ind w:left="709" w:hanging="709"/>
        <w:rPr>
          <w:lang w:val="en-US"/>
        </w:rPr>
      </w:pPr>
      <w:r w:rsidRPr="003E3AB9">
        <w:rPr>
          <w:lang w:val="en-US"/>
        </w:rPr>
        <w:t xml:space="preserve">Step </w:t>
      </w:r>
      <w:r w:rsidR="00CB4461" w:rsidRPr="003E3AB9">
        <w:rPr>
          <w:lang w:val="en-US"/>
        </w:rPr>
        <w:t>a</w:t>
      </w:r>
      <w:r w:rsidRPr="003E3AB9">
        <w:rPr>
          <w:lang w:val="en-US"/>
        </w:rPr>
        <w:t>:</w:t>
      </w:r>
      <w:r w:rsidRPr="003E3AB9">
        <w:rPr>
          <w:lang w:val="en-US"/>
        </w:rPr>
        <w:tab/>
        <w:t>Query request from Consumer to VIM to get information about the current status of a resource.</w:t>
      </w:r>
    </w:p>
    <w:p w:rsidR="00222210" w:rsidRPr="003E3AB9" w:rsidRDefault="00222210" w:rsidP="00222210">
      <w:pPr>
        <w:ind w:left="709" w:hanging="709"/>
        <w:rPr>
          <w:lang w:val="en-US"/>
        </w:rPr>
      </w:pPr>
      <w:r w:rsidRPr="003E3AB9">
        <w:rPr>
          <w:lang w:val="en-US"/>
        </w:rPr>
        <w:t xml:space="preserve">Step </w:t>
      </w:r>
      <w:r w:rsidR="00CB4461" w:rsidRPr="003E3AB9">
        <w:rPr>
          <w:lang w:val="en-US"/>
        </w:rPr>
        <w:t>b</w:t>
      </w:r>
      <w:r w:rsidRPr="003E3AB9">
        <w:rPr>
          <w:lang w:val="en-US"/>
        </w:rPr>
        <w:t>:</w:t>
      </w:r>
      <w:r w:rsidRPr="003E3AB9">
        <w:rPr>
          <w:lang w:val="en-US"/>
        </w:rPr>
        <w:tab/>
        <w:t>Response to the query request with information about the current status of the queried resource. In case the resource is in “fault” state, information about the related fault(s) is returned.</w:t>
      </w:r>
    </w:p>
    <w:p w:rsidR="00056503" w:rsidRPr="003E3AB9" w:rsidRDefault="00222210" w:rsidP="00056503">
      <w:pPr>
        <w:rPr>
          <w:lang w:val="en-US"/>
        </w:rPr>
      </w:pPr>
      <w:r w:rsidRPr="003E3AB9">
        <w:rPr>
          <w:lang w:val="en-US"/>
        </w:rPr>
        <w:t>In order to allow for quick reaction on failures, the time interval between fault detection in step 3 and the corresponding recovery actions in step 7 and 8 shall be less than 1 second.</w:t>
      </w:r>
    </w:p>
    <w:p w:rsidR="003B1345" w:rsidRPr="003E3AB9" w:rsidRDefault="00CB4461" w:rsidP="0054780D">
      <w:pPr>
        <w:pStyle w:val="Caption"/>
        <w:keepNext/>
        <w:spacing w:after="0"/>
        <w:jc w:val="center"/>
        <w:rPr>
          <w:lang w:val="en-US"/>
        </w:rPr>
      </w:pPr>
      <w:r w:rsidRPr="003E3AB9">
        <w:rPr>
          <w:noProof/>
          <w:lang w:val="en-US"/>
        </w:rPr>
        <w:drawing>
          <wp:inline distT="0" distB="0" distL="0" distR="0" wp14:anchorId="2768D988" wp14:editId="7C6E0BE5">
            <wp:extent cx="5613991" cy="58525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4534" cy="5853076"/>
                    </a:xfrm>
                    <a:prstGeom prst="rect">
                      <a:avLst/>
                    </a:prstGeom>
                    <a:noFill/>
                    <a:ln>
                      <a:noFill/>
                    </a:ln>
                  </pic:spPr>
                </pic:pic>
              </a:graphicData>
            </a:graphic>
          </wp:inline>
        </w:drawing>
      </w:r>
    </w:p>
    <w:p w:rsidR="003B1345" w:rsidRPr="003E3AB9" w:rsidRDefault="003B1345" w:rsidP="003B1345">
      <w:pPr>
        <w:pStyle w:val="Caption"/>
        <w:rPr>
          <w:lang w:val="en-US"/>
        </w:rPr>
      </w:pPr>
      <w:bookmarkStart w:id="77" w:name="_Ref414900011"/>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7</w:t>
      </w:r>
      <w:r w:rsidR="003E3AB9" w:rsidRPr="003E3AB9">
        <w:rPr>
          <w:noProof/>
          <w:lang w:val="en-US"/>
        </w:rPr>
        <w:fldChar w:fldCharType="end"/>
      </w:r>
      <w:bookmarkEnd w:id="77"/>
      <w:r w:rsidRPr="003E3AB9">
        <w:rPr>
          <w:lang w:val="en-US"/>
        </w:rPr>
        <w:t xml:space="preserve"> - Fault management work flow</w:t>
      </w:r>
    </w:p>
    <w:p w:rsidR="00A451D8" w:rsidRPr="003E3AB9" w:rsidRDefault="005E68CB" w:rsidP="00EB7A2F">
      <w:pPr>
        <w:pStyle w:val="Caption"/>
        <w:spacing w:after="0"/>
        <w:jc w:val="center"/>
        <w:rPr>
          <w:lang w:val="en-US"/>
        </w:rPr>
      </w:pPr>
      <w:r w:rsidRPr="003E3AB9">
        <w:rPr>
          <w:noProof/>
          <w:lang w:val="en-US"/>
        </w:rPr>
        <w:drawing>
          <wp:inline distT="0" distB="0" distL="0" distR="0" wp14:anchorId="24CB5A10" wp14:editId="284AD3AF">
            <wp:extent cx="5231218" cy="27744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8251" cy="2772900"/>
                    </a:xfrm>
                    <a:prstGeom prst="rect">
                      <a:avLst/>
                    </a:prstGeom>
                    <a:noFill/>
                    <a:ln>
                      <a:noFill/>
                    </a:ln>
                  </pic:spPr>
                </pic:pic>
              </a:graphicData>
            </a:graphic>
          </wp:inline>
        </w:drawing>
      </w:r>
      <w:r w:rsidRPr="003E3AB9">
        <w:rPr>
          <w:lang w:val="en-US"/>
        </w:rPr>
        <w:t xml:space="preserve"> </w:t>
      </w:r>
    </w:p>
    <w:p w:rsidR="00A451D8" w:rsidRPr="003E3AB9" w:rsidRDefault="00A451D8" w:rsidP="00A451D8">
      <w:pPr>
        <w:pStyle w:val="Caption"/>
        <w:rPr>
          <w:lang w:val="en-US"/>
        </w:rPr>
      </w:pPr>
      <w:bookmarkStart w:id="78" w:name="_Ref413416152"/>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8</w:t>
      </w:r>
      <w:r w:rsidR="003E3AB9" w:rsidRPr="003E3AB9">
        <w:rPr>
          <w:noProof/>
          <w:lang w:val="en-US"/>
        </w:rPr>
        <w:fldChar w:fldCharType="end"/>
      </w:r>
      <w:bookmarkEnd w:id="78"/>
      <w:r w:rsidRPr="003E3AB9">
        <w:rPr>
          <w:lang w:val="en-US"/>
        </w:rPr>
        <w:t xml:space="preserve"> - </w:t>
      </w:r>
      <w:r w:rsidRPr="003E3AB9">
        <w:rPr>
          <w:noProof/>
          <w:lang w:val="en-US"/>
        </w:rPr>
        <w:t>Fault management scenario</w:t>
      </w:r>
    </w:p>
    <w:p w:rsidR="00AB242B" w:rsidRPr="003E3AB9" w:rsidRDefault="00AB242B" w:rsidP="00056503">
      <w:pPr>
        <w:rPr>
          <w:lang w:val="en-US"/>
        </w:rPr>
      </w:pPr>
      <w:r w:rsidRPr="003E3AB9">
        <w:rPr>
          <w:lang w:val="en-US"/>
        </w:rPr>
        <w:fldChar w:fldCharType="begin"/>
      </w:r>
      <w:r w:rsidRPr="003E3AB9">
        <w:rPr>
          <w:lang w:val="en-US"/>
        </w:rPr>
        <w:instrText xml:space="preserve"> REF _Ref413416152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8</w:t>
      </w:r>
      <w:r w:rsidRPr="003E3AB9">
        <w:rPr>
          <w:lang w:val="en-US"/>
        </w:rPr>
        <w:fldChar w:fldCharType="end"/>
      </w:r>
      <w:r w:rsidRPr="003E3AB9">
        <w:rPr>
          <w:lang w:val="en-US"/>
        </w:rPr>
        <w:t xml:space="preserve"> shows a more detailed message flow (Steps </w:t>
      </w:r>
      <w:r w:rsidR="00E30C93" w:rsidRPr="003E3AB9">
        <w:rPr>
          <w:lang w:val="en-US"/>
        </w:rPr>
        <w:t>4</w:t>
      </w:r>
      <w:r w:rsidRPr="003E3AB9">
        <w:rPr>
          <w:lang w:val="en-US"/>
        </w:rPr>
        <w:t xml:space="preserve"> to </w:t>
      </w:r>
      <w:r w:rsidR="00EB63D4" w:rsidRPr="003E3AB9">
        <w:rPr>
          <w:lang w:val="en-US"/>
        </w:rPr>
        <w:t>6</w:t>
      </w:r>
      <w:r w:rsidRPr="003E3AB9">
        <w:rPr>
          <w:lang w:val="en-US"/>
        </w:rPr>
        <w:t xml:space="preserve">) between the 4 building blocks introduced in Section </w:t>
      </w:r>
      <w:r w:rsidR="00E30C93" w:rsidRPr="003E3AB9">
        <w:rPr>
          <w:lang w:val="en-US"/>
        </w:rPr>
        <w:fldChar w:fldCharType="begin"/>
      </w:r>
      <w:r w:rsidR="00E30C93" w:rsidRPr="003E3AB9">
        <w:rPr>
          <w:lang w:val="en-US"/>
        </w:rPr>
        <w:instrText xml:space="preserve"> REF _Ref413672611 \r \h  \* MERGEFORMAT </w:instrText>
      </w:r>
      <w:r w:rsidR="00E30C93" w:rsidRPr="003E3AB9">
        <w:rPr>
          <w:lang w:val="en-US"/>
        </w:rPr>
      </w:r>
      <w:r w:rsidR="00E30C93" w:rsidRPr="003E3AB9">
        <w:rPr>
          <w:lang w:val="en-US"/>
        </w:rPr>
        <w:fldChar w:fldCharType="separate"/>
      </w:r>
      <w:r w:rsidR="00000C13">
        <w:rPr>
          <w:lang w:val="en-US"/>
        </w:rPr>
        <w:t>5.1</w:t>
      </w:r>
      <w:r w:rsidR="00E30C93" w:rsidRPr="003E3AB9">
        <w:rPr>
          <w:lang w:val="en-US"/>
        </w:rPr>
        <w:fldChar w:fldCharType="end"/>
      </w:r>
      <w:r w:rsidRPr="003E3AB9">
        <w:rPr>
          <w:lang w:val="en-US"/>
        </w:rPr>
        <w:t>.</w:t>
      </w:r>
    </w:p>
    <w:p w:rsidR="00A451D8" w:rsidRPr="003E3AB9" w:rsidRDefault="00A451D8" w:rsidP="00DA3CF3">
      <w:pPr>
        <w:tabs>
          <w:tab w:val="left" w:pos="851"/>
        </w:tabs>
        <w:ind w:left="851" w:hanging="851"/>
        <w:rPr>
          <w:lang w:val="en-US"/>
        </w:rPr>
      </w:pPr>
      <w:r w:rsidRPr="003E3AB9">
        <w:rPr>
          <w:lang w:val="en-US"/>
        </w:rPr>
        <w:t>Step 4:</w:t>
      </w:r>
      <w:r w:rsidRPr="003E3AB9">
        <w:rPr>
          <w:lang w:val="en-US"/>
        </w:rPr>
        <w:tab/>
        <w:t xml:space="preserve">The Monitor </w:t>
      </w:r>
      <w:r w:rsidR="00F64DF8" w:rsidRPr="003E3AB9">
        <w:rPr>
          <w:lang w:val="en-US"/>
        </w:rPr>
        <w:t xml:space="preserve">observed a fault </w:t>
      </w:r>
      <w:r w:rsidR="00961E65" w:rsidRPr="003E3AB9">
        <w:rPr>
          <w:lang w:val="en-US"/>
        </w:rPr>
        <w:t xml:space="preserve">in the NFVI </w:t>
      </w:r>
      <w:r w:rsidR="00F64DF8" w:rsidRPr="003E3AB9">
        <w:rPr>
          <w:lang w:val="en-US"/>
        </w:rPr>
        <w:t xml:space="preserve">and reports </w:t>
      </w:r>
      <w:r w:rsidR="00961E65" w:rsidRPr="003E3AB9">
        <w:rPr>
          <w:lang w:val="en-US"/>
        </w:rPr>
        <w:t xml:space="preserve">the raw fault </w:t>
      </w:r>
      <w:r w:rsidR="00F64DF8" w:rsidRPr="003E3AB9">
        <w:rPr>
          <w:lang w:val="en-US"/>
        </w:rPr>
        <w:t>to the Inspector.</w:t>
      </w:r>
    </w:p>
    <w:p w:rsidR="00A451D8" w:rsidRPr="00EB7A2F" w:rsidRDefault="00A451D8" w:rsidP="00DA3CF3">
      <w:pPr>
        <w:tabs>
          <w:tab w:val="left" w:pos="851"/>
        </w:tabs>
        <w:ind w:left="851" w:hanging="851"/>
        <w:rPr>
          <w:lang w:val="en-US"/>
        </w:rPr>
      </w:pPr>
      <w:r w:rsidRPr="00EB7A2F">
        <w:rPr>
          <w:lang w:val="en-US"/>
        </w:rPr>
        <w:t xml:space="preserve">Step </w:t>
      </w:r>
      <w:r w:rsidR="00B4624D" w:rsidRPr="00EB7A2F">
        <w:rPr>
          <w:lang w:val="en-US"/>
        </w:rPr>
        <w:t>4a</w:t>
      </w:r>
      <w:r w:rsidRPr="00EB7A2F">
        <w:rPr>
          <w:lang w:val="en-US"/>
        </w:rPr>
        <w:t>:</w:t>
      </w:r>
      <w:r w:rsidRPr="00EB7A2F">
        <w:rPr>
          <w:lang w:val="en-US"/>
        </w:rPr>
        <w:tab/>
        <w:t xml:space="preserve">The Inspector </w:t>
      </w:r>
      <w:r w:rsidR="00961E65" w:rsidRPr="00EB7A2F">
        <w:rPr>
          <w:lang w:val="en-US"/>
        </w:rPr>
        <w:t xml:space="preserve">filters and </w:t>
      </w:r>
      <w:r w:rsidRPr="00EB7A2F">
        <w:rPr>
          <w:lang w:val="en-US"/>
        </w:rPr>
        <w:t>aggregates</w:t>
      </w:r>
      <w:r w:rsidR="00B4624D" w:rsidRPr="00EB7A2F">
        <w:rPr>
          <w:lang w:val="en-US"/>
        </w:rPr>
        <w:t xml:space="preserve"> the faults </w:t>
      </w:r>
      <w:r w:rsidR="00E30C93" w:rsidRPr="00EB7A2F">
        <w:rPr>
          <w:lang w:val="en-US"/>
        </w:rPr>
        <w:t xml:space="preserve">using </w:t>
      </w:r>
      <w:r w:rsidR="00961E65" w:rsidRPr="00EB7A2F">
        <w:rPr>
          <w:lang w:val="en-US"/>
        </w:rPr>
        <w:t xml:space="preserve">pre-configured </w:t>
      </w:r>
      <w:r w:rsidR="00E30C93" w:rsidRPr="00EB7A2F">
        <w:rPr>
          <w:lang w:val="en-US"/>
        </w:rPr>
        <w:t>failure polic</w:t>
      </w:r>
      <w:r w:rsidR="00961E65" w:rsidRPr="00EB7A2F">
        <w:rPr>
          <w:lang w:val="en-US"/>
        </w:rPr>
        <w:t>ies</w:t>
      </w:r>
      <w:r w:rsidR="00E30C93" w:rsidRPr="00EB7A2F">
        <w:rPr>
          <w:lang w:val="en-US"/>
        </w:rPr>
        <w:t>.</w:t>
      </w:r>
    </w:p>
    <w:p w:rsidR="00A451D8" w:rsidRPr="00EB7A2F" w:rsidRDefault="00A451D8" w:rsidP="00DA3CF3">
      <w:pPr>
        <w:tabs>
          <w:tab w:val="left" w:pos="851"/>
        </w:tabs>
        <w:ind w:left="851" w:hanging="851"/>
        <w:rPr>
          <w:lang w:val="en-US"/>
        </w:rPr>
      </w:pPr>
      <w:r w:rsidRPr="00EB7A2F">
        <w:rPr>
          <w:lang w:val="en-US"/>
        </w:rPr>
        <w:t xml:space="preserve">Step </w:t>
      </w:r>
      <w:r w:rsidR="00E30C93" w:rsidRPr="00EB7A2F">
        <w:rPr>
          <w:lang w:val="en-US"/>
        </w:rPr>
        <w:t>5</w:t>
      </w:r>
      <w:r w:rsidR="00B4624D" w:rsidRPr="00EB7A2F">
        <w:rPr>
          <w:lang w:val="en-US"/>
        </w:rPr>
        <w:t>a</w:t>
      </w:r>
      <w:r w:rsidRPr="00EB7A2F">
        <w:rPr>
          <w:lang w:val="en-US"/>
        </w:rPr>
        <w:t>:</w:t>
      </w:r>
      <w:r w:rsidRPr="00EB7A2F">
        <w:rPr>
          <w:lang w:val="en-US"/>
        </w:rPr>
        <w:tab/>
        <w:t>The Inspector queries the Resource Map to find the virtual resources affected by the raw fault</w:t>
      </w:r>
      <w:r w:rsidR="00DA3CF3" w:rsidRPr="00EB7A2F">
        <w:rPr>
          <w:lang w:val="en-US"/>
        </w:rPr>
        <w:t xml:space="preserve"> in the NFVI</w:t>
      </w:r>
      <w:r w:rsidRPr="00EB7A2F">
        <w:rPr>
          <w:lang w:val="en-US"/>
        </w:rPr>
        <w:t>.</w:t>
      </w:r>
    </w:p>
    <w:p w:rsidR="00B4624D" w:rsidRPr="00EB7A2F" w:rsidRDefault="00B4624D" w:rsidP="00DA3CF3">
      <w:pPr>
        <w:tabs>
          <w:tab w:val="left" w:pos="851"/>
        </w:tabs>
        <w:ind w:left="851" w:hanging="851"/>
        <w:rPr>
          <w:lang w:val="en-US"/>
        </w:rPr>
      </w:pPr>
      <w:r w:rsidRPr="00EB7A2F">
        <w:rPr>
          <w:lang w:val="en-US"/>
        </w:rPr>
        <w:t>Step 5b:</w:t>
      </w:r>
      <w:r w:rsidRPr="00EB7A2F">
        <w:rPr>
          <w:lang w:val="en-US"/>
        </w:rPr>
        <w:tab/>
        <w:t>The Inspector updates the state of the affected virtual resources in the Resource Map.</w:t>
      </w:r>
    </w:p>
    <w:p w:rsidR="00A451D8" w:rsidRPr="003E3AB9" w:rsidRDefault="00A451D8" w:rsidP="00DA3CF3">
      <w:pPr>
        <w:tabs>
          <w:tab w:val="left" w:pos="851"/>
        </w:tabs>
        <w:ind w:left="851" w:hanging="851"/>
        <w:rPr>
          <w:lang w:val="en-US"/>
        </w:rPr>
      </w:pPr>
      <w:r w:rsidRPr="00EB7A2F">
        <w:rPr>
          <w:lang w:val="en-US"/>
        </w:rPr>
        <w:t xml:space="preserve">Step </w:t>
      </w:r>
      <w:r w:rsidR="00E30C93" w:rsidRPr="00EB7A2F">
        <w:rPr>
          <w:lang w:val="en-US"/>
        </w:rPr>
        <w:t>5</w:t>
      </w:r>
      <w:r w:rsidRPr="00EB7A2F">
        <w:rPr>
          <w:lang w:val="en-US"/>
        </w:rPr>
        <w:t>c:</w:t>
      </w:r>
      <w:r w:rsidRPr="00EB7A2F">
        <w:rPr>
          <w:lang w:val="en-US"/>
        </w:rPr>
        <w:tab/>
        <w:t xml:space="preserve">The Controller </w:t>
      </w:r>
      <w:r w:rsidR="00AB242B" w:rsidRPr="00EB7A2F">
        <w:rPr>
          <w:lang w:val="en-US"/>
        </w:rPr>
        <w:t xml:space="preserve">observes a change of the </w:t>
      </w:r>
      <w:r w:rsidR="00B4624D" w:rsidRPr="00EB7A2F">
        <w:rPr>
          <w:lang w:val="en-US"/>
        </w:rPr>
        <w:t xml:space="preserve">virtual </w:t>
      </w:r>
      <w:r w:rsidR="00AB242B" w:rsidRPr="00EB7A2F">
        <w:rPr>
          <w:lang w:val="en-US"/>
        </w:rPr>
        <w:t xml:space="preserve">resource state and </w:t>
      </w:r>
      <w:r w:rsidR="00E30C93" w:rsidRPr="00EB7A2F">
        <w:rPr>
          <w:lang w:val="en-US"/>
        </w:rPr>
        <w:t>informs</w:t>
      </w:r>
      <w:r w:rsidR="00AB242B" w:rsidRPr="00EB7A2F">
        <w:rPr>
          <w:lang w:val="en-US"/>
        </w:rPr>
        <w:t xml:space="preserve"> the Notifier</w:t>
      </w:r>
      <w:r w:rsidR="00DA3CF3" w:rsidRPr="00EB7A2F">
        <w:rPr>
          <w:lang w:val="en-US"/>
        </w:rPr>
        <w:t xml:space="preserve"> about the state change</w:t>
      </w:r>
      <w:r w:rsidR="00DA3CF3" w:rsidRPr="003E3AB9">
        <w:rPr>
          <w:lang w:val="en-US"/>
        </w:rPr>
        <w:t xml:space="preserve"> and the related alarm(s)</w:t>
      </w:r>
      <w:r w:rsidR="00AB242B" w:rsidRPr="003E3AB9">
        <w:rPr>
          <w:lang w:val="en-US"/>
        </w:rPr>
        <w:t>.</w:t>
      </w:r>
    </w:p>
    <w:p w:rsidR="00AB242B" w:rsidRPr="003E3AB9" w:rsidRDefault="00AB242B" w:rsidP="00DA3CF3">
      <w:pPr>
        <w:tabs>
          <w:tab w:val="left" w:pos="851"/>
        </w:tabs>
        <w:ind w:left="851" w:hanging="851"/>
        <w:rPr>
          <w:lang w:val="en-US"/>
        </w:rPr>
      </w:pPr>
      <w:r w:rsidRPr="003E3AB9">
        <w:rPr>
          <w:lang w:val="en-US"/>
        </w:rPr>
        <w:t xml:space="preserve">Step </w:t>
      </w:r>
      <w:r w:rsidR="00B4624D" w:rsidRPr="003E3AB9">
        <w:rPr>
          <w:lang w:val="en-US"/>
        </w:rPr>
        <w:t>6</w:t>
      </w:r>
      <w:r w:rsidRPr="003E3AB9">
        <w:rPr>
          <w:lang w:val="en-US"/>
        </w:rPr>
        <w:t>:</w:t>
      </w:r>
      <w:r w:rsidRPr="003E3AB9">
        <w:rPr>
          <w:lang w:val="en-US"/>
        </w:rPr>
        <w:tab/>
      </w:r>
      <w:r w:rsidR="00DA3CF3" w:rsidRPr="003E3AB9">
        <w:rPr>
          <w:lang w:val="en-US"/>
        </w:rPr>
        <w:t xml:space="preserve">The Notifier is performing another filtering and aggregation of the changes and alarms based on the pre-configured alarm configuration. Finally, a </w:t>
      </w:r>
      <w:r w:rsidR="00E30C93" w:rsidRPr="003E3AB9">
        <w:rPr>
          <w:lang w:val="en-US"/>
        </w:rPr>
        <w:t>f</w:t>
      </w:r>
      <w:r w:rsidRPr="003E3AB9">
        <w:rPr>
          <w:lang w:val="en-US"/>
        </w:rPr>
        <w:t xml:space="preserve">ault </w:t>
      </w:r>
      <w:r w:rsidR="00E30C93" w:rsidRPr="003E3AB9">
        <w:rPr>
          <w:lang w:val="en-US"/>
        </w:rPr>
        <w:t>n</w:t>
      </w:r>
      <w:r w:rsidRPr="003E3AB9">
        <w:rPr>
          <w:lang w:val="en-US"/>
        </w:rPr>
        <w:t>otification is sent to northbound to the Consumer.</w:t>
      </w:r>
    </w:p>
    <w:p w:rsidR="00AB242B" w:rsidRPr="003E3AB9" w:rsidRDefault="00AB242B" w:rsidP="00056503">
      <w:pPr>
        <w:rPr>
          <w:lang w:val="en-US"/>
        </w:rPr>
      </w:pPr>
    </w:p>
    <w:p w:rsidR="003B1345" w:rsidRPr="003E3AB9" w:rsidRDefault="003B1345" w:rsidP="003B1345">
      <w:pPr>
        <w:pStyle w:val="Heading3"/>
        <w:rPr>
          <w:lang w:val="en-US"/>
        </w:rPr>
      </w:pPr>
      <w:bookmarkStart w:id="79" w:name="_Toc415511336"/>
      <w:r w:rsidRPr="003E3AB9">
        <w:rPr>
          <w:lang w:val="en-US"/>
        </w:rPr>
        <w:t>NFVI Maintenance</w:t>
      </w:r>
      <w:bookmarkEnd w:id="79"/>
    </w:p>
    <w:p w:rsidR="003B1345" w:rsidRPr="003E3AB9" w:rsidRDefault="00F64DF8" w:rsidP="00056503">
      <w:pPr>
        <w:rPr>
          <w:lang w:val="en-US"/>
        </w:rPr>
      </w:pPr>
      <w:r w:rsidRPr="003E3AB9">
        <w:rPr>
          <w:lang w:val="en-US"/>
        </w:rPr>
        <w:t>The d</w:t>
      </w:r>
      <w:r w:rsidR="003B1345" w:rsidRPr="003E3AB9">
        <w:rPr>
          <w:lang w:val="en-US"/>
        </w:rPr>
        <w:t>etailed work flow</w:t>
      </w:r>
      <w:r w:rsidRPr="003E3AB9">
        <w:rPr>
          <w:lang w:val="en-US"/>
        </w:rPr>
        <w:t xml:space="preserve"> for NFVI maintenance is shown in </w:t>
      </w:r>
      <w:r w:rsidR="000B5A48" w:rsidRPr="003E3AB9">
        <w:rPr>
          <w:lang w:val="en-US"/>
        </w:rPr>
        <w:fldChar w:fldCharType="begin"/>
      </w:r>
      <w:r w:rsidR="000B5A48" w:rsidRPr="003E3AB9">
        <w:rPr>
          <w:lang w:val="en-US"/>
        </w:rPr>
        <w:instrText xml:space="preserve"> REF _Ref413661585 \h </w:instrText>
      </w:r>
      <w:r w:rsidR="000B5A48" w:rsidRPr="003E3AB9">
        <w:rPr>
          <w:lang w:val="en-US"/>
        </w:rPr>
      </w:r>
      <w:r w:rsidR="000B5A48" w:rsidRPr="003E3AB9">
        <w:rPr>
          <w:lang w:val="en-US"/>
        </w:rPr>
        <w:fldChar w:fldCharType="separate"/>
      </w:r>
      <w:r w:rsidR="00000C13">
        <w:rPr>
          <w:b/>
          <w:bCs/>
          <w:lang w:val="en-US"/>
        </w:rPr>
        <w:t>Error! Reference source not found.</w:t>
      </w:r>
      <w:r w:rsidR="000B5A48" w:rsidRPr="003E3AB9">
        <w:rPr>
          <w:lang w:val="en-US"/>
        </w:rPr>
        <w:fldChar w:fldCharType="end"/>
      </w:r>
      <w:r w:rsidR="000B5A48" w:rsidRPr="003E3AB9">
        <w:rPr>
          <w:lang w:val="en-US"/>
        </w:rPr>
        <w:t xml:space="preserve"> </w:t>
      </w:r>
      <w:r w:rsidRPr="003E3AB9">
        <w:rPr>
          <w:lang w:val="en-US"/>
        </w:rPr>
        <w:t>and has the following steps</w:t>
      </w:r>
      <w:r w:rsidR="00DA3CF3" w:rsidRPr="003E3AB9">
        <w:rPr>
          <w:lang w:val="en-US"/>
        </w:rPr>
        <w:t xml:space="preserve">. Note that steps 1, 2, and 5 to 8a in the NFVI maintenance work flow are </w:t>
      </w:r>
      <w:r w:rsidR="0039174B" w:rsidRPr="003E3AB9">
        <w:rPr>
          <w:lang w:val="en-US"/>
        </w:rPr>
        <w:t xml:space="preserve">very </w:t>
      </w:r>
      <w:r w:rsidR="00DA3CF3" w:rsidRPr="003E3AB9">
        <w:rPr>
          <w:lang w:val="en-US"/>
        </w:rPr>
        <w:t xml:space="preserve">similar to the steps in the fault management work flow and share </w:t>
      </w:r>
      <w:r w:rsidR="0039174B" w:rsidRPr="003E3AB9">
        <w:rPr>
          <w:lang w:val="en-US"/>
        </w:rPr>
        <w:t>a similar</w:t>
      </w:r>
      <w:r w:rsidR="00DA3CF3" w:rsidRPr="003E3AB9">
        <w:rPr>
          <w:lang w:val="en-US"/>
        </w:rPr>
        <w:t xml:space="preserve"> implementation plan in Release 1.</w:t>
      </w:r>
    </w:p>
    <w:p w:rsidR="003B1345" w:rsidRPr="003E3AB9" w:rsidRDefault="003B1345" w:rsidP="000469EF">
      <w:pPr>
        <w:ind w:left="851" w:hanging="851"/>
        <w:rPr>
          <w:lang w:val="en-US"/>
        </w:rPr>
      </w:pPr>
      <w:r w:rsidRPr="003E3AB9">
        <w:rPr>
          <w:lang w:val="en-US"/>
        </w:rPr>
        <w:t>Step 1:</w:t>
      </w:r>
      <w:r w:rsidRPr="003E3AB9">
        <w:rPr>
          <w:lang w:val="en-US"/>
        </w:rPr>
        <w:tab/>
      </w:r>
      <w:r w:rsidR="005D18A0" w:rsidRPr="003E3AB9">
        <w:rPr>
          <w:lang w:val="en-US"/>
        </w:rPr>
        <w:t>S</w:t>
      </w:r>
      <w:r w:rsidRPr="003E3AB9">
        <w:rPr>
          <w:lang w:val="en-US"/>
        </w:rPr>
        <w:t>ubscribe to fault/maintenance notifications.</w:t>
      </w:r>
    </w:p>
    <w:p w:rsidR="005D18A0" w:rsidRPr="003E3AB9" w:rsidRDefault="005D18A0" w:rsidP="000469EF">
      <w:pPr>
        <w:ind w:left="851" w:hanging="851"/>
        <w:rPr>
          <w:lang w:val="en-US"/>
        </w:rPr>
      </w:pPr>
      <w:r w:rsidRPr="003E3AB9">
        <w:rPr>
          <w:lang w:val="en-US"/>
        </w:rPr>
        <w:t>Step 2:</w:t>
      </w:r>
      <w:r w:rsidRPr="003E3AB9">
        <w:rPr>
          <w:lang w:val="en-US"/>
        </w:rPr>
        <w:tab/>
        <w:t>Response to subscribe request.</w:t>
      </w:r>
    </w:p>
    <w:p w:rsidR="003B1345" w:rsidRPr="003E3AB9" w:rsidRDefault="005D18A0" w:rsidP="000469EF">
      <w:pPr>
        <w:ind w:left="851" w:hanging="851"/>
        <w:rPr>
          <w:lang w:val="en-US"/>
        </w:rPr>
      </w:pPr>
      <w:r w:rsidRPr="003E3AB9">
        <w:rPr>
          <w:lang w:val="en-US"/>
        </w:rPr>
        <w:t>Step 3</w:t>
      </w:r>
      <w:r w:rsidR="003B1345" w:rsidRPr="003E3AB9">
        <w:rPr>
          <w:lang w:val="en-US"/>
        </w:rPr>
        <w:t>:</w:t>
      </w:r>
      <w:r w:rsidR="003B1345" w:rsidRPr="003E3AB9">
        <w:rPr>
          <w:lang w:val="en-US"/>
        </w:rPr>
        <w:tab/>
        <w:t>Maintenance trigger received from administrator.</w:t>
      </w:r>
    </w:p>
    <w:p w:rsidR="003B1345" w:rsidRPr="003E3AB9" w:rsidRDefault="005D18A0" w:rsidP="000469EF">
      <w:pPr>
        <w:ind w:left="851" w:hanging="851"/>
        <w:rPr>
          <w:lang w:val="en-US"/>
        </w:rPr>
      </w:pPr>
      <w:r w:rsidRPr="003E3AB9">
        <w:rPr>
          <w:lang w:val="en-US"/>
        </w:rPr>
        <w:t>Step 4</w:t>
      </w:r>
      <w:r w:rsidR="003B1345" w:rsidRPr="003E3AB9">
        <w:rPr>
          <w:lang w:val="en-US"/>
        </w:rPr>
        <w:t>:</w:t>
      </w:r>
      <w:r w:rsidR="003B1345" w:rsidRPr="003E3AB9">
        <w:rPr>
          <w:lang w:val="en-US"/>
        </w:rPr>
        <w:tab/>
        <w:t>VIM switches NFVI resources to “maintenance” state.  This, e.g., means they should not be used for further allocation/migration requests</w:t>
      </w:r>
    </w:p>
    <w:p w:rsidR="003B1345" w:rsidRPr="003E3AB9" w:rsidRDefault="005D18A0" w:rsidP="000469EF">
      <w:pPr>
        <w:ind w:left="851" w:hanging="851"/>
        <w:rPr>
          <w:lang w:val="en-US"/>
        </w:rPr>
      </w:pPr>
      <w:r w:rsidRPr="003E3AB9">
        <w:rPr>
          <w:lang w:val="en-US"/>
        </w:rPr>
        <w:t>Step 5</w:t>
      </w:r>
      <w:r w:rsidR="003B1345" w:rsidRPr="003E3AB9">
        <w:rPr>
          <w:lang w:val="en-US"/>
        </w:rPr>
        <w:t>:</w:t>
      </w:r>
      <w:r w:rsidR="003B1345" w:rsidRPr="003E3AB9">
        <w:rPr>
          <w:lang w:val="en-US"/>
        </w:rPr>
        <w:tab/>
        <w:t>Database lookup to find the virtual resources affected by the detected maintenance operation.</w:t>
      </w:r>
    </w:p>
    <w:p w:rsidR="003B1345" w:rsidRPr="003E3AB9" w:rsidRDefault="005D18A0" w:rsidP="000469EF">
      <w:pPr>
        <w:ind w:left="851" w:hanging="851"/>
        <w:rPr>
          <w:lang w:val="en-US"/>
        </w:rPr>
      </w:pPr>
      <w:r w:rsidRPr="003E3AB9">
        <w:rPr>
          <w:lang w:val="en-US"/>
        </w:rPr>
        <w:t>Step 6</w:t>
      </w:r>
      <w:r w:rsidR="003B1345" w:rsidRPr="003E3AB9">
        <w:rPr>
          <w:lang w:val="en-US"/>
        </w:rPr>
        <w:t>:</w:t>
      </w:r>
      <w:r w:rsidR="000469EF" w:rsidRPr="003E3AB9">
        <w:rPr>
          <w:lang w:val="en-US"/>
        </w:rPr>
        <w:tab/>
      </w:r>
      <w:r w:rsidR="003B1345" w:rsidRPr="003E3AB9">
        <w:rPr>
          <w:lang w:val="en-US"/>
        </w:rPr>
        <w:t>Maint</w:t>
      </w:r>
      <w:r w:rsidR="000469EF" w:rsidRPr="003E3AB9">
        <w:rPr>
          <w:lang w:val="en-US"/>
        </w:rPr>
        <w:t>enance notification to Consumer</w:t>
      </w:r>
      <w:r w:rsidR="003B1345" w:rsidRPr="003E3AB9">
        <w:rPr>
          <w:lang w:val="en-US"/>
        </w:rPr>
        <w:t>.</w:t>
      </w:r>
    </w:p>
    <w:p w:rsidR="003B1345" w:rsidRPr="003E3AB9" w:rsidRDefault="005D18A0" w:rsidP="000469EF">
      <w:pPr>
        <w:ind w:left="851" w:hanging="851"/>
        <w:rPr>
          <w:lang w:val="en-US"/>
        </w:rPr>
      </w:pPr>
      <w:r w:rsidRPr="003E3AB9">
        <w:rPr>
          <w:lang w:val="en-US"/>
        </w:rPr>
        <w:t>Step 7</w:t>
      </w:r>
      <w:r w:rsidR="003B1345" w:rsidRPr="003E3AB9">
        <w:rPr>
          <w:lang w:val="en-US"/>
        </w:rPr>
        <w:t>:</w:t>
      </w:r>
      <w:r w:rsidR="003B1345" w:rsidRPr="003E3AB9">
        <w:rPr>
          <w:lang w:val="en-US"/>
        </w:rPr>
        <w:tab/>
        <w:t>The Consumer switches to standby configuration (SBY)</w:t>
      </w:r>
    </w:p>
    <w:p w:rsidR="003B1345" w:rsidRPr="003E3AB9" w:rsidRDefault="005D18A0" w:rsidP="000469EF">
      <w:pPr>
        <w:ind w:left="851" w:hanging="851"/>
        <w:rPr>
          <w:lang w:val="en-US"/>
        </w:rPr>
      </w:pPr>
      <w:r w:rsidRPr="003E3AB9">
        <w:rPr>
          <w:lang w:val="en-US"/>
        </w:rPr>
        <w:t>Step 8</w:t>
      </w:r>
      <w:r w:rsidR="003B1345" w:rsidRPr="003E3AB9">
        <w:rPr>
          <w:lang w:val="en-US"/>
        </w:rPr>
        <w:t>:</w:t>
      </w:r>
      <w:r w:rsidR="003B1345" w:rsidRPr="003E3AB9">
        <w:rPr>
          <w:lang w:val="en-US"/>
        </w:rPr>
        <w:tab/>
        <w:t>Instructions from Consumer to VIM requesting certain recovery actions to be performed (step 7a). After reception of such instructions, the VIM is executing the requested action in order to empty the physical resources (step 7b).</w:t>
      </w:r>
    </w:p>
    <w:p w:rsidR="003B1345" w:rsidRPr="003E3AB9" w:rsidRDefault="005D18A0" w:rsidP="000469EF">
      <w:pPr>
        <w:ind w:left="851" w:hanging="851"/>
        <w:rPr>
          <w:lang w:val="en-US"/>
        </w:rPr>
      </w:pPr>
      <w:r w:rsidRPr="003E3AB9">
        <w:rPr>
          <w:lang w:val="en-US"/>
        </w:rPr>
        <w:t>Step 9</w:t>
      </w:r>
      <w:r w:rsidR="003B1345" w:rsidRPr="003E3AB9">
        <w:rPr>
          <w:lang w:val="en-US"/>
        </w:rPr>
        <w:t>:</w:t>
      </w:r>
      <w:r w:rsidR="003B1345" w:rsidRPr="003E3AB9">
        <w:rPr>
          <w:lang w:val="en-US"/>
        </w:rPr>
        <w:tab/>
        <w:t>Maintenance response from VIM to inform the Administrator that the physical machines have been emptied (or the operation resulted in an error state).</w:t>
      </w:r>
    </w:p>
    <w:p w:rsidR="003B1345" w:rsidRPr="003E3AB9" w:rsidRDefault="005D18A0" w:rsidP="000469EF">
      <w:pPr>
        <w:ind w:left="851" w:hanging="851"/>
        <w:rPr>
          <w:lang w:val="en-US"/>
        </w:rPr>
      </w:pPr>
      <w:r w:rsidRPr="003E3AB9">
        <w:rPr>
          <w:lang w:val="en-US"/>
        </w:rPr>
        <w:t>Step 10</w:t>
      </w:r>
      <w:r w:rsidR="003B1345" w:rsidRPr="003E3AB9">
        <w:rPr>
          <w:lang w:val="en-US"/>
        </w:rPr>
        <w:t>:</w:t>
      </w:r>
      <w:r w:rsidR="003B1345" w:rsidRPr="003E3AB9">
        <w:rPr>
          <w:lang w:val="en-US"/>
        </w:rPr>
        <w:tab/>
        <w:t>Administrator is coordinating and executing the maintenance operation/work on the NFVI.</w:t>
      </w:r>
    </w:p>
    <w:p w:rsidR="003B1345" w:rsidRPr="003E3AB9" w:rsidRDefault="005D18A0" w:rsidP="000469EF">
      <w:pPr>
        <w:ind w:left="851" w:hanging="851"/>
        <w:rPr>
          <w:lang w:val="en-US"/>
        </w:rPr>
      </w:pPr>
      <w:r w:rsidRPr="003E3AB9">
        <w:rPr>
          <w:lang w:val="en-US"/>
        </w:rPr>
        <w:t xml:space="preserve">Step </w:t>
      </w:r>
      <w:r w:rsidR="00CB4461" w:rsidRPr="003E3AB9">
        <w:rPr>
          <w:lang w:val="en-US"/>
        </w:rPr>
        <w:t>a</w:t>
      </w:r>
      <w:r w:rsidR="000469EF" w:rsidRPr="003E3AB9">
        <w:rPr>
          <w:lang w:val="en-US"/>
        </w:rPr>
        <w:t>:</w:t>
      </w:r>
      <w:r w:rsidR="000469EF" w:rsidRPr="003E3AB9">
        <w:rPr>
          <w:lang w:val="en-US"/>
        </w:rPr>
        <w:tab/>
      </w:r>
      <w:r w:rsidR="003B1345" w:rsidRPr="003E3AB9">
        <w:rPr>
          <w:lang w:val="en-US"/>
        </w:rPr>
        <w:t xml:space="preserve">Query request from </w:t>
      </w:r>
      <w:r w:rsidR="006A2EDC" w:rsidRPr="003E3AB9">
        <w:rPr>
          <w:lang w:val="en-US"/>
        </w:rPr>
        <w:t xml:space="preserve">Administrator </w:t>
      </w:r>
      <w:r w:rsidR="003B1345" w:rsidRPr="003E3AB9">
        <w:rPr>
          <w:lang w:val="en-US"/>
        </w:rPr>
        <w:t>to VIM to get information about the current state of a resource.</w:t>
      </w:r>
    </w:p>
    <w:p w:rsidR="003B1345" w:rsidRPr="003E3AB9" w:rsidRDefault="005D18A0" w:rsidP="000469EF">
      <w:pPr>
        <w:ind w:left="851" w:hanging="851"/>
        <w:rPr>
          <w:lang w:val="en-US"/>
        </w:rPr>
      </w:pPr>
      <w:r w:rsidRPr="003E3AB9">
        <w:rPr>
          <w:lang w:val="en-US"/>
        </w:rPr>
        <w:t xml:space="preserve">Step </w:t>
      </w:r>
      <w:r w:rsidR="00CB4461" w:rsidRPr="003E3AB9">
        <w:rPr>
          <w:lang w:val="en-US"/>
        </w:rPr>
        <w:t>b</w:t>
      </w:r>
      <w:r w:rsidR="000469EF" w:rsidRPr="003E3AB9">
        <w:rPr>
          <w:lang w:val="en-US"/>
        </w:rPr>
        <w:t>:</w:t>
      </w:r>
      <w:r w:rsidR="000469EF" w:rsidRPr="003E3AB9">
        <w:rPr>
          <w:lang w:val="en-US"/>
        </w:rPr>
        <w:tab/>
      </w:r>
      <w:r w:rsidR="003B1345" w:rsidRPr="003E3AB9">
        <w:rPr>
          <w:lang w:val="en-US"/>
        </w:rPr>
        <w:t>Response to the query request with information about the current state of the queried resource(s). In case the resource is in “maintenance” state, information about the related maintenance operation is returned.</w:t>
      </w:r>
    </w:p>
    <w:p w:rsidR="00DA3CF3" w:rsidRPr="003E3AB9" w:rsidRDefault="00DA3CF3" w:rsidP="000469EF">
      <w:pPr>
        <w:ind w:left="851" w:hanging="851"/>
        <w:rPr>
          <w:lang w:val="en-US"/>
        </w:rPr>
      </w:pPr>
    </w:p>
    <w:p w:rsidR="00DA3CF3" w:rsidRPr="003E3AB9" w:rsidRDefault="00DA3CF3" w:rsidP="00DA3CF3">
      <w:pPr>
        <w:spacing w:after="0"/>
        <w:jc w:val="center"/>
        <w:rPr>
          <w:lang w:val="en-US"/>
        </w:rPr>
      </w:pPr>
      <w:r w:rsidRPr="003E3AB9">
        <w:rPr>
          <w:noProof/>
          <w:lang w:val="en-US"/>
        </w:rPr>
        <w:drawing>
          <wp:inline distT="0" distB="0" distL="0" distR="0" wp14:anchorId="59A79912" wp14:editId="0DA81FBC">
            <wp:extent cx="5879805" cy="6470843"/>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4099" cy="6475569"/>
                    </a:xfrm>
                    <a:prstGeom prst="rect">
                      <a:avLst/>
                    </a:prstGeom>
                    <a:noFill/>
                    <a:ln>
                      <a:noFill/>
                    </a:ln>
                  </pic:spPr>
                </pic:pic>
              </a:graphicData>
            </a:graphic>
          </wp:inline>
        </w:drawing>
      </w:r>
    </w:p>
    <w:p w:rsidR="00DA3CF3" w:rsidRPr="003E3AB9" w:rsidRDefault="00DA3CF3" w:rsidP="00DA3CF3">
      <w:pPr>
        <w:pStyle w:val="Caption"/>
        <w:rPr>
          <w:lang w:val="en-US"/>
        </w:rPr>
      </w:pPr>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9</w:t>
      </w:r>
      <w:r w:rsidR="003E3AB9" w:rsidRPr="003E3AB9">
        <w:rPr>
          <w:noProof/>
          <w:lang w:val="en-US"/>
        </w:rPr>
        <w:fldChar w:fldCharType="end"/>
      </w:r>
      <w:r w:rsidRPr="003E3AB9">
        <w:rPr>
          <w:lang w:val="en-US"/>
        </w:rPr>
        <w:t xml:space="preserve"> – NFVI maintenance work flow</w:t>
      </w:r>
    </w:p>
    <w:p w:rsidR="00DA3CF3" w:rsidRPr="003E3AB9" w:rsidRDefault="00DA3CF3" w:rsidP="00056503">
      <w:pPr>
        <w:rPr>
          <w:lang w:val="en-US"/>
        </w:rPr>
      </w:pPr>
    </w:p>
    <w:p w:rsidR="00F64DF8" w:rsidRPr="003E3AB9" w:rsidRDefault="00F64DF8" w:rsidP="00056503">
      <w:pPr>
        <w:rPr>
          <w:lang w:val="en-US"/>
        </w:rPr>
      </w:pPr>
    </w:p>
    <w:p w:rsidR="00F64DF8" w:rsidRPr="003E3AB9" w:rsidRDefault="00FF7C6A" w:rsidP="00641124">
      <w:pPr>
        <w:spacing w:after="0"/>
        <w:jc w:val="center"/>
        <w:rPr>
          <w:lang w:val="en-US"/>
        </w:rPr>
      </w:pPr>
      <w:r w:rsidRPr="003E3AB9">
        <w:rPr>
          <w:noProof/>
          <w:lang w:val="en-US"/>
        </w:rPr>
        <w:drawing>
          <wp:inline distT="0" distB="0" distL="0" distR="0" wp14:anchorId="05D61AC2" wp14:editId="01CD4572">
            <wp:extent cx="5858539" cy="32524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4499" cy="3250219"/>
                    </a:xfrm>
                    <a:prstGeom prst="rect">
                      <a:avLst/>
                    </a:prstGeom>
                    <a:noFill/>
                    <a:ln>
                      <a:noFill/>
                    </a:ln>
                  </pic:spPr>
                </pic:pic>
              </a:graphicData>
            </a:graphic>
          </wp:inline>
        </w:drawing>
      </w:r>
      <w:r w:rsidR="00444709" w:rsidRPr="003E3AB9">
        <w:rPr>
          <w:lang w:val="en-US"/>
        </w:rPr>
        <w:t xml:space="preserve"> </w:t>
      </w:r>
      <w:r w:rsidR="00981A52" w:rsidRPr="003E3AB9">
        <w:rPr>
          <w:lang w:val="en-US"/>
        </w:rPr>
        <w:t xml:space="preserve"> </w:t>
      </w:r>
    </w:p>
    <w:p w:rsidR="00051970" w:rsidRPr="003E3AB9" w:rsidRDefault="00051970" w:rsidP="00981A52">
      <w:pPr>
        <w:pStyle w:val="Caption"/>
        <w:rPr>
          <w:lang w:val="en-US"/>
        </w:rPr>
      </w:pPr>
      <w:bookmarkStart w:id="80" w:name="_Ref413420680"/>
      <w:bookmarkStart w:id="81" w:name="_Ref414291172"/>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10</w:t>
      </w:r>
      <w:r w:rsidR="003E3AB9" w:rsidRPr="003E3AB9">
        <w:rPr>
          <w:noProof/>
          <w:lang w:val="en-US"/>
        </w:rPr>
        <w:fldChar w:fldCharType="end"/>
      </w:r>
      <w:bookmarkEnd w:id="80"/>
      <w:r w:rsidRPr="003E3AB9">
        <w:rPr>
          <w:lang w:val="en-US"/>
        </w:rPr>
        <w:t xml:space="preserve"> - NFVI Maintenance implementation plan</w:t>
      </w:r>
      <w:bookmarkEnd w:id="81"/>
    </w:p>
    <w:p w:rsidR="00051970" w:rsidRPr="003E3AB9" w:rsidRDefault="00051970" w:rsidP="00981A52">
      <w:pPr>
        <w:rPr>
          <w:lang w:val="en-US"/>
        </w:rPr>
      </w:pPr>
    </w:p>
    <w:p w:rsidR="00B4624D" w:rsidRPr="003E3AB9" w:rsidRDefault="00B4624D" w:rsidP="00B4624D">
      <w:pPr>
        <w:rPr>
          <w:lang w:val="en-US"/>
        </w:rPr>
      </w:pPr>
      <w:r w:rsidRPr="003E3AB9">
        <w:rPr>
          <w:lang w:val="en-US"/>
        </w:rPr>
        <w:fldChar w:fldCharType="begin"/>
      </w:r>
      <w:r w:rsidRPr="003E3AB9">
        <w:rPr>
          <w:lang w:val="en-US"/>
        </w:rPr>
        <w:instrText xml:space="preserve"> REF _Ref413420680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10</w:t>
      </w:r>
      <w:r w:rsidRPr="003E3AB9">
        <w:rPr>
          <w:lang w:val="en-US"/>
        </w:rPr>
        <w:fldChar w:fldCharType="end"/>
      </w:r>
      <w:r w:rsidRPr="003E3AB9">
        <w:rPr>
          <w:lang w:val="en-US"/>
        </w:rPr>
        <w:t xml:space="preserve"> shows a more detailed message flow (Steps 4 to 6) between the 4 building blocks introduced in Section </w:t>
      </w:r>
      <w:r w:rsidRPr="003E3AB9">
        <w:rPr>
          <w:lang w:val="en-US"/>
        </w:rPr>
        <w:fldChar w:fldCharType="begin"/>
      </w:r>
      <w:r w:rsidRPr="003E3AB9">
        <w:rPr>
          <w:lang w:val="en-US"/>
        </w:rPr>
        <w:instrText xml:space="preserve"> REF _Ref413672611 \r \h  \* MERGEFORMAT </w:instrText>
      </w:r>
      <w:r w:rsidRPr="003E3AB9">
        <w:rPr>
          <w:lang w:val="en-US"/>
        </w:rPr>
      </w:r>
      <w:r w:rsidRPr="003E3AB9">
        <w:rPr>
          <w:lang w:val="en-US"/>
        </w:rPr>
        <w:fldChar w:fldCharType="separate"/>
      </w:r>
      <w:r w:rsidR="00000C13">
        <w:rPr>
          <w:lang w:val="en-US"/>
        </w:rPr>
        <w:t>5.1</w:t>
      </w:r>
      <w:r w:rsidRPr="003E3AB9">
        <w:rPr>
          <w:lang w:val="en-US"/>
        </w:rPr>
        <w:fldChar w:fldCharType="end"/>
      </w:r>
      <w:r w:rsidRPr="003E3AB9">
        <w:rPr>
          <w:lang w:val="en-US"/>
        </w:rPr>
        <w:t xml:space="preserve">.. </w:t>
      </w:r>
    </w:p>
    <w:p w:rsidR="00B4624D" w:rsidRPr="003E3AB9" w:rsidRDefault="00B4624D" w:rsidP="0039174B">
      <w:pPr>
        <w:tabs>
          <w:tab w:val="left" w:pos="851"/>
        </w:tabs>
        <w:ind w:left="851" w:hanging="851"/>
        <w:rPr>
          <w:lang w:val="en-US"/>
        </w:rPr>
      </w:pPr>
      <w:r w:rsidRPr="003E3AB9">
        <w:rPr>
          <w:lang w:val="en-US"/>
        </w:rPr>
        <w:t>Step 3:</w:t>
      </w:r>
      <w:r w:rsidRPr="003E3AB9">
        <w:rPr>
          <w:lang w:val="en-US"/>
        </w:rPr>
        <w:tab/>
      </w:r>
      <w:r w:rsidR="00CB4461" w:rsidRPr="003E3AB9">
        <w:rPr>
          <w:lang w:val="en-US"/>
        </w:rPr>
        <w:t>The Administrator is sending a StateChange request to the Controller residing in the VIM.</w:t>
      </w:r>
    </w:p>
    <w:p w:rsidR="00B4624D" w:rsidRPr="003E3AB9" w:rsidRDefault="00B4624D" w:rsidP="0039174B">
      <w:pPr>
        <w:tabs>
          <w:tab w:val="left" w:pos="851"/>
        </w:tabs>
        <w:ind w:left="851" w:hanging="851"/>
        <w:rPr>
          <w:lang w:val="en-US"/>
        </w:rPr>
      </w:pPr>
      <w:r w:rsidRPr="003E3AB9">
        <w:rPr>
          <w:lang w:val="en-US"/>
        </w:rPr>
        <w:t>Step 4:</w:t>
      </w:r>
      <w:r w:rsidRPr="003E3AB9">
        <w:rPr>
          <w:lang w:val="en-US"/>
        </w:rPr>
        <w:tab/>
        <w:t xml:space="preserve">The </w:t>
      </w:r>
      <w:r w:rsidR="00DA3CF3" w:rsidRPr="003E3AB9">
        <w:rPr>
          <w:lang w:val="en-US"/>
        </w:rPr>
        <w:t xml:space="preserve">Controller </w:t>
      </w:r>
      <w:r w:rsidRPr="003E3AB9">
        <w:rPr>
          <w:lang w:val="en-US"/>
        </w:rPr>
        <w:t xml:space="preserve">queries the Resource Map to find the virtual resources affected by the </w:t>
      </w:r>
      <w:r w:rsidR="0039174B" w:rsidRPr="003E3AB9">
        <w:rPr>
          <w:lang w:val="en-US"/>
        </w:rPr>
        <w:t>planned maintenance operation</w:t>
      </w:r>
      <w:r w:rsidRPr="003E3AB9">
        <w:rPr>
          <w:lang w:val="en-US"/>
        </w:rPr>
        <w:t>.</w:t>
      </w:r>
    </w:p>
    <w:p w:rsidR="00B4624D" w:rsidRPr="003E3AB9" w:rsidRDefault="00B4624D" w:rsidP="0039174B">
      <w:pPr>
        <w:tabs>
          <w:tab w:val="left" w:pos="851"/>
        </w:tabs>
        <w:ind w:left="851" w:hanging="851"/>
        <w:rPr>
          <w:lang w:val="en-US"/>
        </w:rPr>
      </w:pPr>
      <w:r w:rsidRPr="003E3AB9">
        <w:rPr>
          <w:lang w:val="en-US"/>
        </w:rPr>
        <w:t>Step 5a:</w:t>
      </w:r>
      <w:r w:rsidRPr="003E3AB9">
        <w:rPr>
          <w:lang w:val="en-US"/>
        </w:rPr>
        <w:tab/>
        <w:t xml:space="preserve">The </w:t>
      </w:r>
      <w:r w:rsidR="0039174B" w:rsidRPr="003E3AB9">
        <w:rPr>
          <w:lang w:val="en-US"/>
        </w:rPr>
        <w:t xml:space="preserve">Controller </w:t>
      </w:r>
      <w:r w:rsidRPr="003E3AB9">
        <w:rPr>
          <w:lang w:val="en-US"/>
        </w:rPr>
        <w:t>updates the state of the affected virtual resources in the Resource Map</w:t>
      </w:r>
      <w:r w:rsidR="0039174B" w:rsidRPr="003E3AB9">
        <w:rPr>
          <w:lang w:val="en-US"/>
        </w:rPr>
        <w:t xml:space="preserve"> database</w:t>
      </w:r>
      <w:r w:rsidRPr="003E3AB9">
        <w:rPr>
          <w:lang w:val="en-US"/>
        </w:rPr>
        <w:t>.</w:t>
      </w:r>
    </w:p>
    <w:p w:rsidR="00B4624D" w:rsidRPr="003E3AB9" w:rsidRDefault="00B4624D" w:rsidP="0039174B">
      <w:pPr>
        <w:tabs>
          <w:tab w:val="left" w:pos="851"/>
        </w:tabs>
        <w:ind w:left="851" w:hanging="851"/>
        <w:rPr>
          <w:lang w:val="en-US"/>
        </w:rPr>
      </w:pPr>
      <w:r w:rsidRPr="003E3AB9">
        <w:rPr>
          <w:lang w:val="en-US"/>
        </w:rPr>
        <w:t>Step 5c:</w:t>
      </w:r>
      <w:r w:rsidRPr="003E3AB9">
        <w:rPr>
          <w:lang w:val="en-US"/>
        </w:rPr>
        <w:tab/>
        <w:t>The Controller informs the Notifier</w:t>
      </w:r>
      <w:r w:rsidR="0039174B" w:rsidRPr="003E3AB9">
        <w:rPr>
          <w:lang w:val="en-US"/>
        </w:rPr>
        <w:t xml:space="preserve"> about the virtual resources that will be affected by the maintenance operation</w:t>
      </w:r>
      <w:r w:rsidRPr="003E3AB9">
        <w:rPr>
          <w:lang w:val="en-US"/>
        </w:rPr>
        <w:t>.</w:t>
      </w:r>
    </w:p>
    <w:p w:rsidR="00B4624D" w:rsidRPr="003E3AB9" w:rsidRDefault="00B4624D" w:rsidP="00641124">
      <w:pPr>
        <w:tabs>
          <w:tab w:val="left" w:pos="851"/>
        </w:tabs>
        <w:spacing w:after="0"/>
        <w:ind w:left="851" w:hanging="851"/>
        <w:rPr>
          <w:lang w:val="en-US"/>
        </w:rPr>
      </w:pPr>
      <w:r w:rsidRPr="003E3AB9">
        <w:rPr>
          <w:lang w:val="en-US"/>
        </w:rPr>
        <w:t>Step 6:</w:t>
      </w:r>
      <w:r w:rsidRPr="003E3AB9">
        <w:rPr>
          <w:lang w:val="en-US"/>
        </w:rPr>
        <w:tab/>
        <w:t xml:space="preserve">A </w:t>
      </w:r>
      <w:r w:rsidR="0039174B" w:rsidRPr="003E3AB9">
        <w:rPr>
          <w:lang w:val="en-US"/>
        </w:rPr>
        <w:t xml:space="preserve">maintenance </w:t>
      </w:r>
      <w:r w:rsidRPr="003E3AB9">
        <w:rPr>
          <w:lang w:val="en-US"/>
        </w:rPr>
        <w:t>notification is sent to northbound to the Consumer.</w:t>
      </w:r>
    </w:p>
    <w:p w:rsidR="0039174B" w:rsidRPr="003E3AB9" w:rsidRDefault="0039174B" w:rsidP="0039174B">
      <w:pPr>
        <w:tabs>
          <w:tab w:val="left" w:pos="851"/>
        </w:tabs>
        <w:ind w:left="851" w:hanging="851"/>
        <w:rPr>
          <w:lang w:val="en-US"/>
        </w:rPr>
      </w:pPr>
      <w:r w:rsidRPr="003E3AB9">
        <w:rPr>
          <w:lang w:val="en-US"/>
        </w:rPr>
        <w:t>…</w:t>
      </w:r>
    </w:p>
    <w:p w:rsidR="0039174B" w:rsidRPr="003E3AB9" w:rsidRDefault="0039174B" w:rsidP="0039174B">
      <w:pPr>
        <w:tabs>
          <w:tab w:val="left" w:pos="851"/>
        </w:tabs>
        <w:ind w:left="851" w:hanging="851"/>
        <w:rPr>
          <w:lang w:val="en-US"/>
        </w:rPr>
      </w:pPr>
      <w:r w:rsidRPr="003E3AB9">
        <w:rPr>
          <w:lang w:val="en-US"/>
        </w:rPr>
        <w:t>Step 9:</w:t>
      </w:r>
      <w:r w:rsidRPr="003E3AB9">
        <w:rPr>
          <w:lang w:val="en-US"/>
        </w:rPr>
        <w:tab/>
        <w:t>The Controller informs the Administrator after the physical resources have been freed.</w:t>
      </w:r>
    </w:p>
    <w:p w:rsidR="000469EF" w:rsidRPr="003E3AB9" w:rsidRDefault="000469EF" w:rsidP="00981A52">
      <w:pPr>
        <w:rPr>
          <w:lang w:val="en-US"/>
        </w:rPr>
      </w:pPr>
    </w:p>
    <w:p w:rsidR="00AB242B" w:rsidRPr="003E3AB9" w:rsidRDefault="00AB242B" w:rsidP="00A43463">
      <w:pPr>
        <w:pStyle w:val="Heading2"/>
        <w:rPr>
          <w:lang w:val="en-US"/>
        </w:rPr>
      </w:pPr>
      <w:bookmarkStart w:id="82" w:name="_Ref414892906"/>
      <w:bookmarkStart w:id="83" w:name="_Toc415511337"/>
      <w:r w:rsidRPr="003E3AB9">
        <w:rPr>
          <w:lang w:val="en-US"/>
        </w:rPr>
        <w:t xml:space="preserve">Implementation plan for </w:t>
      </w:r>
      <w:r w:rsidR="00637519" w:rsidRPr="003E3AB9">
        <w:rPr>
          <w:lang w:val="en-US"/>
        </w:rPr>
        <w:t xml:space="preserve">OPNFV </w:t>
      </w:r>
      <w:r w:rsidRPr="003E3AB9">
        <w:rPr>
          <w:lang w:val="en-US"/>
        </w:rPr>
        <w:t>Release 1</w:t>
      </w:r>
      <w:bookmarkEnd w:id="82"/>
      <w:bookmarkEnd w:id="83"/>
    </w:p>
    <w:p w:rsidR="00AB242B" w:rsidRPr="003E3AB9" w:rsidRDefault="00AB242B" w:rsidP="00AB242B">
      <w:pPr>
        <w:pStyle w:val="Heading3"/>
        <w:rPr>
          <w:lang w:val="en-US"/>
        </w:rPr>
      </w:pPr>
      <w:bookmarkStart w:id="84" w:name="_Toc415511338"/>
      <w:r w:rsidRPr="003E3AB9">
        <w:rPr>
          <w:lang w:val="en-US"/>
        </w:rPr>
        <w:t>Fault management</w:t>
      </w:r>
      <w:bookmarkEnd w:id="84"/>
    </w:p>
    <w:p w:rsidR="004D214B" w:rsidRPr="003E3AB9" w:rsidRDefault="0039174B" w:rsidP="0039174B">
      <w:pPr>
        <w:rPr>
          <w:lang w:val="en-US"/>
        </w:rPr>
      </w:pPr>
      <w:r w:rsidRPr="003E3AB9">
        <w:rPr>
          <w:lang w:val="en-US"/>
        </w:rPr>
        <w:fldChar w:fldCharType="begin"/>
      </w:r>
      <w:r w:rsidRPr="003E3AB9">
        <w:rPr>
          <w:lang w:val="en-US"/>
        </w:rPr>
        <w:instrText xml:space="preserve"> REF _Ref414876905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11</w:t>
      </w:r>
      <w:r w:rsidRPr="003E3AB9">
        <w:rPr>
          <w:lang w:val="en-US"/>
        </w:rPr>
        <w:fldChar w:fldCharType="end"/>
      </w:r>
      <w:r w:rsidRPr="003E3AB9">
        <w:rPr>
          <w:lang w:val="en-US"/>
        </w:rPr>
        <w:t xml:space="preserve"> shows the implementation plan based on OpenStack and related components as planned for Release 1. Hereby, the Monitor can be realized by Zabbix. The Controller is realized by OpenStack Nova</w:t>
      </w:r>
      <w:r w:rsidR="00641124">
        <w:rPr>
          <w:lang w:val="en-US"/>
        </w:rPr>
        <w:t xml:space="preserve"> </w:t>
      </w:r>
      <w:r w:rsidR="00641124">
        <w:rPr>
          <w:lang w:val="en-US"/>
        </w:rPr>
        <w:fldChar w:fldCharType="begin"/>
      </w:r>
      <w:r w:rsidR="00641124">
        <w:rPr>
          <w:lang w:val="en-US"/>
        </w:rPr>
        <w:instrText xml:space="preserve"> REF _Ref415342660 \r \h </w:instrText>
      </w:r>
      <w:r w:rsidR="00641124">
        <w:rPr>
          <w:lang w:val="en-US"/>
        </w:rPr>
      </w:r>
      <w:r w:rsidR="00641124">
        <w:rPr>
          <w:lang w:val="en-US"/>
        </w:rPr>
        <w:fldChar w:fldCharType="separate"/>
      </w:r>
      <w:r w:rsidR="00000C13">
        <w:rPr>
          <w:lang w:val="en-US"/>
        </w:rPr>
        <w:t>[5]</w:t>
      </w:r>
      <w:r w:rsidR="00641124">
        <w:rPr>
          <w:lang w:val="en-US"/>
        </w:rPr>
        <w:fldChar w:fldCharType="end"/>
      </w:r>
      <w:r w:rsidR="00137B5A" w:rsidRPr="003E3AB9">
        <w:rPr>
          <w:lang w:val="en-US"/>
        </w:rPr>
        <w:t>, Neutron</w:t>
      </w:r>
      <w:r w:rsidR="00641124">
        <w:rPr>
          <w:lang w:val="en-US"/>
        </w:rPr>
        <w:t xml:space="preserve"> </w:t>
      </w:r>
      <w:r w:rsidR="00641124">
        <w:rPr>
          <w:lang w:val="en-US"/>
        </w:rPr>
        <w:fldChar w:fldCharType="begin"/>
      </w:r>
      <w:r w:rsidR="00641124">
        <w:rPr>
          <w:lang w:val="en-US"/>
        </w:rPr>
        <w:instrText xml:space="preserve"> REF _Ref415343005 \r \h </w:instrText>
      </w:r>
      <w:r w:rsidR="00641124">
        <w:rPr>
          <w:lang w:val="en-US"/>
        </w:rPr>
      </w:r>
      <w:r w:rsidR="00641124">
        <w:rPr>
          <w:lang w:val="en-US"/>
        </w:rPr>
        <w:fldChar w:fldCharType="separate"/>
      </w:r>
      <w:r w:rsidR="00000C13">
        <w:rPr>
          <w:lang w:val="en-US"/>
        </w:rPr>
        <w:t>[6]</w:t>
      </w:r>
      <w:r w:rsidR="00641124">
        <w:rPr>
          <w:lang w:val="en-US"/>
        </w:rPr>
        <w:fldChar w:fldCharType="end"/>
      </w:r>
      <w:r w:rsidR="00137B5A" w:rsidRPr="003E3AB9">
        <w:rPr>
          <w:lang w:val="en-US"/>
        </w:rPr>
        <w:t xml:space="preserve">, and Cinder </w:t>
      </w:r>
      <w:r w:rsidR="00641124">
        <w:rPr>
          <w:lang w:val="en-US"/>
        </w:rPr>
        <w:fldChar w:fldCharType="begin"/>
      </w:r>
      <w:r w:rsidR="00641124">
        <w:rPr>
          <w:lang w:val="en-US"/>
        </w:rPr>
        <w:instrText xml:space="preserve"> REF _Ref415343013 \r \h </w:instrText>
      </w:r>
      <w:r w:rsidR="00641124">
        <w:rPr>
          <w:lang w:val="en-US"/>
        </w:rPr>
      </w:r>
      <w:r w:rsidR="00641124">
        <w:rPr>
          <w:lang w:val="en-US"/>
        </w:rPr>
        <w:fldChar w:fldCharType="separate"/>
      </w:r>
      <w:r w:rsidR="00000C13">
        <w:rPr>
          <w:lang w:val="en-US"/>
        </w:rPr>
        <w:t>[7]</w:t>
      </w:r>
      <w:r w:rsidR="00641124">
        <w:rPr>
          <w:lang w:val="en-US"/>
        </w:rPr>
        <w:fldChar w:fldCharType="end"/>
      </w:r>
      <w:r w:rsidR="00641124">
        <w:rPr>
          <w:lang w:val="en-US"/>
        </w:rPr>
        <w:t xml:space="preserve"> </w:t>
      </w:r>
      <w:r w:rsidR="00137B5A" w:rsidRPr="003E3AB9">
        <w:rPr>
          <w:lang w:val="en-US"/>
        </w:rPr>
        <w:t>for compute, network, and storage, respectively</w:t>
      </w:r>
      <w:r w:rsidRPr="003E3AB9">
        <w:rPr>
          <w:lang w:val="en-US"/>
        </w:rPr>
        <w:t>. The Inspector can be realized by Monasca</w:t>
      </w:r>
      <w:r w:rsidR="00641124">
        <w:rPr>
          <w:lang w:val="en-US"/>
        </w:rPr>
        <w:t xml:space="preserve"> </w:t>
      </w:r>
      <w:r w:rsidR="00641124">
        <w:rPr>
          <w:lang w:val="en-US"/>
        </w:rPr>
        <w:fldChar w:fldCharType="begin"/>
      </w:r>
      <w:r w:rsidR="00641124">
        <w:rPr>
          <w:lang w:val="en-US"/>
        </w:rPr>
        <w:instrText xml:space="preserve"> REF _Ref415342646 \r \h </w:instrText>
      </w:r>
      <w:r w:rsidR="00641124">
        <w:rPr>
          <w:lang w:val="en-US"/>
        </w:rPr>
      </w:r>
      <w:r w:rsidR="00641124">
        <w:rPr>
          <w:lang w:val="en-US"/>
        </w:rPr>
        <w:fldChar w:fldCharType="separate"/>
      </w:r>
      <w:r w:rsidR="00000C13">
        <w:rPr>
          <w:lang w:val="en-US"/>
        </w:rPr>
        <w:t>[8]</w:t>
      </w:r>
      <w:r w:rsidR="00641124">
        <w:rPr>
          <w:lang w:val="en-US"/>
        </w:rPr>
        <w:fldChar w:fldCharType="end"/>
      </w:r>
      <w:r w:rsidRPr="003E3AB9">
        <w:rPr>
          <w:lang w:val="en-US"/>
        </w:rPr>
        <w:t xml:space="preserve"> or a simple script querying Nova in order to map between physical and virtual resources. The Notifier will be realized by Ceilometer</w:t>
      </w:r>
      <w:r w:rsidR="00641124">
        <w:rPr>
          <w:lang w:val="en-US"/>
        </w:rPr>
        <w:t xml:space="preserve"> </w:t>
      </w:r>
      <w:r w:rsidR="00641124">
        <w:rPr>
          <w:lang w:val="en-US"/>
        </w:rPr>
        <w:fldChar w:fldCharType="begin"/>
      </w:r>
      <w:r w:rsidR="00641124">
        <w:rPr>
          <w:lang w:val="en-US"/>
        </w:rPr>
        <w:instrText xml:space="preserve"> REF _Ref412103600 \r \h </w:instrText>
      </w:r>
      <w:r w:rsidR="00641124">
        <w:rPr>
          <w:lang w:val="en-US"/>
        </w:rPr>
      </w:r>
      <w:r w:rsidR="00641124">
        <w:rPr>
          <w:lang w:val="en-US"/>
        </w:rPr>
        <w:fldChar w:fldCharType="separate"/>
      </w:r>
      <w:r w:rsidR="00000C13">
        <w:rPr>
          <w:lang w:val="en-US"/>
        </w:rPr>
        <w:t>[4]</w:t>
      </w:r>
      <w:r w:rsidR="00641124">
        <w:rPr>
          <w:lang w:val="en-US"/>
        </w:rPr>
        <w:fldChar w:fldCharType="end"/>
      </w:r>
      <w:r w:rsidR="0089718C" w:rsidRPr="003E3AB9">
        <w:rPr>
          <w:lang w:val="en-US"/>
        </w:rPr>
        <w:t xml:space="preserve"> receiving f</w:t>
      </w:r>
      <w:r w:rsidRPr="003E3AB9">
        <w:rPr>
          <w:lang w:val="en-US"/>
        </w:rPr>
        <w:t xml:space="preserve">ailure events </w:t>
      </w:r>
      <w:r w:rsidR="0089718C" w:rsidRPr="003E3AB9">
        <w:rPr>
          <w:lang w:val="en-US"/>
        </w:rPr>
        <w:t xml:space="preserve">in its notification bus. </w:t>
      </w:r>
    </w:p>
    <w:p w:rsidR="004D214B" w:rsidRPr="003E3AB9" w:rsidRDefault="0089718C" w:rsidP="0039174B">
      <w:pPr>
        <w:rPr>
          <w:lang w:val="en-US"/>
        </w:rPr>
      </w:pPr>
      <w:r w:rsidRPr="003E3AB9">
        <w:rPr>
          <w:lang w:val="en-US"/>
        </w:rPr>
        <w:fldChar w:fldCharType="begin"/>
      </w:r>
      <w:r w:rsidRPr="003E3AB9">
        <w:rPr>
          <w:lang w:val="en-US"/>
        </w:rPr>
        <w:instrText xml:space="preserve"> REF _Ref413665358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12</w:t>
      </w:r>
      <w:r w:rsidRPr="003E3AB9">
        <w:rPr>
          <w:lang w:val="en-US"/>
        </w:rPr>
        <w:fldChar w:fldCharType="end"/>
      </w:r>
      <w:r w:rsidRPr="003E3AB9">
        <w:rPr>
          <w:lang w:val="en-US"/>
        </w:rPr>
        <w:t xml:space="preserve"> shows the inner-workings of Ceilometer. After receiving an “event” on its notification bus, first a notification agent will grab the event and send a “notification” to the Collector. The collector is writing the notifications received to the Ceilometer databases.</w:t>
      </w:r>
    </w:p>
    <w:p w:rsidR="004D214B" w:rsidRPr="003E3AB9" w:rsidRDefault="0089718C" w:rsidP="004D214B">
      <w:pPr>
        <w:rPr>
          <w:lang w:val="en-US"/>
        </w:rPr>
      </w:pPr>
      <w:r w:rsidRPr="003E3AB9">
        <w:rPr>
          <w:lang w:val="en-US"/>
        </w:rPr>
        <w:t>In the existing Ceilometer implementation, an alarm evaluator is periodically polling those databases through the APIs provided. If it finds new alarms, it will evaluate them based on the pre-defined alarm configuration, and depending on the configuration, it w</w:t>
      </w:r>
      <w:r w:rsidR="00CF2FCC">
        <w:rPr>
          <w:lang w:val="en-US"/>
        </w:rPr>
        <w:t>ill hand a message to the Alarm N</w:t>
      </w:r>
      <w:r w:rsidRPr="003E3AB9">
        <w:rPr>
          <w:lang w:val="en-US"/>
        </w:rPr>
        <w:t>otifier, which in turn will send the alarm message northbound to the Consumer.</w:t>
      </w:r>
      <w:r w:rsidR="00641124">
        <w:rPr>
          <w:lang w:val="en-US"/>
        </w:rPr>
        <w:t xml:space="preserve"> </w:t>
      </w:r>
      <w:r w:rsidR="004D214B" w:rsidRPr="003E3AB9">
        <w:rPr>
          <w:lang w:val="en-US"/>
        </w:rPr>
        <w:fldChar w:fldCharType="begin"/>
      </w:r>
      <w:r w:rsidR="004D214B" w:rsidRPr="003E3AB9">
        <w:rPr>
          <w:lang w:val="en-US"/>
        </w:rPr>
        <w:instrText xml:space="preserve"> REF _Ref413665358 \h </w:instrText>
      </w:r>
      <w:r w:rsidR="004D214B" w:rsidRPr="003E3AB9">
        <w:rPr>
          <w:lang w:val="en-US"/>
        </w:rPr>
      </w:r>
      <w:r w:rsidR="004D214B" w:rsidRPr="003E3AB9">
        <w:rPr>
          <w:lang w:val="en-US"/>
        </w:rPr>
        <w:fldChar w:fldCharType="separate"/>
      </w:r>
      <w:r w:rsidR="00000C13" w:rsidRPr="003E3AB9">
        <w:rPr>
          <w:lang w:val="en-US"/>
        </w:rPr>
        <w:t xml:space="preserve">Figure </w:t>
      </w:r>
      <w:r w:rsidR="00000C13">
        <w:rPr>
          <w:noProof/>
          <w:lang w:val="en-US"/>
        </w:rPr>
        <w:t>12</w:t>
      </w:r>
      <w:r w:rsidR="004D214B" w:rsidRPr="003E3AB9">
        <w:rPr>
          <w:lang w:val="en-US"/>
        </w:rPr>
        <w:fldChar w:fldCharType="end"/>
      </w:r>
      <w:r w:rsidR="004D214B" w:rsidRPr="003E3AB9">
        <w:rPr>
          <w:lang w:val="en-US"/>
        </w:rPr>
        <w:t xml:space="preserve"> also shows an optimized work flow for Ceilometer with the goal to reduce the delay for fault notifications to the Consumer. The </w:t>
      </w:r>
      <w:r w:rsidR="004D214B" w:rsidRPr="00EB7A2F">
        <w:rPr>
          <w:lang w:val="en-US"/>
        </w:rPr>
        <w:t xml:space="preserve">approach is to implement a new notification agent (called “publisher” in Ceilometer terminology) which is </w:t>
      </w:r>
      <w:r w:rsidR="004D214B" w:rsidRPr="003E3AB9">
        <w:rPr>
          <w:lang w:val="en-US"/>
        </w:rPr>
        <w:t>directly sending the alarm through the “Notification Bus” to a new “Notification-driven Alarm Evaluator (NAE)”</w:t>
      </w:r>
      <w:r w:rsidR="00137B5A" w:rsidRPr="003E3AB9">
        <w:rPr>
          <w:lang w:val="en-US"/>
        </w:rPr>
        <w:t xml:space="preserve"> (see Sections </w:t>
      </w:r>
      <w:r w:rsidR="00137B5A" w:rsidRPr="003E3AB9">
        <w:rPr>
          <w:lang w:val="en-US"/>
        </w:rPr>
        <w:fldChar w:fldCharType="begin"/>
      </w:r>
      <w:r w:rsidR="00137B5A" w:rsidRPr="003E3AB9">
        <w:rPr>
          <w:lang w:val="en-US"/>
        </w:rPr>
        <w:instrText xml:space="preserve"> REF _Ref414293784 \r \h </w:instrText>
      </w:r>
      <w:r w:rsidR="00137B5A" w:rsidRPr="003E3AB9">
        <w:rPr>
          <w:lang w:val="en-US"/>
        </w:rPr>
      </w:r>
      <w:r w:rsidR="00137B5A" w:rsidRPr="003E3AB9">
        <w:rPr>
          <w:lang w:val="en-US"/>
        </w:rPr>
        <w:fldChar w:fldCharType="separate"/>
      </w:r>
      <w:r w:rsidR="00000C13">
        <w:rPr>
          <w:lang w:val="en-US"/>
        </w:rPr>
        <w:t>5.6.2</w:t>
      </w:r>
      <w:r w:rsidR="00137B5A" w:rsidRPr="003E3AB9">
        <w:rPr>
          <w:lang w:val="en-US"/>
        </w:rPr>
        <w:fldChar w:fldCharType="end"/>
      </w:r>
      <w:r w:rsidR="00137B5A" w:rsidRPr="003E3AB9">
        <w:rPr>
          <w:lang w:val="en-US"/>
        </w:rPr>
        <w:t xml:space="preserve"> and </w:t>
      </w:r>
      <w:r w:rsidR="00137B5A" w:rsidRPr="003E3AB9">
        <w:rPr>
          <w:lang w:val="en-US"/>
        </w:rPr>
        <w:fldChar w:fldCharType="begin"/>
      </w:r>
      <w:r w:rsidR="00137B5A" w:rsidRPr="003E3AB9">
        <w:rPr>
          <w:lang w:val="en-US"/>
        </w:rPr>
        <w:instrText xml:space="preserve"> REF _Ref414294386 \r \h </w:instrText>
      </w:r>
      <w:r w:rsidR="00137B5A" w:rsidRPr="003E3AB9">
        <w:rPr>
          <w:lang w:val="en-US"/>
        </w:rPr>
      </w:r>
      <w:r w:rsidR="00137B5A" w:rsidRPr="003E3AB9">
        <w:rPr>
          <w:lang w:val="en-US"/>
        </w:rPr>
        <w:fldChar w:fldCharType="separate"/>
      </w:r>
      <w:r w:rsidR="00000C13">
        <w:rPr>
          <w:lang w:val="en-US"/>
        </w:rPr>
        <w:t>5.6.3</w:t>
      </w:r>
      <w:r w:rsidR="00137B5A" w:rsidRPr="003E3AB9">
        <w:rPr>
          <w:lang w:val="en-US"/>
        </w:rPr>
        <w:fldChar w:fldCharType="end"/>
      </w:r>
      <w:r w:rsidR="00137B5A" w:rsidRPr="003E3AB9">
        <w:rPr>
          <w:lang w:val="en-US"/>
        </w:rPr>
        <w:t>)</w:t>
      </w:r>
      <w:r w:rsidR="004D214B" w:rsidRPr="003E3AB9">
        <w:rPr>
          <w:lang w:val="en-US"/>
        </w:rPr>
        <w:t>, thereby bypassing the Collector and avoiding the additional delay of the existing polling-based alarm evaluator.</w:t>
      </w:r>
      <w:r w:rsidR="00137B5A" w:rsidRPr="003E3AB9">
        <w:rPr>
          <w:lang w:val="en-US"/>
        </w:rPr>
        <w:t xml:space="preserve"> </w:t>
      </w:r>
      <w:r w:rsidR="004D214B" w:rsidRPr="003E3AB9">
        <w:rPr>
          <w:lang w:val="en-US"/>
        </w:rPr>
        <w:t xml:space="preserve">The NAE is similar to the OpenStack “Alarm Evaluator”, but is triggered by incoming notifications instead of periodically polling the OpenStack “Alarms” database for new alarms. The Ceilometer “Alarms” database can hold three states: “normal”, “insufficient data”, and “fired”. It is representing a persistent alarm </w:t>
      </w:r>
      <w:r w:rsidR="004D214B" w:rsidRPr="00EB7A2F">
        <w:rPr>
          <w:lang w:val="en-US"/>
        </w:rPr>
        <w:t xml:space="preserve">database. In order to realize the Doctor requirements, we need to define new “meters” in the database (see </w:t>
      </w:r>
      <w:r w:rsidR="00137B5A" w:rsidRPr="00EB7A2F">
        <w:rPr>
          <w:lang w:val="en-US"/>
        </w:rPr>
        <w:t>Section</w:t>
      </w:r>
      <w:r w:rsidR="00137B5A" w:rsidRPr="003E3AB9">
        <w:rPr>
          <w:lang w:val="en-US"/>
        </w:rPr>
        <w:t xml:space="preserve"> </w:t>
      </w:r>
      <w:r w:rsidR="00137B5A" w:rsidRPr="003E3AB9">
        <w:rPr>
          <w:lang w:val="en-US"/>
        </w:rPr>
        <w:fldChar w:fldCharType="begin"/>
      </w:r>
      <w:r w:rsidR="00137B5A" w:rsidRPr="003E3AB9">
        <w:rPr>
          <w:lang w:val="en-US"/>
        </w:rPr>
        <w:instrText xml:space="preserve"> REF _Ref414908978 \r \h </w:instrText>
      </w:r>
      <w:r w:rsidR="00137B5A" w:rsidRPr="003E3AB9">
        <w:rPr>
          <w:lang w:val="en-US"/>
        </w:rPr>
      </w:r>
      <w:r w:rsidR="00137B5A" w:rsidRPr="003E3AB9">
        <w:rPr>
          <w:lang w:val="en-US"/>
        </w:rPr>
        <w:fldChar w:fldCharType="separate"/>
      </w:r>
      <w:r w:rsidR="00000C13">
        <w:rPr>
          <w:lang w:val="en-US"/>
        </w:rPr>
        <w:t>5.6.1</w:t>
      </w:r>
      <w:r w:rsidR="00137B5A" w:rsidRPr="003E3AB9">
        <w:rPr>
          <w:lang w:val="en-US"/>
        </w:rPr>
        <w:fldChar w:fldCharType="end"/>
      </w:r>
      <w:r w:rsidR="004D214B" w:rsidRPr="003E3AB9">
        <w:rPr>
          <w:lang w:val="en-US"/>
        </w:rPr>
        <w:t>).</w:t>
      </w:r>
    </w:p>
    <w:p w:rsidR="00AB242B" w:rsidRPr="003E3AB9" w:rsidRDefault="00FF7C6A" w:rsidP="002E1221">
      <w:pPr>
        <w:jc w:val="center"/>
        <w:rPr>
          <w:lang w:val="en-US" w:eastAsia="x-none"/>
        </w:rPr>
      </w:pPr>
      <w:r w:rsidRPr="003E3AB9">
        <w:rPr>
          <w:noProof/>
          <w:lang w:val="en-US"/>
        </w:rPr>
        <w:drawing>
          <wp:inline distT="0" distB="0" distL="0" distR="0" wp14:anchorId="3AEDC609" wp14:editId="4ED313C6">
            <wp:extent cx="5656521" cy="2963929"/>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2620" cy="2961885"/>
                    </a:xfrm>
                    <a:prstGeom prst="rect">
                      <a:avLst/>
                    </a:prstGeom>
                    <a:noFill/>
                    <a:ln>
                      <a:noFill/>
                    </a:ln>
                  </pic:spPr>
                </pic:pic>
              </a:graphicData>
            </a:graphic>
          </wp:inline>
        </w:drawing>
      </w:r>
    </w:p>
    <w:p w:rsidR="00AB242B" w:rsidRPr="003E3AB9" w:rsidRDefault="00AB242B" w:rsidP="00AB242B">
      <w:pPr>
        <w:pStyle w:val="Caption"/>
        <w:rPr>
          <w:lang w:val="en-US"/>
        </w:rPr>
      </w:pPr>
      <w:bookmarkStart w:id="85" w:name="_Ref414876905"/>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11</w:t>
      </w:r>
      <w:r w:rsidR="003E3AB9" w:rsidRPr="003E3AB9">
        <w:rPr>
          <w:noProof/>
          <w:lang w:val="en-US"/>
        </w:rPr>
        <w:fldChar w:fldCharType="end"/>
      </w:r>
      <w:bookmarkEnd w:id="85"/>
      <w:r w:rsidRPr="003E3AB9">
        <w:rPr>
          <w:lang w:val="en-US"/>
        </w:rPr>
        <w:t xml:space="preserve"> - Implementation plan in OpenStack (</w:t>
      </w:r>
      <w:r w:rsidR="00164C4D" w:rsidRPr="003E3AB9">
        <w:rPr>
          <w:lang w:val="en-US"/>
        </w:rPr>
        <w:t xml:space="preserve">OPNFV </w:t>
      </w:r>
      <w:r w:rsidRPr="003E3AB9">
        <w:rPr>
          <w:lang w:val="en-US"/>
        </w:rPr>
        <w:t>Release 1</w:t>
      </w:r>
      <w:r w:rsidR="00641124">
        <w:rPr>
          <w:lang w:val="en-US"/>
        </w:rPr>
        <w:t xml:space="preserve"> ”Arno”</w:t>
      </w:r>
      <w:r w:rsidRPr="003E3AB9">
        <w:rPr>
          <w:lang w:val="en-US"/>
        </w:rPr>
        <w:t>)</w:t>
      </w:r>
    </w:p>
    <w:p w:rsidR="00AB242B" w:rsidRPr="003E3AB9" w:rsidRDefault="00AB242B" w:rsidP="00641124">
      <w:pPr>
        <w:spacing w:after="0"/>
        <w:rPr>
          <w:lang w:val="en-US"/>
        </w:rPr>
      </w:pPr>
    </w:p>
    <w:p w:rsidR="00D57168" w:rsidRPr="003E3AB9" w:rsidRDefault="002E1F31" w:rsidP="00641124">
      <w:pPr>
        <w:pStyle w:val="Caption"/>
        <w:keepNext/>
        <w:spacing w:after="0"/>
        <w:jc w:val="center"/>
        <w:rPr>
          <w:lang w:val="en-US"/>
        </w:rPr>
      </w:pPr>
      <w:r w:rsidRPr="003E3AB9">
        <w:rPr>
          <w:noProof/>
          <w:lang w:val="en-US"/>
        </w:rPr>
        <w:drawing>
          <wp:inline distT="0" distB="0" distL="0" distR="0" wp14:anchorId="12AA6EDF" wp14:editId="2F6C0F9E">
            <wp:extent cx="5794744" cy="378405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4915" cy="3784169"/>
                    </a:xfrm>
                    <a:prstGeom prst="rect">
                      <a:avLst/>
                    </a:prstGeom>
                    <a:noFill/>
                    <a:ln>
                      <a:noFill/>
                    </a:ln>
                  </pic:spPr>
                </pic:pic>
              </a:graphicData>
            </a:graphic>
          </wp:inline>
        </w:drawing>
      </w:r>
      <w:r w:rsidRPr="003E3AB9">
        <w:rPr>
          <w:lang w:val="en-US"/>
        </w:rPr>
        <w:t xml:space="preserve"> </w:t>
      </w:r>
    </w:p>
    <w:p w:rsidR="00AB242B" w:rsidRPr="003E3AB9" w:rsidRDefault="00AB242B" w:rsidP="00AB242B">
      <w:pPr>
        <w:pStyle w:val="Caption"/>
        <w:rPr>
          <w:lang w:val="en-US"/>
        </w:rPr>
      </w:pPr>
      <w:bookmarkStart w:id="86" w:name="_Ref413665358"/>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12</w:t>
      </w:r>
      <w:r w:rsidR="003E3AB9" w:rsidRPr="003E3AB9">
        <w:rPr>
          <w:noProof/>
          <w:lang w:val="en-US"/>
        </w:rPr>
        <w:fldChar w:fldCharType="end"/>
      </w:r>
      <w:bookmarkEnd w:id="86"/>
      <w:r w:rsidRPr="003E3AB9">
        <w:rPr>
          <w:lang w:val="en-US"/>
        </w:rPr>
        <w:t xml:space="preserve"> </w:t>
      </w:r>
      <w:r w:rsidR="000746E1" w:rsidRPr="003E3AB9">
        <w:rPr>
          <w:lang w:val="en-US"/>
        </w:rPr>
        <w:t>–</w:t>
      </w:r>
      <w:r w:rsidRPr="003E3AB9">
        <w:rPr>
          <w:lang w:val="en-US"/>
        </w:rPr>
        <w:t xml:space="preserve"> </w:t>
      </w:r>
      <w:r w:rsidR="000746E1" w:rsidRPr="003E3AB9">
        <w:rPr>
          <w:lang w:val="en-US"/>
        </w:rPr>
        <w:t xml:space="preserve">Implementation plan in </w:t>
      </w:r>
      <w:r w:rsidR="00D57168" w:rsidRPr="003E3AB9">
        <w:rPr>
          <w:lang w:val="en-US"/>
        </w:rPr>
        <w:t>Ceilometer</w:t>
      </w:r>
      <w:r w:rsidR="000746E1" w:rsidRPr="003E3AB9">
        <w:rPr>
          <w:lang w:val="en-US"/>
        </w:rPr>
        <w:t xml:space="preserve"> architecture</w:t>
      </w:r>
      <w:r w:rsidR="00D57168" w:rsidRPr="003E3AB9">
        <w:rPr>
          <w:rStyle w:val="FootnoteReference"/>
          <w:lang w:val="en-US"/>
        </w:rPr>
        <w:footnoteReference w:id="1"/>
      </w:r>
    </w:p>
    <w:p w:rsidR="002579BA" w:rsidRPr="003E3AB9" w:rsidRDefault="002579BA" w:rsidP="00AB242B">
      <w:pPr>
        <w:rPr>
          <w:lang w:val="en-US"/>
        </w:rPr>
      </w:pPr>
    </w:p>
    <w:p w:rsidR="00AB242B" w:rsidRPr="003E3AB9" w:rsidRDefault="00AB242B" w:rsidP="002E1221">
      <w:pPr>
        <w:pStyle w:val="Heading3"/>
        <w:rPr>
          <w:lang w:val="en-US"/>
        </w:rPr>
      </w:pPr>
      <w:bookmarkStart w:id="87" w:name="_Toc415511339"/>
      <w:r w:rsidRPr="003E3AB9">
        <w:rPr>
          <w:lang w:val="en-US"/>
        </w:rPr>
        <w:t>NFVI Maintenance</w:t>
      </w:r>
      <w:bookmarkEnd w:id="87"/>
    </w:p>
    <w:p w:rsidR="00F64DF8" w:rsidRPr="003E3AB9" w:rsidRDefault="00F64DF8" w:rsidP="00AB242B">
      <w:pPr>
        <w:rPr>
          <w:lang w:val="en-US"/>
        </w:rPr>
      </w:pPr>
      <w:r w:rsidRPr="003E3AB9">
        <w:rPr>
          <w:lang w:val="en-US"/>
        </w:rPr>
        <w:t>For NFVI Maintenance, a quite similar implementation plan exists. Instead of a raw fault being observed by the Monitor</w:t>
      </w:r>
      <w:r w:rsidR="00137B5A" w:rsidRPr="003E3AB9">
        <w:rPr>
          <w:lang w:val="en-US"/>
        </w:rPr>
        <w:t>, the Administrator is sending a Maintenance Request through the northbound interface towards the Controller residing in the VIM. Similar to the Fault Management use case, the Controller (in our case OpenStack Nova) will send a maintenance event to the Notifier (i.e. Ceilometer in our implementation). Within Ceilometer, the same workflow as described in the previous section applies. In addition, the Controller(s) will take appropriate actions to evacuate the physical machines in order to prepare them for the planned maintenance operation. After the physical machines are emptied, the Controller will inform the Administrator that it can initiate the maintenance.</w:t>
      </w:r>
    </w:p>
    <w:p w:rsidR="00F64DF8" w:rsidRPr="003E3AB9" w:rsidRDefault="00F64DF8" w:rsidP="00AB242B">
      <w:pPr>
        <w:rPr>
          <w:lang w:val="en-US"/>
        </w:rPr>
      </w:pPr>
    </w:p>
    <w:p w:rsidR="00C74DC2" w:rsidRPr="003E3AB9" w:rsidRDefault="00C74DC2" w:rsidP="00C74DC2">
      <w:pPr>
        <w:pStyle w:val="Heading2"/>
        <w:rPr>
          <w:lang w:val="en-US"/>
        </w:rPr>
      </w:pPr>
      <w:bookmarkStart w:id="88" w:name="_Toc414909991"/>
      <w:bookmarkStart w:id="89" w:name="_Toc414909992"/>
      <w:bookmarkStart w:id="90" w:name="_Toc414909993"/>
      <w:bookmarkStart w:id="91" w:name="_Ref414017655"/>
      <w:bookmarkStart w:id="92" w:name="_Ref414137813"/>
      <w:bookmarkStart w:id="93" w:name="_Toc415511340"/>
      <w:bookmarkEnd w:id="88"/>
      <w:bookmarkEnd w:id="89"/>
      <w:bookmarkEnd w:id="90"/>
      <w:r w:rsidRPr="003E3AB9">
        <w:rPr>
          <w:lang w:val="en-US"/>
        </w:rPr>
        <w:t>Information elements</w:t>
      </w:r>
      <w:bookmarkEnd w:id="91"/>
      <w:bookmarkEnd w:id="92"/>
      <w:bookmarkEnd w:id="93"/>
    </w:p>
    <w:p w:rsidR="00622FDC" w:rsidRPr="003E3AB9" w:rsidRDefault="00637519" w:rsidP="0028770B">
      <w:pPr>
        <w:rPr>
          <w:lang w:val="en-US"/>
        </w:rPr>
      </w:pPr>
      <w:r w:rsidRPr="003E3AB9">
        <w:rPr>
          <w:lang w:val="en-US"/>
        </w:rPr>
        <w:t>This section introduces all attributes and information elements used in the messages exchange on the northbound interfaces between the VIM and the VNFO and VNFM.</w:t>
      </w:r>
    </w:p>
    <w:p w:rsidR="00622FDC" w:rsidRPr="003E3AB9" w:rsidRDefault="00622FDC" w:rsidP="00622FDC">
      <w:pPr>
        <w:rPr>
          <w:lang w:val="en-US" w:eastAsia="x-none"/>
        </w:rPr>
      </w:pPr>
      <w:r w:rsidRPr="003E3AB9">
        <w:rPr>
          <w:lang w:val="en-US" w:eastAsia="x-none"/>
        </w:rPr>
        <w:t>Note: The information elements will be aligned with current work in ETSI NFV IFA working group.</w:t>
      </w:r>
    </w:p>
    <w:p w:rsidR="00C74DC2" w:rsidRPr="003E3AB9" w:rsidRDefault="00C74DC2" w:rsidP="002E1221">
      <w:pPr>
        <w:pStyle w:val="Heading9"/>
        <w:rPr>
          <w:lang w:val="en-US"/>
        </w:rPr>
      </w:pPr>
      <w:r w:rsidRPr="003E3AB9">
        <w:rPr>
          <w:lang w:val="en-US"/>
        </w:rPr>
        <w:t>Simple information elements:</w:t>
      </w:r>
    </w:p>
    <w:p w:rsidR="0043394F" w:rsidRPr="003E3AB9" w:rsidRDefault="0043394F" w:rsidP="00806C62">
      <w:pPr>
        <w:pStyle w:val="ListParagraph"/>
        <w:numPr>
          <w:ilvl w:val="0"/>
          <w:numId w:val="16"/>
        </w:numPr>
        <w:rPr>
          <w:lang w:val="en-US" w:eastAsia="x-none"/>
        </w:rPr>
      </w:pPr>
      <w:r w:rsidRPr="003E3AB9">
        <w:rPr>
          <w:lang w:val="en-US" w:eastAsia="x-none"/>
        </w:rPr>
        <w:t>SubscriptionID: identifies a subscription to receive fault or maintenance notifications</w:t>
      </w:r>
      <w:r w:rsidR="001C2B5B" w:rsidRPr="003E3AB9">
        <w:rPr>
          <w:lang w:val="en-US" w:eastAsia="x-none"/>
        </w:rPr>
        <w:t>.</w:t>
      </w:r>
    </w:p>
    <w:p w:rsidR="00FA61B7" w:rsidRPr="003E3AB9" w:rsidRDefault="00FA61B7" w:rsidP="00806C62">
      <w:pPr>
        <w:pStyle w:val="ListParagraph"/>
        <w:numPr>
          <w:ilvl w:val="0"/>
          <w:numId w:val="16"/>
        </w:numPr>
        <w:rPr>
          <w:lang w:val="en-US" w:eastAsia="x-none"/>
        </w:rPr>
      </w:pPr>
      <w:r w:rsidRPr="003E3AB9">
        <w:rPr>
          <w:lang w:val="en-US" w:eastAsia="x-none"/>
        </w:rPr>
        <w:t>NotificationID: identifies a fault or maintenance notification</w:t>
      </w:r>
      <w:r w:rsidR="001C2B5B" w:rsidRPr="003E3AB9">
        <w:rPr>
          <w:lang w:val="en-US" w:eastAsia="x-none"/>
        </w:rPr>
        <w:t>.</w:t>
      </w:r>
    </w:p>
    <w:p w:rsidR="0017134A" w:rsidRPr="003E3AB9" w:rsidRDefault="0017134A" w:rsidP="00806C62">
      <w:pPr>
        <w:pStyle w:val="ListParagraph"/>
        <w:numPr>
          <w:ilvl w:val="0"/>
          <w:numId w:val="16"/>
        </w:numPr>
        <w:rPr>
          <w:lang w:val="en-US" w:eastAsia="x-none"/>
        </w:rPr>
      </w:pPr>
      <w:r w:rsidRPr="003E3AB9">
        <w:rPr>
          <w:lang w:val="en-US" w:eastAsia="x-none"/>
        </w:rPr>
        <w:t xml:space="preserve">VirtualResourceID (Identifier): identifies </w:t>
      </w:r>
      <w:r w:rsidR="001C2B5B" w:rsidRPr="003E3AB9">
        <w:rPr>
          <w:lang w:val="en-US" w:eastAsia="x-none"/>
        </w:rPr>
        <w:t>a</w:t>
      </w:r>
      <w:r w:rsidRPr="003E3AB9">
        <w:rPr>
          <w:lang w:val="en-US" w:eastAsia="x-none"/>
        </w:rPr>
        <w:t xml:space="preserve"> virtual resource affected by a fault or a maintenance action of the underlying physical resource.</w:t>
      </w:r>
    </w:p>
    <w:p w:rsidR="00C74DC2" w:rsidRPr="003E3AB9" w:rsidRDefault="006976DD" w:rsidP="00806C62">
      <w:pPr>
        <w:pStyle w:val="ListParagraph"/>
        <w:numPr>
          <w:ilvl w:val="0"/>
          <w:numId w:val="16"/>
        </w:numPr>
        <w:rPr>
          <w:lang w:val="en-US" w:eastAsia="x-none"/>
        </w:rPr>
      </w:pPr>
      <w:r w:rsidRPr="003E3AB9">
        <w:rPr>
          <w:lang w:val="en-US" w:eastAsia="x-none"/>
        </w:rPr>
        <w:t>Physical</w:t>
      </w:r>
      <w:r w:rsidR="00C74DC2" w:rsidRPr="003E3AB9">
        <w:rPr>
          <w:lang w:val="en-US" w:eastAsia="x-none"/>
        </w:rPr>
        <w:t xml:space="preserve">ResourceID (Identifier): identifies </w:t>
      </w:r>
      <w:r w:rsidR="001C2B5B" w:rsidRPr="003E3AB9">
        <w:rPr>
          <w:lang w:val="en-US" w:eastAsia="x-none"/>
        </w:rPr>
        <w:t xml:space="preserve">a </w:t>
      </w:r>
      <w:r w:rsidR="00C74DC2" w:rsidRPr="003E3AB9">
        <w:rPr>
          <w:lang w:val="en-US" w:eastAsia="x-none"/>
        </w:rPr>
        <w:t>physical resource affected by a fault or maintenance action</w:t>
      </w:r>
      <w:r w:rsidR="001C2B5B" w:rsidRPr="003E3AB9">
        <w:rPr>
          <w:lang w:val="en-US" w:eastAsia="x-none"/>
        </w:rPr>
        <w:t>.</w:t>
      </w:r>
    </w:p>
    <w:p w:rsidR="00441F9B" w:rsidRPr="003E3AB9" w:rsidRDefault="0043394F" w:rsidP="00806C62">
      <w:pPr>
        <w:pStyle w:val="ListParagraph"/>
        <w:numPr>
          <w:ilvl w:val="0"/>
          <w:numId w:val="16"/>
        </w:numPr>
        <w:rPr>
          <w:lang w:val="en-US" w:eastAsia="x-none"/>
        </w:rPr>
      </w:pPr>
      <w:r w:rsidRPr="003E3AB9">
        <w:rPr>
          <w:lang w:val="en-US" w:eastAsia="x-none"/>
        </w:rPr>
        <w:t>VirtualResourceState (String)</w:t>
      </w:r>
      <w:r w:rsidR="00C74DC2" w:rsidRPr="003E3AB9">
        <w:rPr>
          <w:lang w:val="en-US" w:eastAsia="x-none"/>
        </w:rPr>
        <w:t xml:space="preserve">: state of a </w:t>
      </w:r>
      <w:r w:rsidR="00070172" w:rsidRPr="003E3AB9">
        <w:rPr>
          <w:lang w:val="en-US" w:eastAsia="x-none"/>
        </w:rPr>
        <w:t xml:space="preserve">virtual </w:t>
      </w:r>
      <w:r w:rsidR="00C74DC2" w:rsidRPr="003E3AB9">
        <w:rPr>
          <w:lang w:val="en-US" w:eastAsia="x-none"/>
        </w:rPr>
        <w:t>resource</w:t>
      </w:r>
      <w:r w:rsidR="001C2B5B" w:rsidRPr="003E3AB9">
        <w:rPr>
          <w:lang w:val="en-US" w:eastAsia="x-none"/>
        </w:rPr>
        <w:t xml:space="preserve">, e.g. </w:t>
      </w:r>
      <w:r w:rsidR="00C74DC2" w:rsidRPr="003E3AB9">
        <w:rPr>
          <w:lang w:val="en-US" w:eastAsia="x-none"/>
        </w:rPr>
        <w:t>“normal”, “maintenance”, “down”, “error”</w:t>
      </w:r>
      <w:r w:rsidR="00C27C67" w:rsidRPr="003E3AB9">
        <w:rPr>
          <w:lang w:val="en-US" w:eastAsia="x-none"/>
        </w:rPr>
        <w:t>.</w:t>
      </w:r>
    </w:p>
    <w:p w:rsidR="00070172" w:rsidRPr="003E3AB9" w:rsidRDefault="00070172" w:rsidP="00806C62">
      <w:pPr>
        <w:pStyle w:val="ListParagraph"/>
        <w:numPr>
          <w:ilvl w:val="0"/>
          <w:numId w:val="16"/>
        </w:numPr>
        <w:rPr>
          <w:lang w:val="en-US" w:eastAsia="x-none"/>
        </w:rPr>
      </w:pPr>
      <w:r w:rsidRPr="003E3AB9">
        <w:rPr>
          <w:lang w:val="en-US" w:eastAsia="x-none"/>
        </w:rPr>
        <w:t>PhysicalResourceState (String): state of a physical resource</w:t>
      </w:r>
      <w:r w:rsidR="001C2B5B" w:rsidRPr="003E3AB9">
        <w:rPr>
          <w:lang w:val="en-US" w:eastAsia="x-none"/>
        </w:rPr>
        <w:t xml:space="preserve">, e.g. </w:t>
      </w:r>
      <w:r w:rsidRPr="003E3AB9">
        <w:rPr>
          <w:lang w:val="en-US" w:eastAsia="x-none"/>
        </w:rPr>
        <w:t>“normal”, “maintenance”, “down”, “error”.</w:t>
      </w:r>
    </w:p>
    <w:p w:rsidR="00C74DC2" w:rsidRPr="003E3AB9" w:rsidRDefault="00441F9B" w:rsidP="00806C62">
      <w:pPr>
        <w:pStyle w:val="ListParagraph"/>
        <w:numPr>
          <w:ilvl w:val="0"/>
          <w:numId w:val="16"/>
        </w:numPr>
        <w:rPr>
          <w:lang w:val="en-US" w:eastAsia="x-none"/>
        </w:rPr>
      </w:pPr>
      <w:r w:rsidRPr="003E3AB9">
        <w:rPr>
          <w:lang w:val="en-US" w:eastAsia="x-none"/>
        </w:rPr>
        <w:t xml:space="preserve">VirtualResourceType (String): type of the virtual resource, e.g. “virtual </w:t>
      </w:r>
      <w:r w:rsidR="00E86BF6" w:rsidRPr="003E3AB9">
        <w:rPr>
          <w:lang w:val="en-US" w:eastAsia="x-none"/>
        </w:rPr>
        <w:t>machine</w:t>
      </w:r>
      <w:r w:rsidRPr="003E3AB9">
        <w:rPr>
          <w:lang w:val="en-US" w:eastAsia="x-none"/>
        </w:rPr>
        <w:t>”, “</w:t>
      </w:r>
      <w:r w:rsidR="001B1C4F" w:rsidRPr="003E3AB9">
        <w:rPr>
          <w:lang w:val="en-US" w:eastAsia="x-none"/>
        </w:rPr>
        <w:t>virtual memory</w:t>
      </w:r>
      <w:r w:rsidRPr="003E3AB9">
        <w:rPr>
          <w:lang w:val="en-US" w:eastAsia="x-none"/>
        </w:rPr>
        <w:t>”, “</w:t>
      </w:r>
      <w:r w:rsidR="001B1C4F" w:rsidRPr="003E3AB9">
        <w:rPr>
          <w:lang w:val="en-US" w:eastAsia="x-none"/>
        </w:rPr>
        <w:t xml:space="preserve">virtual </w:t>
      </w:r>
      <w:r w:rsidRPr="003E3AB9">
        <w:rPr>
          <w:lang w:val="en-US" w:eastAsia="x-none"/>
        </w:rPr>
        <w:t xml:space="preserve">storage”, </w:t>
      </w:r>
      <w:r w:rsidR="001B1C4F" w:rsidRPr="003E3AB9">
        <w:rPr>
          <w:lang w:val="en-US" w:eastAsia="x-none"/>
        </w:rPr>
        <w:t>“virtual CPU”, or “virtual NIC”.</w:t>
      </w:r>
    </w:p>
    <w:p w:rsidR="00C74DC2" w:rsidRPr="003E3AB9" w:rsidRDefault="00C74DC2" w:rsidP="00806C62">
      <w:pPr>
        <w:pStyle w:val="ListParagraph"/>
        <w:numPr>
          <w:ilvl w:val="0"/>
          <w:numId w:val="16"/>
        </w:numPr>
        <w:rPr>
          <w:lang w:val="en-US" w:eastAsia="x-none"/>
        </w:rPr>
      </w:pPr>
      <w:r w:rsidRPr="003E3AB9">
        <w:rPr>
          <w:lang w:val="en-US" w:eastAsia="x-none"/>
        </w:rPr>
        <w:t>FaultID (Identifier): identifies the related fault in the underlying physical resource. This can be used to correlate different fault notifications caused by the same fault in the physical resource.</w:t>
      </w:r>
    </w:p>
    <w:p w:rsidR="00D3174A" w:rsidRPr="003E3AB9" w:rsidRDefault="0043394F" w:rsidP="00806C62">
      <w:pPr>
        <w:pStyle w:val="ListParagraph"/>
        <w:numPr>
          <w:ilvl w:val="0"/>
          <w:numId w:val="16"/>
        </w:numPr>
        <w:rPr>
          <w:lang w:val="en-US" w:eastAsia="x-none"/>
        </w:rPr>
      </w:pPr>
      <w:r w:rsidRPr="003E3AB9">
        <w:rPr>
          <w:lang w:val="en-US" w:eastAsia="x-none"/>
        </w:rPr>
        <w:t xml:space="preserve">FaultType (String): </w:t>
      </w:r>
      <w:r w:rsidR="00E86BF6" w:rsidRPr="003E3AB9">
        <w:rPr>
          <w:lang w:val="en-US" w:eastAsia="x-none"/>
        </w:rPr>
        <w:t xml:space="preserve">Type of the fault. The </w:t>
      </w:r>
      <w:r w:rsidR="007C2971" w:rsidRPr="003E3AB9">
        <w:rPr>
          <w:lang w:val="en-US" w:eastAsia="x-none"/>
        </w:rPr>
        <w:t xml:space="preserve">allowed </w:t>
      </w:r>
      <w:r w:rsidR="00E86BF6" w:rsidRPr="003E3AB9">
        <w:rPr>
          <w:lang w:val="en-US" w:eastAsia="x-none"/>
        </w:rPr>
        <w:t>value</w:t>
      </w:r>
      <w:r w:rsidR="007C2971" w:rsidRPr="003E3AB9">
        <w:rPr>
          <w:lang w:val="en-US" w:eastAsia="x-none"/>
        </w:rPr>
        <w:t>s</w:t>
      </w:r>
      <w:r w:rsidR="00E86BF6" w:rsidRPr="003E3AB9">
        <w:rPr>
          <w:lang w:val="en-US" w:eastAsia="x-none"/>
        </w:rPr>
        <w:t xml:space="preserve"> for this parameter depend on the type of the </w:t>
      </w:r>
      <w:r w:rsidR="007C2971" w:rsidRPr="003E3AB9">
        <w:rPr>
          <w:lang w:val="en-US" w:eastAsia="x-none"/>
        </w:rPr>
        <w:t>related physical</w:t>
      </w:r>
      <w:r w:rsidR="00E86BF6" w:rsidRPr="003E3AB9">
        <w:rPr>
          <w:lang w:val="en-US" w:eastAsia="x-none"/>
        </w:rPr>
        <w:t xml:space="preserve"> resource. For example, a </w:t>
      </w:r>
      <w:r w:rsidR="007C2971" w:rsidRPr="003E3AB9">
        <w:rPr>
          <w:lang w:val="en-US" w:eastAsia="x-none"/>
        </w:rPr>
        <w:t>resource of type “compute hardware” may have faults of type “CPU failure”, “memory failure”, “network card failure”, etc.</w:t>
      </w:r>
    </w:p>
    <w:p w:rsidR="0043394F" w:rsidRPr="003E3AB9" w:rsidRDefault="0043394F" w:rsidP="00806C62">
      <w:pPr>
        <w:pStyle w:val="ListParagraph"/>
        <w:numPr>
          <w:ilvl w:val="0"/>
          <w:numId w:val="16"/>
        </w:numPr>
        <w:rPr>
          <w:lang w:val="en-US" w:eastAsia="x-none"/>
        </w:rPr>
      </w:pPr>
      <w:r w:rsidRPr="003E3AB9">
        <w:rPr>
          <w:lang w:val="en-US" w:eastAsia="x-none"/>
        </w:rPr>
        <w:t xml:space="preserve">Severity (Integer): </w:t>
      </w:r>
      <w:r w:rsidR="001C2B5B" w:rsidRPr="003E3AB9">
        <w:rPr>
          <w:lang w:val="en-US" w:eastAsia="x-none"/>
        </w:rPr>
        <w:t>v</w:t>
      </w:r>
      <w:r w:rsidRPr="003E3AB9">
        <w:rPr>
          <w:lang w:val="en-US" w:eastAsia="x-none"/>
        </w:rPr>
        <w:t>alue expressing the severity of the fault. The higher the value, the more severe the fault.</w:t>
      </w:r>
    </w:p>
    <w:p w:rsidR="0043394F" w:rsidRPr="003E3AB9" w:rsidRDefault="0043394F" w:rsidP="00806C62">
      <w:pPr>
        <w:pStyle w:val="ListParagraph"/>
        <w:numPr>
          <w:ilvl w:val="0"/>
          <w:numId w:val="16"/>
        </w:numPr>
        <w:rPr>
          <w:lang w:val="en-US" w:eastAsia="x-none"/>
        </w:rPr>
      </w:pPr>
      <w:r w:rsidRPr="003E3AB9">
        <w:rPr>
          <w:lang w:val="en-US" w:eastAsia="x-none"/>
        </w:rPr>
        <w:t xml:space="preserve">MinSeverity (Integer): </w:t>
      </w:r>
      <w:r w:rsidR="001C2B5B" w:rsidRPr="003E3AB9">
        <w:rPr>
          <w:lang w:val="en-US" w:eastAsia="x-none"/>
        </w:rPr>
        <w:t>v</w:t>
      </w:r>
      <w:r w:rsidR="00D3174A" w:rsidRPr="003E3AB9">
        <w:rPr>
          <w:lang w:val="en-US" w:eastAsia="x-none"/>
        </w:rPr>
        <w:t>alue used in filter information elements. Only faults with a severity higher than the MinSeverity value will be notified to the Consumer.</w:t>
      </w:r>
    </w:p>
    <w:p w:rsidR="00D3174A" w:rsidRPr="003E3AB9" w:rsidRDefault="00D3174A" w:rsidP="00806C62">
      <w:pPr>
        <w:pStyle w:val="ListParagraph"/>
        <w:numPr>
          <w:ilvl w:val="0"/>
          <w:numId w:val="16"/>
        </w:numPr>
        <w:rPr>
          <w:lang w:val="en-US" w:eastAsia="x-none"/>
        </w:rPr>
      </w:pPr>
      <w:r w:rsidRPr="003E3AB9">
        <w:rPr>
          <w:lang w:val="en-US" w:eastAsia="x-none"/>
        </w:rPr>
        <w:t>EventTime (Datetime): Time when the fault was observed.</w:t>
      </w:r>
    </w:p>
    <w:p w:rsidR="00D3174A" w:rsidRPr="003E3AB9" w:rsidRDefault="00D3174A" w:rsidP="00806C62">
      <w:pPr>
        <w:pStyle w:val="ListParagraph"/>
        <w:numPr>
          <w:ilvl w:val="0"/>
          <w:numId w:val="16"/>
        </w:numPr>
        <w:rPr>
          <w:lang w:val="en-US" w:eastAsia="x-none"/>
        </w:rPr>
      </w:pPr>
      <w:r w:rsidRPr="003E3AB9">
        <w:rPr>
          <w:lang w:val="en-US" w:eastAsia="x-none"/>
        </w:rPr>
        <w:t>EventStartTime and EventEndTime (Datetime): Datetime range that can be used in a FaultQueryFilter to narrow down the faults to be queried.</w:t>
      </w:r>
    </w:p>
    <w:p w:rsidR="00D3174A" w:rsidRPr="003E3AB9" w:rsidRDefault="00D3174A" w:rsidP="00806C62">
      <w:pPr>
        <w:pStyle w:val="ListParagraph"/>
        <w:numPr>
          <w:ilvl w:val="0"/>
          <w:numId w:val="16"/>
        </w:numPr>
        <w:rPr>
          <w:lang w:val="en-US" w:eastAsia="x-none"/>
        </w:rPr>
      </w:pPr>
      <w:r w:rsidRPr="003E3AB9">
        <w:rPr>
          <w:lang w:val="en-US" w:eastAsia="x-none"/>
        </w:rPr>
        <w:t>ProbableCause: information about the probable cause of the fault</w:t>
      </w:r>
      <w:r w:rsidR="001C2B5B" w:rsidRPr="003E3AB9">
        <w:rPr>
          <w:lang w:val="en-US" w:eastAsia="x-none"/>
        </w:rPr>
        <w:t>.</w:t>
      </w:r>
    </w:p>
    <w:p w:rsidR="00441F9B" w:rsidRPr="003E3AB9" w:rsidRDefault="00441F9B" w:rsidP="00806C62">
      <w:pPr>
        <w:pStyle w:val="ListParagraph"/>
        <w:numPr>
          <w:ilvl w:val="0"/>
          <w:numId w:val="16"/>
        </w:numPr>
        <w:rPr>
          <w:lang w:val="en-US" w:eastAsia="x-none"/>
        </w:rPr>
      </w:pPr>
      <w:r w:rsidRPr="003E3AB9">
        <w:rPr>
          <w:lang w:val="en-US" w:eastAsia="x-none"/>
        </w:rPr>
        <w:t>CorrelatedFaultID (Integer): list of other faults correlated to this fault.</w:t>
      </w:r>
    </w:p>
    <w:p w:rsidR="00D3174A" w:rsidRPr="003E3AB9" w:rsidRDefault="00D3174A" w:rsidP="00806C62">
      <w:pPr>
        <w:pStyle w:val="ListParagraph"/>
        <w:numPr>
          <w:ilvl w:val="0"/>
          <w:numId w:val="16"/>
        </w:numPr>
        <w:rPr>
          <w:lang w:val="en-US" w:eastAsia="x-none"/>
        </w:rPr>
      </w:pPr>
      <w:r w:rsidRPr="003E3AB9">
        <w:rPr>
          <w:lang w:val="en-US" w:eastAsia="x-none"/>
        </w:rPr>
        <w:t>isRootCause (Boolean):</w:t>
      </w:r>
      <w:r w:rsidR="00441F9B" w:rsidRPr="003E3AB9">
        <w:rPr>
          <w:lang w:val="en-US" w:eastAsia="x-none"/>
        </w:rPr>
        <w:t xml:space="preserve"> Parameter indicating if this fault is the root for other correlated faults. If TRUE, then the faults listed in the parameter CorrelatedFaultID are caused by this fault.</w:t>
      </w:r>
    </w:p>
    <w:p w:rsidR="00C74DC2" w:rsidRPr="003E3AB9" w:rsidRDefault="00C74DC2" w:rsidP="00806C62">
      <w:pPr>
        <w:pStyle w:val="ListParagraph"/>
        <w:numPr>
          <w:ilvl w:val="0"/>
          <w:numId w:val="16"/>
        </w:numPr>
        <w:rPr>
          <w:lang w:val="en-US" w:eastAsia="x-none"/>
        </w:rPr>
      </w:pPr>
      <w:r w:rsidRPr="003E3AB9">
        <w:rPr>
          <w:lang w:val="en-US" w:eastAsia="x-none"/>
        </w:rPr>
        <w:t>FaultDetails (</w:t>
      </w:r>
      <w:r w:rsidR="00441F9B" w:rsidRPr="003E3AB9">
        <w:rPr>
          <w:lang w:val="en-US" w:eastAsia="x-none"/>
        </w:rPr>
        <w:t>Key-value pair</w:t>
      </w:r>
      <w:r w:rsidRPr="003E3AB9">
        <w:rPr>
          <w:lang w:val="en-US" w:eastAsia="x-none"/>
        </w:rPr>
        <w:t xml:space="preserve">): provides </w:t>
      </w:r>
      <w:r w:rsidR="0043394F" w:rsidRPr="003E3AB9">
        <w:rPr>
          <w:lang w:val="en-US" w:eastAsia="x-none"/>
        </w:rPr>
        <w:t xml:space="preserve">additional </w:t>
      </w:r>
      <w:r w:rsidRPr="003E3AB9">
        <w:rPr>
          <w:lang w:val="en-US" w:eastAsia="x-none"/>
        </w:rPr>
        <w:t>information about the fault</w:t>
      </w:r>
      <w:r w:rsidR="0043394F" w:rsidRPr="003E3AB9">
        <w:rPr>
          <w:lang w:val="en-US" w:eastAsia="x-none"/>
        </w:rPr>
        <w:t>, e.g. information about the threshold, monitored attributes, indication of the trend of the monitored parameter.</w:t>
      </w:r>
    </w:p>
    <w:p w:rsidR="0017134A" w:rsidRPr="003E3AB9" w:rsidRDefault="0017134A" w:rsidP="00806C62">
      <w:pPr>
        <w:pStyle w:val="ListParagraph"/>
        <w:numPr>
          <w:ilvl w:val="0"/>
          <w:numId w:val="16"/>
        </w:numPr>
        <w:rPr>
          <w:lang w:val="en-US" w:eastAsia="x-none"/>
        </w:rPr>
      </w:pPr>
      <w:r w:rsidRPr="003E3AB9">
        <w:rPr>
          <w:lang w:val="en-US" w:eastAsia="x-none"/>
        </w:rPr>
        <w:t>FirmwareVersion (String): current version of the firmware of a physical resource</w:t>
      </w:r>
      <w:r w:rsidR="001C2B5B" w:rsidRPr="003E3AB9">
        <w:rPr>
          <w:lang w:val="en-US" w:eastAsia="x-none"/>
        </w:rPr>
        <w:t>.</w:t>
      </w:r>
    </w:p>
    <w:p w:rsidR="0017134A" w:rsidRPr="003E3AB9" w:rsidRDefault="0017134A" w:rsidP="00806C62">
      <w:pPr>
        <w:pStyle w:val="ListParagraph"/>
        <w:numPr>
          <w:ilvl w:val="0"/>
          <w:numId w:val="16"/>
        </w:numPr>
        <w:rPr>
          <w:lang w:val="en-US" w:eastAsia="x-none"/>
        </w:rPr>
      </w:pPr>
      <w:r w:rsidRPr="003E3AB9">
        <w:rPr>
          <w:lang w:val="en-US" w:eastAsia="x-none"/>
        </w:rPr>
        <w:t>HypervisorVersion (String): current version of a hypervisor</w:t>
      </w:r>
      <w:r w:rsidR="001C2B5B" w:rsidRPr="003E3AB9">
        <w:rPr>
          <w:lang w:val="en-US" w:eastAsia="x-none"/>
        </w:rPr>
        <w:t>.</w:t>
      </w:r>
    </w:p>
    <w:p w:rsidR="0017134A" w:rsidRPr="003E3AB9" w:rsidRDefault="0017134A" w:rsidP="00EB6EB6">
      <w:pPr>
        <w:pStyle w:val="ListParagraph"/>
        <w:numPr>
          <w:ilvl w:val="0"/>
          <w:numId w:val="16"/>
        </w:numPr>
        <w:rPr>
          <w:lang w:val="en-US" w:eastAsia="x-none"/>
        </w:rPr>
      </w:pPr>
      <w:r w:rsidRPr="003E3AB9">
        <w:rPr>
          <w:lang w:val="en-US" w:eastAsia="x-none"/>
        </w:rPr>
        <w:t xml:space="preserve">ZoneID (Identifier): </w:t>
      </w:r>
      <w:r w:rsidR="00DB4122">
        <w:rPr>
          <w:lang w:val="en-US" w:eastAsia="x-none"/>
        </w:rPr>
        <w:t>Identifier of the resource zone.</w:t>
      </w:r>
      <w:r w:rsidR="00EB6EB6">
        <w:rPr>
          <w:lang w:val="en-US" w:eastAsia="x-none"/>
        </w:rPr>
        <w:t xml:space="preserve"> A resource zone it the</w:t>
      </w:r>
      <w:r w:rsidR="00EB6EB6" w:rsidRPr="00EB6EB6">
        <w:rPr>
          <w:lang w:val="en-US" w:eastAsia="x-none"/>
        </w:rPr>
        <w:t xml:space="preserve"> logical separation of physical and software resources in an NFVI deployment for physical isolation, redundancy</w:t>
      </w:r>
      <w:r w:rsidR="00EB6EB6">
        <w:rPr>
          <w:lang w:val="en-US" w:eastAsia="x-none"/>
        </w:rPr>
        <w:t>,</w:t>
      </w:r>
      <w:r w:rsidR="00EB6EB6" w:rsidRPr="00EB6EB6">
        <w:rPr>
          <w:lang w:val="en-US" w:eastAsia="x-none"/>
        </w:rPr>
        <w:t xml:space="preserve"> or administrative designation.</w:t>
      </w:r>
    </w:p>
    <w:p w:rsidR="006976DD" w:rsidRPr="003E3AB9" w:rsidRDefault="00C74DC2" w:rsidP="00806C62">
      <w:pPr>
        <w:pStyle w:val="ListParagraph"/>
        <w:numPr>
          <w:ilvl w:val="0"/>
          <w:numId w:val="16"/>
        </w:numPr>
        <w:rPr>
          <w:lang w:val="en-US" w:eastAsia="x-none"/>
        </w:rPr>
      </w:pPr>
      <w:r w:rsidRPr="003E3AB9">
        <w:rPr>
          <w:lang w:val="en-US" w:eastAsia="x-none"/>
        </w:rPr>
        <w:t xml:space="preserve">Metadata (Key-Value-Pairs): </w:t>
      </w:r>
      <w:r w:rsidR="0017134A" w:rsidRPr="003E3AB9">
        <w:rPr>
          <w:lang w:val="en-US" w:eastAsia="x-none"/>
        </w:rPr>
        <w:t xml:space="preserve">provides </w:t>
      </w:r>
      <w:r w:rsidRPr="003E3AB9">
        <w:rPr>
          <w:lang w:val="en-US" w:eastAsia="x-none"/>
        </w:rPr>
        <w:t xml:space="preserve">additional information </w:t>
      </w:r>
      <w:r w:rsidR="0017134A" w:rsidRPr="003E3AB9">
        <w:rPr>
          <w:lang w:val="en-US" w:eastAsia="x-none"/>
        </w:rPr>
        <w:t xml:space="preserve">of a physical </w:t>
      </w:r>
      <w:r w:rsidRPr="003E3AB9">
        <w:rPr>
          <w:lang w:val="en-US" w:eastAsia="x-none"/>
        </w:rPr>
        <w:t>resource in maintenance/error state.</w:t>
      </w:r>
    </w:p>
    <w:p w:rsidR="00C74DC2" w:rsidRPr="003E3AB9" w:rsidRDefault="00C74DC2" w:rsidP="002E1221">
      <w:pPr>
        <w:pStyle w:val="Heading9"/>
        <w:rPr>
          <w:lang w:val="en-US"/>
        </w:rPr>
      </w:pPr>
      <w:r w:rsidRPr="003E3AB9">
        <w:rPr>
          <w:lang w:val="en-US"/>
        </w:rPr>
        <w:t>Complex information elements</w:t>
      </w:r>
      <w:r w:rsidR="00441F9B" w:rsidRPr="003E3AB9">
        <w:rPr>
          <w:b w:val="0"/>
          <w:lang w:val="en-US"/>
        </w:rPr>
        <w:t xml:space="preserve"> (see also UML diagrams in </w:t>
      </w:r>
      <w:r w:rsidR="00441F9B" w:rsidRPr="003E3AB9">
        <w:rPr>
          <w:b w:val="0"/>
          <w:lang w:val="en-US"/>
        </w:rPr>
        <w:fldChar w:fldCharType="begin"/>
      </w:r>
      <w:r w:rsidR="00441F9B" w:rsidRPr="003E3AB9">
        <w:rPr>
          <w:b w:val="0"/>
          <w:lang w:val="en-US"/>
        </w:rPr>
        <w:instrText xml:space="preserve"> REF _Ref413666660 \h  \* MERGEFORMAT </w:instrText>
      </w:r>
      <w:r w:rsidR="00441F9B" w:rsidRPr="003E3AB9">
        <w:rPr>
          <w:b w:val="0"/>
          <w:lang w:val="en-US"/>
        </w:rPr>
      </w:r>
      <w:r w:rsidR="00441F9B" w:rsidRPr="003E3AB9">
        <w:rPr>
          <w:b w:val="0"/>
          <w:lang w:val="en-US"/>
        </w:rPr>
        <w:fldChar w:fldCharType="separate"/>
      </w:r>
      <w:r w:rsidR="00000C13" w:rsidRPr="00000C13">
        <w:rPr>
          <w:b w:val="0"/>
          <w:lang w:val="en-US"/>
        </w:rPr>
        <w:t xml:space="preserve">Figure </w:t>
      </w:r>
      <w:r w:rsidR="00000C13" w:rsidRPr="00000C13">
        <w:rPr>
          <w:b w:val="0"/>
          <w:noProof/>
          <w:lang w:val="en-US"/>
        </w:rPr>
        <w:t>13</w:t>
      </w:r>
      <w:r w:rsidR="00441F9B" w:rsidRPr="003E3AB9">
        <w:rPr>
          <w:b w:val="0"/>
          <w:lang w:val="en-US"/>
        </w:rPr>
        <w:fldChar w:fldCharType="end"/>
      </w:r>
      <w:r w:rsidR="00441F9B" w:rsidRPr="003E3AB9">
        <w:rPr>
          <w:b w:val="0"/>
          <w:lang w:val="en-US"/>
        </w:rPr>
        <w:t xml:space="preserve"> and </w:t>
      </w:r>
      <w:r w:rsidR="00441F9B" w:rsidRPr="003E3AB9">
        <w:rPr>
          <w:b w:val="0"/>
          <w:lang w:val="en-US"/>
        </w:rPr>
        <w:fldChar w:fldCharType="begin"/>
      </w:r>
      <w:r w:rsidR="00441F9B" w:rsidRPr="003E3AB9">
        <w:rPr>
          <w:b w:val="0"/>
          <w:lang w:val="en-US"/>
        </w:rPr>
        <w:instrText xml:space="preserve"> REF _Ref414026884 \h  \* MERGEFORMAT </w:instrText>
      </w:r>
      <w:r w:rsidR="00441F9B" w:rsidRPr="003E3AB9">
        <w:rPr>
          <w:b w:val="0"/>
          <w:lang w:val="en-US"/>
        </w:rPr>
      </w:r>
      <w:r w:rsidR="00441F9B" w:rsidRPr="003E3AB9">
        <w:rPr>
          <w:b w:val="0"/>
          <w:lang w:val="en-US"/>
        </w:rPr>
        <w:fldChar w:fldCharType="separate"/>
      </w:r>
      <w:r w:rsidR="00000C13" w:rsidRPr="00000C13">
        <w:rPr>
          <w:b w:val="0"/>
          <w:lang w:val="en-US"/>
        </w:rPr>
        <w:t xml:space="preserve">Figure </w:t>
      </w:r>
      <w:r w:rsidR="00000C13" w:rsidRPr="00000C13">
        <w:rPr>
          <w:b w:val="0"/>
          <w:noProof/>
          <w:lang w:val="en-US"/>
        </w:rPr>
        <w:t>14</w:t>
      </w:r>
      <w:r w:rsidR="00441F9B" w:rsidRPr="003E3AB9">
        <w:rPr>
          <w:b w:val="0"/>
          <w:lang w:val="en-US"/>
        </w:rPr>
        <w:fldChar w:fldCharType="end"/>
      </w:r>
      <w:r w:rsidR="00441F9B" w:rsidRPr="003E3AB9">
        <w:rPr>
          <w:b w:val="0"/>
          <w:lang w:val="en-US"/>
        </w:rPr>
        <w:t>)</w:t>
      </w:r>
      <w:r w:rsidRPr="003E3AB9">
        <w:rPr>
          <w:lang w:val="en-US"/>
        </w:rPr>
        <w:t>:</w:t>
      </w:r>
    </w:p>
    <w:p w:rsidR="00C74DC2" w:rsidRPr="003E3AB9" w:rsidRDefault="00441F9B" w:rsidP="00806C62">
      <w:pPr>
        <w:pStyle w:val="ListParagraph"/>
        <w:numPr>
          <w:ilvl w:val="0"/>
          <w:numId w:val="16"/>
        </w:numPr>
        <w:rPr>
          <w:lang w:val="en-US" w:eastAsia="x-none"/>
        </w:rPr>
      </w:pPr>
      <w:r w:rsidRPr="003E3AB9">
        <w:rPr>
          <w:lang w:val="en-US" w:eastAsia="x-none"/>
        </w:rPr>
        <w:t>VirtualResourceInfoClass</w:t>
      </w:r>
      <w:r w:rsidR="00C74DC2" w:rsidRPr="003E3AB9">
        <w:rPr>
          <w:lang w:val="en-US" w:eastAsia="x-none"/>
        </w:rPr>
        <w:t>:</w:t>
      </w:r>
    </w:p>
    <w:p w:rsidR="00C74DC2" w:rsidRPr="003E3AB9" w:rsidRDefault="00441F9B" w:rsidP="00806C62">
      <w:pPr>
        <w:pStyle w:val="ListParagraph"/>
        <w:numPr>
          <w:ilvl w:val="1"/>
          <w:numId w:val="16"/>
        </w:numPr>
        <w:rPr>
          <w:lang w:val="en-US" w:eastAsia="x-none"/>
        </w:rPr>
      </w:pPr>
      <w:r w:rsidRPr="003E3AB9">
        <w:rPr>
          <w:lang w:val="en-US" w:eastAsia="x-none"/>
        </w:rPr>
        <w:t>Virtual</w:t>
      </w:r>
      <w:r w:rsidR="00C74DC2" w:rsidRPr="003E3AB9">
        <w:rPr>
          <w:lang w:val="en-US" w:eastAsia="x-none"/>
        </w:rPr>
        <w:t>ResourceID</w:t>
      </w:r>
      <w:r w:rsidRPr="003E3AB9">
        <w:rPr>
          <w:lang w:val="en-US" w:eastAsia="x-none"/>
        </w:rPr>
        <w:t xml:space="preserve"> </w:t>
      </w:r>
      <w:r w:rsidR="00FC1B47" w:rsidRPr="003E3AB9">
        <w:rPr>
          <w:lang w:val="en-US" w:eastAsia="x-none"/>
        </w:rPr>
        <w:t xml:space="preserve">[1] </w:t>
      </w:r>
      <w:r w:rsidRPr="003E3AB9">
        <w:rPr>
          <w:lang w:val="en-US" w:eastAsia="x-none"/>
        </w:rPr>
        <w:t>(Identifier)</w:t>
      </w:r>
    </w:p>
    <w:p w:rsidR="00C74DC2" w:rsidRPr="003E3AB9" w:rsidRDefault="00441F9B" w:rsidP="00806C62">
      <w:pPr>
        <w:pStyle w:val="ListParagraph"/>
        <w:numPr>
          <w:ilvl w:val="1"/>
          <w:numId w:val="16"/>
        </w:numPr>
        <w:rPr>
          <w:lang w:val="en-US" w:eastAsia="x-none"/>
        </w:rPr>
      </w:pPr>
      <w:r w:rsidRPr="003E3AB9">
        <w:rPr>
          <w:lang w:val="en-US" w:eastAsia="x-none"/>
        </w:rPr>
        <w:t>Virtual</w:t>
      </w:r>
      <w:r w:rsidR="00C74DC2" w:rsidRPr="003E3AB9">
        <w:rPr>
          <w:lang w:val="en-US" w:eastAsia="x-none"/>
        </w:rPr>
        <w:t>ResourceState</w:t>
      </w:r>
      <w:r w:rsidR="00FC1B47" w:rsidRPr="003E3AB9">
        <w:rPr>
          <w:lang w:val="en-US" w:eastAsia="x-none"/>
        </w:rPr>
        <w:t xml:space="preserve"> [1]</w:t>
      </w:r>
      <w:r w:rsidR="00C74DC2" w:rsidRPr="003E3AB9">
        <w:rPr>
          <w:lang w:val="en-US" w:eastAsia="x-none"/>
        </w:rPr>
        <w:t xml:space="preserve"> </w:t>
      </w:r>
      <w:r w:rsidRPr="003E3AB9">
        <w:rPr>
          <w:lang w:val="en-US" w:eastAsia="x-none"/>
        </w:rPr>
        <w:t>(String)</w:t>
      </w:r>
    </w:p>
    <w:p w:rsidR="00C74DC2" w:rsidRPr="003E3AB9" w:rsidRDefault="00441F9B" w:rsidP="00806C62">
      <w:pPr>
        <w:pStyle w:val="ListParagraph"/>
        <w:numPr>
          <w:ilvl w:val="1"/>
          <w:numId w:val="16"/>
        </w:numPr>
        <w:rPr>
          <w:lang w:val="en-US" w:eastAsia="x-none"/>
        </w:rPr>
      </w:pPr>
      <w:r w:rsidRPr="003E3AB9">
        <w:rPr>
          <w:lang w:val="en-US" w:eastAsia="x-none"/>
        </w:rPr>
        <w:t xml:space="preserve">Faults </w:t>
      </w:r>
      <w:r w:rsidR="00FC1B47" w:rsidRPr="003E3AB9">
        <w:rPr>
          <w:lang w:val="en-US" w:eastAsia="x-none"/>
        </w:rPr>
        <w:t xml:space="preserve">[0..*] </w:t>
      </w:r>
      <w:r w:rsidRPr="003E3AB9">
        <w:rPr>
          <w:lang w:val="en-US" w:eastAsia="x-none"/>
        </w:rPr>
        <w:t>(FaultClass): For each resource, all faults including detailed information about the faults are provided.</w:t>
      </w:r>
    </w:p>
    <w:p w:rsidR="00C74DC2" w:rsidRPr="003E3AB9" w:rsidRDefault="00C74DC2" w:rsidP="00806C62">
      <w:pPr>
        <w:pStyle w:val="ListParagraph"/>
        <w:numPr>
          <w:ilvl w:val="0"/>
          <w:numId w:val="16"/>
        </w:numPr>
        <w:rPr>
          <w:lang w:val="en-US" w:eastAsia="x-none"/>
        </w:rPr>
      </w:pPr>
      <w:r w:rsidRPr="003E3AB9">
        <w:rPr>
          <w:lang w:val="en-US" w:eastAsia="x-none"/>
        </w:rPr>
        <w:t>Fault</w:t>
      </w:r>
      <w:r w:rsidR="00441F9B" w:rsidRPr="003E3AB9">
        <w:rPr>
          <w:lang w:val="en-US" w:eastAsia="x-none"/>
        </w:rPr>
        <w:t>Class</w:t>
      </w:r>
      <w:r w:rsidR="00501324" w:rsidRPr="003E3AB9">
        <w:rPr>
          <w:lang w:val="en-US" w:eastAsia="x-none"/>
        </w:rPr>
        <w:t>:</w:t>
      </w:r>
      <w:r w:rsidR="00FC1B47" w:rsidRPr="003E3AB9">
        <w:rPr>
          <w:lang w:val="en-US" w:eastAsia="x-none"/>
        </w:rPr>
        <w:br/>
      </w:r>
      <w:r w:rsidR="007C2971" w:rsidRPr="003E3AB9">
        <w:rPr>
          <w:lang w:val="en-US" w:eastAsia="x-none"/>
        </w:rPr>
        <w:t>The parameter</w:t>
      </w:r>
      <w:r w:rsidR="00637519" w:rsidRPr="003E3AB9">
        <w:rPr>
          <w:lang w:val="en-US" w:eastAsia="x-none"/>
        </w:rPr>
        <w:t>s</w:t>
      </w:r>
      <w:r w:rsidR="007C2971" w:rsidRPr="003E3AB9">
        <w:rPr>
          <w:lang w:val="en-US" w:eastAsia="x-none"/>
        </w:rPr>
        <w:t xml:space="preserve"> of the FaultClass are partially based on </w:t>
      </w:r>
      <w:r w:rsidR="00637519" w:rsidRPr="003E3AB9">
        <w:rPr>
          <w:lang w:val="en-US" w:eastAsia="x-none"/>
        </w:rPr>
        <w:t>ETSI TS 132 111-2 (V12.1.0)</w:t>
      </w:r>
      <w:r w:rsidR="00637519" w:rsidRPr="003E3AB9">
        <w:rPr>
          <w:rStyle w:val="FootnoteReference"/>
          <w:lang w:val="en-US" w:eastAsia="x-none"/>
        </w:rPr>
        <w:footnoteReference w:id="2"/>
      </w:r>
      <w:r w:rsidR="00637519" w:rsidRPr="003E3AB9">
        <w:rPr>
          <w:lang w:val="en-US" w:eastAsia="x-none"/>
        </w:rPr>
        <w:t>, which is specifying fault management in 3GPP, in particular describing the information elements used for alarm notifications.</w:t>
      </w:r>
    </w:p>
    <w:p w:rsidR="00C74DC2" w:rsidRPr="003E3AB9" w:rsidRDefault="00C74DC2" w:rsidP="00806C62">
      <w:pPr>
        <w:pStyle w:val="ListParagraph"/>
        <w:numPr>
          <w:ilvl w:val="1"/>
          <w:numId w:val="16"/>
        </w:numPr>
        <w:rPr>
          <w:lang w:val="en-US" w:eastAsia="x-none"/>
        </w:rPr>
      </w:pPr>
      <w:r w:rsidRPr="003E3AB9">
        <w:rPr>
          <w:lang w:val="en-US" w:eastAsia="x-none"/>
        </w:rPr>
        <w:t>FaultID</w:t>
      </w:r>
      <w:r w:rsidR="00FC1B47" w:rsidRPr="003E3AB9">
        <w:rPr>
          <w:lang w:val="en-US" w:eastAsia="x-none"/>
        </w:rPr>
        <w:t xml:space="preserve"> [1]</w:t>
      </w:r>
      <w:r w:rsidR="00441F9B" w:rsidRPr="003E3AB9">
        <w:rPr>
          <w:lang w:val="en-US" w:eastAsia="x-none"/>
        </w:rPr>
        <w:t xml:space="preserve"> (Identifier)</w:t>
      </w:r>
    </w:p>
    <w:p w:rsidR="00C74DC2" w:rsidRPr="003E3AB9" w:rsidRDefault="00C74DC2" w:rsidP="00806C62">
      <w:pPr>
        <w:pStyle w:val="ListParagraph"/>
        <w:numPr>
          <w:ilvl w:val="1"/>
          <w:numId w:val="16"/>
        </w:numPr>
        <w:rPr>
          <w:lang w:val="en-US" w:eastAsia="x-none"/>
        </w:rPr>
      </w:pPr>
      <w:r w:rsidRPr="003E3AB9">
        <w:rPr>
          <w:lang w:val="en-US" w:eastAsia="x-none"/>
        </w:rPr>
        <w:t>Fault</w:t>
      </w:r>
      <w:r w:rsidR="00441F9B" w:rsidRPr="003E3AB9">
        <w:rPr>
          <w:lang w:val="en-US" w:eastAsia="x-none"/>
        </w:rPr>
        <w:t>Type</w:t>
      </w:r>
      <w:r w:rsidR="00FC1B47" w:rsidRPr="003E3AB9">
        <w:rPr>
          <w:lang w:val="en-US" w:eastAsia="x-none"/>
        </w:rPr>
        <w:t xml:space="preserve"> [1]</w:t>
      </w:r>
    </w:p>
    <w:p w:rsidR="00441F9B" w:rsidRPr="003E3AB9" w:rsidRDefault="00441F9B" w:rsidP="00806C62">
      <w:pPr>
        <w:pStyle w:val="ListParagraph"/>
        <w:numPr>
          <w:ilvl w:val="1"/>
          <w:numId w:val="16"/>
        </w:numPr>
        <w:rPr>
          <w:lang w:val="en-US" w:eastAsia="x-none"/>
        </w:rPr>
      </w:pPr>
      <w:r w:rsidRPr="003E3AB9">
        <w:rPr>
          <w:lang w:val="en-US" w:eastAsia="x-none"/>
        </w:rPr>
        <w:t xml:space="preserve">Severity </w:t>
      </w:r>
      <w:r w:rsidR="00FC1B47" w:rsidRPr="003E3AB9">
        <w:rPr>
          <w:lang w:val="en-US" w:eastAsia="x-none"/>
        </w:rPr>
        <w:t xml:space="preserve">[1] </w:t>
      </w:r>
      <w:r w:rsidRPr="003E3AB9">
        <w:rPr>
          <w:lang w:val="en-US" w:eastAsia="x-none"/>
        </w:rPr>
        <w:t>(Integer)</w:t>
      </w:r>
    </w:p>
    <w:p w:rsidR="00441F9B" w:rsidRPr="003E3AB9" w:rsidRDefault="00441F9B" w:rsidP="00806C62">
      <w:pPr>
        <w:pStyle w:val="ListParagraph"/>
        <w:numPr>
          <w:ilvl w:val="1"/>
          <w:numId w:val="16"/>
        </w:numPr>
        <w:rPr>
          <w:lang w:val="en-US" w:eastAsia="x-none"/>
        </w:rPr>
      </w:pPr>
      <w:r w:rsidRPr="003E3AB9">
        <w:rPr>
          <w:lang w:val="en-US" w:eastAsia="x-none"/>
        </w:rPr>
        <w:t xml:space="preserve">EventTime </w:t>
      </w:r>
      <w:r w:rsidR="00FC1B47" w:rsidRPr="003E3AB9">
        <w:rPr>
          <w:lang w:val="en-US" w:eastAsia="x-none"/>
        </w:rPr>
        <w:t xml:space="preserve">[1] </w:t>
      </w:r>
      <w:r w:rsidRPr="003E3AB9">
        <w:rPr>
          <w:lang w:val="en-US" w:eastAsia="x-none"/>
        </w:rPr>
        <w:t>(Datetime)</w:t>
      </w:r>
    </w:p>
    <w:p w:rsidR="00441F9B" w:rsidRPr="003E3AB9" w:rsidRDefault="00441F9B" w:rsidP="00806C62">
      <w:pPr>
        <w:pStyle w:val="ListParagraph"/>
        <w:numPr>
          <w:ilvl w:val="1"/>
          <w:numId w:val="16"/>
        </w:numPr>
        <w:rPr>
          <w:lang w:val="en-US" w:eastAsia="x-none"/>
        </w:rPr>
      </w:pPr>
      <w:r w:rsidRPr="003E3AB9">
        <w:rPr>
          <w:lang w:val="en-US" w:eastAsia="x-none"/>
        </w:rPr>
        <w:t>ProbableCause</w:t>
      </w:r>
      <w:r w:rsidR="00FC1B47" w:rsidRPr="003E3AB9">
        <w:rPr>
          <w:lang w:val="en-US" w:eastAsia="x-none"/>
        </w:rPr>
        <w:t xml:space="preserve"> [1]</w:t>
      </w:r>
    </w:p>
    <w:p w:rsidR="00441F9B" w:rsidRPr="003E3AB9" w:rsidRDefault="00441F9B" w:rsidP="00806C62">
      <w:pPr>
        <w:pStyle w:val="ListParagraph"/>
        <w:numPr>
          <w:ilvl w:val="1"/>
          <w:numId w:val="16"/>
        </w:numPr>
        <w:rPr>
          <w:lang w:val="en-US" w:eastAsia="x-none"/>
        </w:rPr>
      </w:pPr>
      <w:r w:rsidRPr="003E3AB9">
        <w:rPr>
          <w:lang w:val="en-US" w:eastAsia="x-none"/>
        </w:rPr>
        <w:t xml:space="preserve">CorrelatedFaultID </w:t>
      </w:r>
      <w:r w:rsidR="00FC1B47" w:rsidRPr="003E3AB9">
        <w:rPr>
          <w:lang w:val="en-US" w:eastAsia="x-none"/>
        </w:rPr>
        <w:t xml:space="preserve">[0..*] </w:t>
      </w:r>
      <w:r w:rsidRPr="003E3AB9">
        <w:rPr>
          <w:lang w:val="en-US" w:eastAsia="x-none"/>
        </w:rPr>
        <w:t>(Identifier)</w:t>
      </w:r>
    </w:p>
    <w:p w:rsidR="00441F9B" w:rsidRPr="003E3AB9" w:rsidRDefault="00441F9B" w:rsidP="00806C62">
      <w:pPr>
        <w:pStyle w:val="ListParagraph"/>
        <w:numPr>
          <w:ilvl w:val="1"/>
          <w:numId w:val="16"/>
        </w:numPr>
        <w:rPr>
          <w:lang w:val="en-US" w:eastAsia="x-none"/>
        </w:rPr>
      </w:pPr>
      <w:r w:rsidRPr="003E3AB9">
        <w:rPr>
          <w:lang w:val="en-US" w:eastAsia="x-none"/>
        </w:rPr>
        <w:t xml:space="preserve">FaultDetails </w:t>
      </w:r>
      <w:r w:rsidR="00FC1B47" w:rsidRPr="003E3AB9">
        <w:rPr>
          <w:lang w:val="en-US" w:eastAsia="x-none"/>
        </w:rPr>
        <w:t xml:space="preserve">[0..*] </w:t>
      </w:r>
      <w:r w:rsidRPr="003E3AB9">
        <w:rPr>
          <w:lang w:val="en-US" w:eastAsia="x-none"/>
        </w:rPr>
        <w:t>(Key-value pair)</w:t>
      </w:r>
    </w:p>
    <w:p w:rsidR="00C74DC2" w:rsidRPr="003E3AB9" w:rsidRDefault="00C74DC2" w:rsidP="00806C62">
      <w:pPr>
        <w:pStyle w:val="ListParagraph"/>
        <w:numPr>
          <w:ilvl w:val="0"/>
          <w:numId w:val="16"/>
        </w:numPr>
        <w:rPr>
          <w:lang w:val="en-US" w:eastAsia="x-none"/>
        </w:rPr>
      </w:pPr>
      <w:r w:rsidRPr="003E3AB9">
        <w:rPr>
          <w:lang w:val="en-US" w:eastAsia="x-none"/>
        </w:rPr>
        <w:t>SubscribeFilter</w:t>
      </w:r>
      <w:r w:rsidR="00441F9B" w:rsidRPr="003E3AB9">
        <w:rPr>
          <w:lang w:val="en-US" w:eastAsia="x-none"/>
        </w:rPr>
        <w:t>Class</w:t>
      </w:r>
    </w:p>
    <w:p w:rsidR="00441F9B" w:rsidRPr="003E3AB9" w:rsidRDefault="00FC1B47" w:rsidP="00806C62">
      <w:pPr>
        <w:pStyle w:val="ListParagraph"/>
        <w:numPr>
          <w:ilvl w:val="1"/>
          <w:numId w:val="16"/>
        </w:numPr>
        <w:rPr>
          <w:lang w:val="en-US" w:eastAsia="x-none"/>
        </w:rPr>
      </w:pPr>
      <w:r w:rsidRPr="003E3AB9">
        <w:rPr>
          <w:lang w:val="en-US" w:eastAsia="x-none"/>
        </w:rPr>
        <w:t>Virtual</w:t>
      </w:r>
      <w:r w:rsidR="00441F9B" w:rsidRPr="003E3AB9">
        <w:rPr>
          <w:lang w:val="en-US" w:eastAsia="x-none"/>
        </w:rPr>
        <w:t>ResourceType</w:t>
      </w:r>
      <w:r w:rsidR="001B1C4F" w:rsidRPr="003E3AB9">
        <w:rPr>
          <w:lang w:val="en-US" w:eastAsia="x-none"/>
        </w:rPr>
        <w:t xml:space="preserve"> </w:t>
      </w:r>
      <w:r w:rsidRPr="003E3AB9">
        <w:rPr>
          <w:lang w:val="en-US" w:eastAsia="x-none"/>
        </w:rPr>
        <w:t xml:space="preserve">[0..*] </w:t>
      </w:r>
      <w:r w:rsidR="001B1C4F" w:rsidRPr="003E3AB9">
        <w:rPr>
          <w:lang w:val="en-US" w:eastAsia="x-none"/>
        </w:rPr>
        <w:t xml:space="preserve">(String) </w:t>
      </w:r>
    </w:p>
    <w:p w:rsidR="001B1C4F" w:rsidRPr="003E3AB9" w:rsidRDefault="001B1C4F" w:rsidP="00806C62">
      <w:pPr>
        <w:pStyle w:val="ListParagraph"/>
        <w:numPr>
          <w:ilvl w:val="1"/>
          <w:numId w:val="16"/>
        </w:numPr>
        <w:rPr>
          <w:lang w:val="en-US" w:eastAsia="x-none"/>
        </w:rPr>
      </w:pPr>
      <w:r w:rsidRPr="003E3AB9">
        <w:rPr>
          <w:lang w:val="en-US" w:eastAsia="x-none"/>
        </w:rPr>
        <w:t xml:space="preserve">VirtualResourceID </w:t>
      </w:r>
      <w:r w:rsidR="00FC1B47" w:rsidRPr="003E3AB9">
        <w:rPr>
          <w:lang w:val="en-US" w:eastAsia="x-none"/>
        </w:rPr>
        <w:t xml:space="preserve">[0..*] </w:t>
      </w:r>
      <w:r w:rsidRPr="003E3AB9">
        <w:rPr>
          <w:lang w:val="en-US" w:eastAsia="x-none"/>
        </w:rPr>
        <w:t>(Identifier)</w:t>
      </w:r>
    </w:p>
    <w:p w:rsidR="00FC1B47" w:rsidRPr="003E3AB9" w:rsidRDefault="00FC1B47" w:rsidP="00806C62">
      <w:pPr>
        <w:pStyle w:val="ListParagraph"/>
        <w:numPr>
          <w:ilvl w:val="1"/>
          <w:numId w:val="16"/>
        </w:numPr>
        <w:rPr>
          <w:lang w:val="en-US" w:eastAsia="x-none"/>
        </w:rPr>
      </w:pPr>
      <w:r w:rsidRPr="003E3AB9">
        <w:rPr>
          <w:lang w:val="en-US" w:eastAsia="x-none"/>
        </w:rPr>
        <w:t>FaultType [0..*] (String)</w:t>
      </w:r>
    </w:p>
    <w:p w:rsidR="00FC1B47" w:rsidRPr="003E3AB9" w:rsidRDefault="00FC1B47" w:rsidP="00806C62">
      <w:pPr>
        <w:pStyle w:val="ListParagraph"/>
        <w:numPr>
          <w:ilvl w:val="1"/>
          <w:numId w:val="16"/>
        </w:numPr>
        <w:rPr>
          <w:lang w:val="en-US" w:eastAsia="x-none"/>
        </w:rPr>
      </w:pPr>
      <w:r w:rsidRPr="003E3AB9">
        <w:rPr>
          <w:lang w:val="en-US" w:eastAsia="x-none"/>
        </w:rPr>
        <w:t>MinSeverity [0..1] (Integer)</w:t>
      </w:r>
    </w:p>
    <w:p w:rsidR="00C74DC2" w:rsidRPr="003E3AB9" w:rsidRDefault="00C74DC2" w:rsidP="00806C62">
      <w:pPr>
        <w:pStyle w:val="ListParagraph"/>
        <w:numPr>
          <w:ilvl w:val="0"/>
          <w:numId w:val="16"/>
        </w:numPr>
        <w:rPr>
          <w:lang w:val="en-US" w:eastAsia="x-none"/>
        </w:rPr>
      </w:pPr>
      <w:r w:rsidRPr="003E3AB9">
        <w:rPr>
          <w:lang w:val="en-US" w:eastAsia="x-none"/>
        </w:rPr>
        <w:t>FaultQueryFilter</w:t>
      </w:r>
      <w:r w:rsidR="00FC1B47" w:rsidRPr="003E3AB9">
        <w:rPr>
          <w:lang w:val="en-US" w:eastAsia="x-none"/>
        </w:rPr>
        <w:t>Class</w:t>
      </w:r>
      <w:r w:rsidRPr="003E3AB9">
        <w:rPr>
          <w:lang w:val="en-US" w:eastAsia="x-none"/>
        </w:rPr>
        <w:t>:</w:t>
      </w:r>
      <w:r w:rsidR="00FC1B47" w:rsidRPr="003E3AB9">
        <w:rPr>
          <w:lang w:val="en-US" w:eastAsia="x-none"/>
        </w:rPr>
        <w:t xml:space="preserve"> </w:t>
      </w:r>
      <w:r w:rsidRPr="003E3AB9">
        <w:rPr>
          <w:lang w:val="en-US" w:eastAsia="x-none"/>
        </w:rPr>
        <w:t>narrows down the FaultQueryRequest, for example it limits the query to certain physical resources, a certain zone, a given fault type/severity/cause, or a specific FaultID.</w:t>
      </w:r>
    </w:p>
    <w:p w:rsidR="00FC1B47" w:rsidRPr="003E3AB9" w:rsidRDefault="00FC1B47" w:rsidP="00806C62">
      <w:pPr>
        <w:pStyle w:val="ListParagraph"/>
        <w:numPr>
          <w:ilvl w:val="1"/>
          <w:numId w:val="16"/>
        </w:numPr>
        <w:rPr>
          <w:lang w:val="en-US" w:eastAsia="x-none"/>
        </w:rPr>
      </w:pPr>
      <w:r w:rsidRPr="003E3AB9">
        <w:rPr>
          <w:lang w:val="en-US" w:eastAsia="x-none"/>
        </w:rPr>
        <w:t xml:space="preserve">VirtualResourceType [0..*] (String) </w:t>
      </w:r>
    </w:p>
    <w:p w:rsidR="00FC1B47" w:rsidRPr="003E3AB9" w:rsidRDefault="00FC1B47" w:rsidP="00806C62">
      <w:pPr>
        <w:pStyle w:val="ListParagraph"/>
        <w:numPr>
          <w:ilvl w:val="1"/>
          <w:numId w:val="16"/>
        </w:numPr>
        <w:rPr>
          <w:lang w:val="en-US" w:eastAsia="x-none"/>
        </w:rPr>
      </w:pPr>
      <w:r w:rsidRPr="003E3AB9">
        <w:rPr>
          <w:lang w:val="en-US" w:eastAsia="x-none"/>
        </w:rPr>
        <w:t>VirtualResourceID [0..*] (Identifier)</w:t>
      </w:r>
    </w:p>
    <w:p w:rsidR="00FC1B47" w:rsidRPr="003E3AB9" w:rsidRDefault="00FC1B47" w:rsidP="00806C62">
      <w:pPr>
        <w:pStyle w:val="ListParagraph"/>
        <w:numPr>
          <w:ilvl w:val="1"/>
          <w:numId w:val="16"/>
        </w:numPr>
        <w:rPr>
          <w:lang w:val="en-US" w:eastAsia="x-none"/>
        </w:rPr>
      </w:pPr>
      <w:r w:rsidRPr="003E3AB9">
        <w:rPr>
          <w:lang w:val="en-US" w:eastAsia="x-none"/>
        </w:rPr>
        <w:t>FaultType [0..*] (String)</w:t>
      </w:r>
    </w:p>
    <w:p w:rsidR="00FC1B47" w:rsidRPr="003E3AB9" w:rsidRDefault="00FC1B47" w:rsidP="00806C62">
      <w:pPr>
        <w:pStyle w:val="ListParagraph"/>
        <w:numPr>
          <w:ilvl w:val="1"/>
          <w:numId w:val="16"/>
        </w:numPr>
        <w:rPr>
          <w:lang w:val="en-US" w:eastAsia="x-none"/>
        </w:rPr>
      </w:pPr>
      <w:r w:rsidRPr="003E3AB9">
        <w:rPr>
          <w:lang w:val="en-US" w:eastAsia="x-none"/>
        </w:rPr>
        <w:t>MinSeverity [0..1] (Integer)</w:t>
      </w:r>
    </w:p>
    <w:p w:rsidR="00FC1B47" w:rsidRPr="003E3AB9" w:rsidRDefault="00FC1B47" w:rsidP="00806C62">
      <w:pPr>
        <w:pStyle w:val="ListParagraph"/>
        <w:numPr>
          <w:ilvl w:val="1"/>
          <w:numId w:val="16"/>
        </w:numPr>
        <w:rPr>
          <w:lang w:val="en-US" w:eastAsia="x-none"/>
        </w:rPr>
      </w:pPr>
      <w:r w:rsidRPr="003E3AB9">
        <w:rPr>
          <w:lang w:val="en-US" w:eastAsia="x-none"/>
        </w:rPr>
        <w:t>EventStartTime [0..1] (Datetime)</w:t>
      </w:r>
    </w:p>
    <w:p w:rsidR="00FC1B47" w:rsidRPr="003E3AB9" w:rsidRDefault="00FC1B47" w:rsidP="00806C62">
      <w:pPr>
        <w:pStyle w:val="ListParagraph"/>
        <w:numPr>
          <w:ilvl w:val="1"/>
          <w:numId w:val="16"/>
        </w:numPr>
        <w:rPr>
          <w:lang w:val="en-US" w:eastAsia="x-none"/>
        </w:rPr>
      </w:pPr>
      <w:r w:rsidRPr="003E3AB9">
        <w:rPr>
          <w:lang w:val="en-US" w:eastAsia="x-none"/>
        </w:rPr>
        <w:t>EventEndTime [0..1] (Datetime)</w:t>
      </w:r>
    </w:p>
    <w:p w:rsidR="0017134A" w:rsidRPr="003E3AB9" w:rsidRDefault="0017134A" w:rsidP="00806C62">
      <w:pPr>
        <w:pStyle w:val="ListParagraph"/>
        <w:numPr>
          <w:ilvl w:val="0"/>
          <w:numId w:val="16"/>
        </w:numPr>
        <w:rPr>
          <w:lang w:val="en-US" w:eastAsia="x-none"/>
        </w:rPr>
      </w:pPr>
      <w:r w:rsidRPr="003E3AB9">
        <w:rPr>
          <w:lang w:val="en-US" w:eastAsia="x-none"/>
        </w:rPr>
        <w:t>PhysicalResourceStateClass:</w:t>
      </w:r>
    </w:p>
    <w:p w:rsidR="0017134A" w:rsidRPr="003E3AB9" w:rsidRDefault="0017134A" w:rsidP="00806C62">
      <w:pPr>
        <w:pStyle w:val="ListParagraph"/>
        <w:numPr>
          <w:ilvl w:val="1"/>
          <w:numId w:val="16"/>
        </w:numPr>
        <w:rPr>
          <w:lang w:val="en-US" w:eastAsia="x-none"/>
        </w:rPr>
      </w:pPr>
      <w:r w:rsidRPr="003E3AB9">
        <w:rPr>
          <w:lang w:val="en-US" w:eastAsia="x-none"/>
        </w:rPr>
        <w:t>PhysicalResourceID [1] (Identifier)</w:t>
      </w:r>
    </w:p>
    <w:p w:rsidR="0017134A" w:rsidRPr="003E3AB9" w:rsidRDefault="0017134A" w:rsidP="00806C62">
      <w:pPr>
        <w:pStyle w:val="ListParagraph"/>
        <w:numPr>
          <w:ilvl w:val="1"/>
          <w:numId w:val="16"/>
        </w:numPr>
        <w:rPr>
          <w:lang w:val="en-US" w:eastAsia="x-none"/>
        </w:rPr>
      </w:pPr>
      <w:r w:rsidRPr="003E3AB9">
        <w:rPr>
          <w:lang w:val="en-US" w:eastAsia="x-none"/>
        </w:rPr>
        <w:t>PhysicalResourceState [1] (String): mandates the new state of the physical resource.</w:t>
      </w:r>
    </w:p>
    <w:p w:rsidR="0017134A" w:rsidRPr="003E3AB9" w:rsidRDefault="0017134A" w:rsidP="00806C62">
      <w:pPr>
        <w:pStyle w:val="ListParagraph"/>
        <w:numPr>
          <w:ilvl w:val="0"/>
          <w:numId w:val="16"/>
        </w:numPr>
        <w:rPr>
          <w:lang w:val="en-US" w:eastAsia="x-none"/>
        </w:rPr>
      </w:pPr>
      <w:r w:rsidRPr="003E3AB9">
        <w:rPr>
          <w:lang w:val="en-US" w:eastAsia="x-none"/>
        </w:rPr>
        <w:t>PhysicalResourceInfoClass:</w:t>
      </w:r>
    </w:p>
    <w:p w:rsidR="0017134A" w:rsidRPr="003E3AB9" w:rsidRDefault="0017134A" w:rsidP="00806C62">
      <w:pPr>
        <w:pStyle w:val="ListParagraph"/>
        <w:numPr>
          <w:ilvl w:val="1"/>
          <w:numId w:val="16"/>
        </w:numPr>
        <w:rPr>
          <w:lang w:val="en-US" w:eastAsia="x-none"/>
        </w:rPr>
      </w:pPr>
      <w:r w:rsidRPr="003E3AB9">
        <w:rPr>
          <w:lang w:val="en-US" w:eastAsia="x-none"/>
        </w:rPr>
        <w:t>PhysicalResourceID [1] (Identifier)</w:t>
      </w:r>
    </w:p>
    <w:p w:rsidR="0017134A" w:rsidRPr="003E3AB9" w:rsidRDefault="0017134A" w:rsidP="00806C62">
      <w:pPr>
        <w:pStyle w:val="ListParagraph"/>
        <w:numPr>
          <w:ilvl w:val="1"/>
          <w:numId w:val="16"/>
        </w:numPr>
        <w:rPr>
          <w:lang w:val="en-US" w:eastAsia="x-none"/>
        </w:rPr>
      </w:pPr>
      <w:r w:rsidRPr="003E3AB9">
        <w:rPr>
          <w:lang w:val="en-US" w:eastAsia="x-none"/>
        </w:rPr>
        <w:t>PhysicalResourceState [1] (String)</w:t>
      </w:r>
    </w:p>
    <w:p w:rsidR="0017134A" w:rsidRPr="003E3AB9" w:rsidRDefault="0017134A" w:rsidP="00806C62">
      <w:pPr>
        <w:pStyle w:val="ListParagraph"/>
        <w:numPr>
          <w:ilvl w:val="1"/>
          <w:numId w:val="16"/>
        </w:numPr>
        <w:rPr>
          <w:lang w:val="en-US" w:eastAsia="x-none"/>
        </w:rPr>
      </w:pPr>
      <w:r w:rsidRPr="003E3AB9">
        <w:rPr>
          <w:lang w:val="en-US" w:eastAsia="x-none"/>
        </w:rPr>
        <w:t>FirmwareVersion [0..1] (String)</w:t>
      </w:r>
    </w:p>
    <w:p w:rsidR="0017134A" w:rsidRPr="003E3AB9" w:rsidRDefault="0017134A" w:rsidP="00806C62">
      <w:pPr>
        <w:pStyle w:val="ListParagraph"/>
        <w:numPr>
          <w:ilvl w:val="1"/>
          <w:numId w:val="16"/>
        </w:numPr>
        <w:rPr>
          <w:lang w:val="en-US" w:eastAsia="x-none"/>
        </w:rPr>
      </w:pPr>
      <w:r w:rsidRPr="003E3AB9">
        <w:rPr>
          <w:lang w:val="en-US" w:eastAsia="x-none"/>
        </w:rPr>
        <w:t>HypervisorVersion [0..1] (String)</w:t>
      </w:r>
    </w:p>
    <w:p w:rsidR="0017134A" w:rsidRPr="003E3AB9" w:rsidRDefault="0017134A" w:rsidP="00806C62">
      <w:pPr>
        <w:pStyle w:val="ListParagraph"/>
        <w:numPr>
          <w:ilvl w:val="1"/>
          <w:numId w:val="16"/>
        </w:numPr>
        <w:rPr>
          <w:lang w:val="en-US" w:eastAsia="x-none"/>
        </w:rPr>
      </w:pPr>
      <w:r w:rsidRPr="003E3AB9">
        <w:rPr>
          <w:lang w:val="en-US" w:eastAsia="x-none"/>
        </w:rPr>
        <w:t>ZoneID [0..1] (Identifier)</w:t>
      </w:r>
    </w:p>
    <w:p w:rsidR="00C74DC2" w:rsidRPr="003E3AB9" w:rsidRDefault="00C74DC2" w:rsidP="00806C62">
      <w:pPr>
        <w:pStyle w:val="ListParagraph"/>
        <w:numPr>
          <w:ilvl w:val="0"/>
          <w:numId w:val="16"/>
        </w:numPr>
        <w:rPr>
          <w:lang w:val="en-US" w:eastAsia="x-none"/>
        </w:rPr>
      </w:pPr>
      <w:r w:rsidRPr="003E3AB9">
        <w:rPr>
          <w:lang w:val="en-US" w:eastAsia="x-none"/>
        </w:rPr>
        <w:t>StateQueryFilter</w:t>
      </w:r>
      <w:r w:rsidR="001C2B5B" w:rsidRPr="003E3AB9">
        <w:rPr>
          <w:lang w:val="en-US" w:eastAsia="x-none"/>
        </w:rPr>
        <w:t>Class</w:t>
      </w:r>
      <w:r w:rsidRPr="003E3AB9">
        <w:rPr>
          <w:lang w:val="en-US" w:eastAsia="x-none"/>
        </w:rPr>
        <w:t xml:space="preserve">: narrows down </w:t>
      </w:r>
      <w:r w:rsidR="001C2B5B" w:rsidRPr="003E3AB9">
        <w:rPr>
          <w:lang w:val="en-US" w:eastAsia="x-none"/>
        </w:rPr>
        <w:t xml:space="preserve">a </w:t>
      </w:r>
      <w:r w:rsidRPr="003E3AB9">
        <w:rPr>
          <w:lang w:val="en-US" w:eastAsia="x-none"/>
        </w:rPr>
        <w:t xml:space="preserve">StateQueryRequest, for example it limits the query to certain physical resources, a certain zone, or a given </w:t>
      </w:r>
      <w:r w:rsidR="001C2B5B" w:rsidRPr="003E3AB9">
        <w:rPr>
          <w:lang w:val="en-US" w:eastAsia="x-none"/>
        </w:rPr>
        <w:t xml:space="preserve">resource </w:t>
      </w:r>
      <w:r w:rsidRPr="003E3AB9">
        <w:rPr>
          <w:lang w:val="en-US" w:eastAsia="x-none"/>
        </w:rPr>
        <w:t>state (e.g.</w:t>
      </w:r>
      <w:r w:rsidR="001C2B5B" w:rsidRPr="003E3AB9">
        <w:rPr>
          <w:lang w:val="en-US" w:eastAsia="x-none"/>
        </w:rPr>
        <w:t>,</w:t>
      </w:r>
      <w:r w:rsidRPr="003E3AB9">
        <w:rPr>
          <w:lang w:val="en-US" w:eastAsia="x-none"/>
        </w:rPr>
        <w:t xml:space="preserve"> only resources in “maintenance” state)</w:t>
      </w:r>
      <w:r w:rsidR="001C2B5B" w:rsidRPr="003E3AB9">
        <w:rPr>
          <w:lang w:val="en-US" w:eastAsia="x-none"/>
        </w:rPr>
        <w:t>.</w:t>
      </w:r>
    </w:p>
    <w:p w:rsidR="001C2B5B" w:rsidRPr="003E3AB9" w:rsidRDefault="001C2B5B" w:rsidP="00806C62">
      <w:pPr>
        <w:pStyle w:val="ListParagraph"/>
        <w:numPr>
          <w:ilvl w:val="1"/>
          <w:numId w:val="16"/>
        </w:numPr>
        <w:rPr>
          <w:lang w:val="en-US" w:eastAsia="x-none"/>
        </w:rPr>
      </w:pPr>
      <w:r w:rsidRPr="003E3AB9">
        <w:rPr>
          <w:lang w:val="en-US" w:eastAsia="x-none"/>
        </w:rPr>
        <w:t>PhysicalResourceID [1] (Identifier)</w:t>
      </w:r>
    </w:p>
    <w:p w:rsidR="001C2B5B" w:rsidRPr="003E3AB9" w:rsidRDefault="001C2B5B" w:rsidP="00806C62">
      <w:pPr>
        <w:pStyle w:val="ListParagraph"/>
        <w:numPr>
          <w:ilvl w:val="1"/>
          <w:numId w:val="16"/>
        </w:numPr>
        <w:rPr>
          <w:lang w:val="en-US" w:eastAsia="x-none"/>
        </w:rPr>
      </w:pPr>
      <w:r w:rsidRPr="003E3AB9">
        <w:rPr>
          <w:lang w:val="en-US" w:eastAsia="x-none"/>
        </w:rPr>
        <w:t>PhysicalResourceState [1] (String)</w:t>
      </w:r>
    </w:p>
    <w:p w:rsidR="001C2B5B" w:rsidRPr="003E3AB9" w:rsidRDefault="001C2B5B" w:rsidP="00806C62">
      <w:pPr>
        <w:pStyle w:val="ListParagraph"/>
        <w:numPr>
          <w:ilvl w:val="1"/>
          <w:numId w:val="16"/>
        </w:numPr>
        <w:rPr>
          <w:lang w:val="en-US" w:eastAsia="x-none"/>
        </w:rPr>
      </w:pPr>
      <w:r w:rsidRPr="003E3AB9">
        <w:rPr>
          <w:lang w:val="en-US" w:eastAsia="x-none"/>
        </w:rPr>
        <w:t>ZoneID [0..1] (Identifier)</w:t>
      </w:r>
    </w:p>
    <w:p w:rsidR="00C74DC2" w:rsidRPr="003E3AB9" w:rsidRDefault="00C74DC2" w:rsidP="002E1221">
      <w:pPr>
        <w:rPr>
          <w:lang w:val="en-US" w:eastAsia="x-none"/>
        </w:rPr>
      </w:pPr>
    </w:p>
    <w:p w:rsidR="00A43463" w:rsidRPr="003E3AB9" w:rsidRDefault="00A43463" w:rsidP="00A43463">
      <w:pPr>
        <w:pStyle w:val="Heading2"/>
        <w:rPr>
          <w:lang w:val="en-US"/>
        </w:rPr>
      </w:pPr>
      <w:bookmarkStart w:id="94" w:name="_Ref414549477"/>
      <w:bookmarkStart w:id="95" w:name="_Ref414549493"/>
      <w:bookmarkStart w:id="96" w:name="_Ref414892911"/>
      <w:bookmarkStart w:id="97" w:name="_Toc415511341"/>
      <w:r w:rsidRPr="003E3AB9">
        <w:rPr>
          <w:lang w:val="en-US"/>
        </w:rPr>
        <w:t>Detailed northbound interface specification</w:t>
      </w:r>
      <w:bookmarkEnd w:id="94"/>
      <w:bookmarkEnd w:id="95"/>
      <w:bookmarkEnd w:id="96"/>
      <w:bookmarkEnd w:id="97"/>
    </w:p>
    <w:p w:rsidR="00622FDC" w:rsidRPr="003E3AB9" w:rsidRDefault="0079567D" w:rsidP="0028770B">
      <w:pPr>
        <w:rPr>
          <w:lang w:val="en-US"/>
        </w:rPr>
      </w:pPr>
      <w:r w:rsidRPr="003E3AB9">
        <w:rPr>
          <w:lang w:val="en-US"/>
        </w:rPr>
        <w:t>This section is specifying the northbound interfaces for fault management and NFVI maintenance between the VIM on the one end and the Consumer and the Administrator on the other ends. For each interface all messages and related information elements are provided.</w:t>
      </w:r>
    </w:p>
    <w:p w:rsidR="00622FDC" w:rsidRPr="003E3AB9" w:rsidRDefault="00622FDC" w:rsidP="00622FDC">
      <w:pPr>
        <w:rPr>
          <w:lang w:val="en-US" w:eastAsia="x-none"/>
        </w:rPr>
      </w:pPr>
      <w:r w:rsidRPr="003E3AB9">
        <w:rPr>
          <w:lang w:val="en-US" w:eastAsia="x-none"/>
        </w:rPr>
        <w:t xml:space="preserve">Note: The interface definition will be aligned with current work in ETSI NFV IFA working </w:t>
      </w:r>
      <w:commentRangeStart w:id="98"/>
      <w:r w:rsidRPr="003E3AB9">
        <w:rPr>
          <w:lang w:val="en-US" w:eastAsia="x-none"/>
        </w:rPr>
        <w:t>group</w:t>
      </w:r>
      <w:commentRangeEnd w:id="98"/>
      <w:r w:rsidRPr="003E3AB9">
        <w:rPr>
          <w:rStyle w:val="CommentReference"/>
          <w:rFonts w:eastAsiaTheme="minorEastAsia"/>
          <w:lang w:val="en-US"/>
        </w:rPr>
        <w:commentReference w:id="98"/>
      </w:r>
      <w:r w:rsidRPr="003E3AB9">
        <w:rPr>
          <w:lang w:val="en-US" w:eastAsia="x-none"/>
        </w:rPr>
        <w:t>.</w:t>
      </w:r>
    </w:p>
    <w:p w:rsidR="00622FDC" w:rsidRPr="003E3AB9" w:rsidRDefault="00590099" w:rsidP="00056503">
      <w:pPr>
        <w:pStyle w:val="B10"/>
        <w:rPr>
          <w:lang w:val="en-US"/>
        </w:rPr>
      </w:pPr>
      <w:r w:rsidRPr="003E3AB9">
        <w:rPr>
          <w:lang w:val="en-US"/>
        </w:rPr>
        <w:t>All of the interfaces described below are produced by the VIM and consumed by the Consumer or Administrator.</w:t>
      </w:r>
    </w:p>
    <w:p w:rsidR="00590099" w:rsidRPr="003E3AB9" w:rsidRDefault="00590099" w:rsidP="00056503">
      <w:pPr>
        <w:pStyle w:val="B10"/>
        <w:rPr>
          <w:lang w:val="en-US"/>
        </w:rPr>
      </w:pPr>
    </w:p>
    <w:p w:rsidR="00A44B95" w:rsidRPr="003E3AB9" w:rsidRDefault="00D206B1" w:rsidP="00D206B1">
      <w:pPr>
        <w:pStyle w:val="Heading3"/>
        <w:rPr>
          <w:lang w:val="en-US"/>
        </w:rPr>
      </w:pPr>
      <w:bookmarkStart w:id="99" w:name="_Toc415511342"/>
      <w:r w:rsidRPr="003E3AB9">
        <w:rPr>
          <w:lang w:val="en-US"/>
        </w:rPr>
        <w:t>Fault management</w:t>
      </w:r>
      <w:r w:rsidR="001B5898" w:rsidRPr="003E3AB9">
        <w:rPr>
          <w:lang w:val="en-US"/>
        </w:rPr>
        <w:t xml:space="preserve"> interface</w:t>
      </w:r>
      <w:bookmarkEnd w:id="99"/>
    </w:p>
    <w:p w:rsidR="000078F4" w:rsidRPr="003E3AB9" w:rsidRDefault="000078F4" w:rsidP="002E1221">
      <w:pPr>
        <w:rPr>
          <w:lang w:val="en-US"/>
        </w:rPr>
      </w:pPr>
      <w:r w:rsidRPr="003E3AB9">
        <w:rPr>
          <w:rStyle w:val="author-a-z77zz76zfz74zmz86zz122zez76zhqz68zctz69zz72z"/>
          <w:lang w:val="en-US"/>
        </w:rPr>
        <w:t xml:space="preserve">This interface allows the VIM to notify the Consumer about a virtual resource that is affected by a fault, either within the virtual resource itself or by the underlying virtualization infrastructure. </w:t>
      </w:r>
      <w:r w:rsidRPr="003E3AB9">
        <w:rPr>
          <w:lang w:val="en-US"/>
        </w:rPr>
        <w:t xml:space="preserve">The messages on this interface are shown in </w:t>
      </w:r>
      <w:r w:rsidRPr="003E3AB9">
        <w:rPr>
          <w:lang w:val="en-US"/>
        </w:rPr>
        <w:fldChar w:fldCharType="begin"/>
      </w:r>
      <w:r w:rsidRPr="003E3AB9">
        <w:rPr>
          <w:lang w:val="en-US"/>
        </w:rPr>
        <w:instrText xml:space="preserve"> REF _Ref413666660 \h </w:instrText>
      </w:r>
      <w:r w:rsidRPr="003E3AB9">
        <w:rPr>
          <w:lang w:val="en-US"/>
        </w:rPr>
      </w:r>
      <w:r w:rsidRPr="003E3AB9">
        <w:rPr>
          <w:lang w:val="en-US"/>
        </w:rPr>
        <w:fldChar w:fldCharType="separate"/>
      </w:r>
      <w:r w:rsidR="00000C13" w:rsidRPr="003E3AB9">
        <w:rPr>
          <w:lang w:val="en-US"/>
        </w:rPr>
        <w:t xml:space="preserve">Figure </w:t>
      </w:r>
      <w:r w:rsidR="00000C13">
        <w:rPr>
          <w:noProof/>
          <w:lang w:val="en-US"/>
        </w:rPr>
        <w:t>13</w:t>
      </w:r>
      <w:r w:rsidRPr="003E3AB9">
        <w:rPr>
          <w:lang w:val="en-US"/>
        </w:rPr>
        <w:fldChar w:fldCharType="end"/>
      </w:r>
      <w:r w:rsidRPr="003E3AB9">
        <w:rPr>
          <w:lang w:val="en-US"/>
        </w:rPr>
        <w:t xml:space="preserve"> and explained in detail in the following subsections.</w:t>
      </w:r>
    </w:p>
    <w:p w:rsidR="007C2971" w:rsidRPr="003E3AB9" w:rsidRDefault="007C2971" w:rsidP="002E1221">
      <w:pPr>
        <w:rPr>
          <w:lang w:val="en-US" w:eastAsia="x-none"/>
        </w:rPr>
      </w:pPr>
      <w:r w:rsidRPr="003E3AB9">
        <w:rPr>
          <w:lang w:val="en-US"/>
        </w:rPr>
        <w:t xml:space="preserve">Note: The information elements used in this section are described in detail in Section </w:t>
      </w:r>
      <w:r w:rsidR="00070172" w:rsidRPr="003E3AB9">
        <w:rPr>
          <w:highlight w:val="yellow"/>
          <w:lang w:val="en-US"/>
        </w:rPr>
        <w:fldChar w:fldCharType="begin"/>
      </w:r>
      <w:r w:rsidR="00070172" w:rsidRPr="003E3AB9">
        <w:rPr>
          <w:lang w:val="en-US"/>
        </w:rPr>
        <w:instrText xml:space="preserve"> REF _Ref414137813 \r \h </w:instrText>
      </w:r>
      <w:r w:rsidR="00070172" w:rsidRPr="003E3AB9">
        <w:rPr>
          <w:highlight w:val="yellow"/>
          <w:lang w:val="en-US"/>
        </w:rPr>
      </w:r>
      <w:r w:rsidR="00070172" w:rsidRPr="003E3AB9">
        <w:rPr>
          <w:highlight w:val="yellow"/>
          <w:lang w:val="en-US"/>
        </w:rPr>
        <w:fldChar w:fldCharType="separate"/>
      </w:r>
      <w:r w:rsidR="00000C13">
        <w:rPr>
          <w:lang w:val="en-US"/>
        </w:rPr>
        <w:t>5.4</w:t>
      </w:r>
      <w:r w:rsidR="00070172" w:rsidRPr="003E3AB9">
        <w:rPr>
          <w:highlight w:val="yellow"/>
          <w:lang w:val="en-US"/>
        </w:rPr>
        <w:fldChar w:fldCharType="end"/>
      </w:r>
      <w:r w:rsidRPr="003E3AB9">
        <w:rPr>
          <w:lang w:val="en-US"/>
        </w:rPr>
        <w:t>.</w:t>
      </w:r>
    </w:p>
    <w:p w:rsidR="001B5898" w:rsidRPr="003E3AB9" w:rsidRDefault="00C55472" w:rsidP="001B5898">
      <w:pPr>
        <w:keepNext/>
        <w:jc w:val="center"/>
        <w:rPr>
          <w:lang w:val="en-US" w:eastAsia="x-none"/>
        </w:rPr>
      </w:pPr>
      <w:r w:rsidRPr="003E3AB9">
        <w:rPr>
          <w:noProof/>
          <w:lang w:val="en-US"/>
        </w:rPr>
        <w:drawing>
          <wp:inline distT="0" distB="0" distL="0" distR="0" wp14:anchorId="6139AB82" wp14:editId="7C757842">
            <wp:extent cx="6103056" cy="559327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9619" cy="5590128"/>
                    </a:xfrm>
                    <a:prstGeom prst="rect">
                      <a:avLst/>
                    </a:prstGeom>
                    <a:noFill/>
                    <a:ln>
                      <a:noFill/>
                    </a:ln>
                  </pic:spPr>
                </pic:pic>
              </a:graphicData>
            </a:graphic>
          </wp:inline>
        </w:drawing>
      </w:r>
      <w:r w:rsidRPr="003E3AB9">
        <w:rPr>
          <w:lang w:val="en-US"/>
        </w:rPr>
        <w:t xml:space="preserve"> </w:t>
      </w:r>
      <w:r w:rsidR="00C83831" w:rsidRPr="003E3AB9">
        <w:rPr>
          <w:lang w:val="en-US"/>
        </w:rPr>
        <w:t xml:space="preserve">  </w:t>
      </w:r>
    </w:p>
    <w:p w:rsidR="001B5898" w:rsidRPr="003E3AB9" w:rsidRDefault="001B5898" w:rsidP="001B5898">
      <w:pPr>
        <w:pStyle w:val="Caption"/>
        <w:rPr>
          <w:lang w:val="en-US" w:eastAsia="x-none"/>
        </w:rPr>
      </w:pPr>
      <w:bookmarkStart w:id="100" w:name="_Ref413666660"/>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13</w:t>
      </w:r>
      <w:r w:rsidR="003E3AB9" w:rsidRPr="003E3AB9">
        <w:rPr>
          <w:noProof/>
          <w:lang w:val="en-US"/>
        </w:rPr>
        <w:fldChar w:fldCharType="end"/>
      </w:r>
      <w:bookmarkEnd w:id="100"/>
      <w:r w:rsidRPr="003E3AB9">
        <w:rPr>
          <w:lang w:val="en-US"/>
        </w:rPr>
        <w:t xml:space="preserve"> - Fault management NB I/F messages</w:t>
      </w:r>
    </w:p>
    <w:p w:rsidR="001B5898" w:rsidRPr="003E3AB9" w:rsidRDefault="001B5898" w:rsidP="001B5898">
      <w:pPr>
        <w:rPr>
          <w:lang w:val="en-US"/>
        </w:rPr>
      </w:pPr>
    </w:p>
    <w:p w:rsidR="00B35C96" w:rsidRPr="003E3AB9" w:rsidRDefault="00B35C96" w:rsidP="001B5898">
      <w:pPr>
        <w:pStyle w:val="Heading4"/>
        <w:rPr>
          <w:lang w:val="en-US"/>
        </w:rPr>
      </w:pPr>
      <w:r w:rsidRPr="003E3AB9">
        <w:rPr>
          <w:lang w:val="en-US"/>
        </w:rPr>
        <w:t xml:space="preserve">SubscribeRequest (Consumer </w:t>
      </w:r>
      <w:r w:rsidRPr="003E3AB9">
        <w:rPr>
          <w:lang w:val="en-US"/>
        </w:rPr>
        <w:sym w:font="Wingdings" w:char="F0E0"/>
      </w:r>
      <w:r w:rsidRPr="003E3AB9">
        <w:rPr>
          <w:lang w:val="en-US"/>
        </w:rPr>
        <w:t xml:space="preserve"> VIM)</w:t>
      </w:r>
    </w:p>
    <w:p w:rsidR="00B35C96" w:rsidRPr="003E3AB9" w:rsidRDefault="00B35C96" w:rsidP="001B5898">
      <w:pPr>
        <w:rPr>
          <w:lang w:val="en-US"/>
        </w:rPr>
      </w:pPr>
      <w:r w:rsidRPr="003E3AB9">
        <w:rPr>
          <w:lang w:val="en-US"/>
        </w:rPr>
        <w:t>Subscription from Consumer to VIM to be notified about faults of specific resources. The faults to be notified about can be narrowed down using a subscribe filter.</w:t>
      </w:r>
    </w:p>
    <w:p w:rsidR="00B35C96" w:rsidRPr="003E3AB9" w:rsidRDefault="00B35C96" w:rsidP="001B5898">
      <w:pPr>
        <w:spacing w:after="0"/>
        <w:rPr>
          <w:lang w:val="en-US"/>
        </w:rPr>
      </w:pPr>
      <w:r w:rsidRPr="003E3AB9">
        <w:rPr>
          <w:lang w:val="en-US"/>
        </w:rPr>
        <w:t>Parameters:</w:t>
      </w:r>
    </w:p>
    <w:p w:rsidR="00B35C96" w:rsidRPr="003E3AB9" w:rsidRDefault="007C2971" w:rsidP="00806C62">
      <w:pPr>
        <w:pStyle w:val="ListParagraph"/>
        <w:numPr>
          <w:ilvl w:val="0"/>
          <w:numId w:val="17"/>
        </w:numPr>
        <w:rPr>
          <w:lang w:val="en-US" w:eastAsia="x-none"/>
        </w:rPr>
      </w:pPr>
      <w:r w:rsidRPr="003E3AB9">
        <w:rPr>
          <w:lang w:val="en-US" w:eastAsia="x-none"/>
        </w:rPr>
        <w:t>Subscribe</w:t>
      </w:r>
      <w:r w:rsidR="00B35C96" w:rsidRPr="003E3AB9">
        <w:rPr>
          <w:lang w:val="en-US" w:eastAsia="x-none"/>
        </w:rPr>
        <w:t xml:space="preserve">Filter </w:t>
      </w:r>
      <w:r w:rsidRPr="003E3AB9">
        <w:rPr>
          <w:lang w:val="en-US" w:eastAsia="x-none"/>
        </w:rPr>
        <w:t xml:space="preserve">[1] </w:t>
      </w:r>
      <w:r w:rsidR="00B35C96" w:rsidRPr="003E3AB9">
        <w:rPr>
          <w:lang w:val="en-US" w:eastAsia="x-none"/>
        </w:rPr>
        <w:t>(SubscribeFilter</w:t>
      </w:r>
      <w:r w:rsidR="00F954FC" w:rsidRPr="003E3AB9">
        <w:rPr>
          <w:lang w:val="en-US" w:eastAsia="x-none"/>
        </w:rPr>
        <w:t>Class</w:t>
      </w:r>
      <w:r w:rsidR="00B35C96" w:rsidRPr="003E3AB9">
        <w:rPr>
          <w:lang w:val="en-US" w:eastAsia="x-none"/>
        </w:rPr>
        <w:t xml:space="preserve">): </w:t>
      </w:r>
      <w:r w:rsidRPr="003E3AB9">
        <w:rPr>
          <w:lang w:val="en-US" w:eastAsia="x-none"/>
        </w:rPr>
        <w:t>Optional i</w:t>
      </w:r>
      <w:r w:rsidR="00B35C96" w:rsidRPr="003E3AB9">
        <w:rPr>
          <w:lang w:val="en-US" w:eastAsia="x-none"/>
        </w:rPr>
        <w:t>nformation to narrow down the faults that shall be notified to the Con</w:t>
      </w:r>
      <w:r w:rsidR="000469EF" w:rsidRPr="003E3AB9">
        <w:rPr>
          <w:lang w:val="en-US" w:eastAsia="x-none"/>
        </w:rPr>
        <w:t>sum</w:t>
      </w:r>
      <w:r w:rsidR="00B35C96" w:rsidRPr="003E3AB9">
        <w:rPr>
          <w:lang w:val="en-US" w:eastAsia="x-none"/>
        </w:rPr>
        <w:t xml:space="preserve">er, for example limit to specific </w:t>
      </w:r>
      <w:r w:rsidR="00F954FC" w:rsidRPr="003E3AB9">
        <w:rPr>
          <w:lang w:val="en-US" w:eastAsia="x-none"/>
        </w:rPr>
        <w:t>Virtual</w:t>
      </w:r>
      <w:r w:rsidR="00B35C96" w:rsidRPr="003E3AB9">
        <w:rPr>
          <w:lang w:val="en-US" w:eastAsia="x-none"/>
        </w:rPr>
        <w:t>ResourceID</w:t>
      </w:r>
      <w:r w:rsidR="000A3DCE" w:rsidRPr="003E3AB9">
        <w:rPr>
          <w:lang w:val="en-US" w:eastAsia="x-none"/>
        </w:rPr>
        <w:t>(s)</w:t>
      </w:r>
      <w:r w:rsidR="00B35C96" w:rsidRPr="003E3AB9">
        <w:rPr>
          <w:lang w:val="en-US" w:eastAsia="x-none"/>
        </w:rPr>
        <w:t>, severity, or cause of the alarm.</w:t>
      </w:r>
    </w:p>
    <w:p w:rsidR="00B35C96" w:rsidRPr="003E3AB9" w:rsidRDefault="00B35C96" w:rsidP="00B35C96">
      <w:pPr>
        <w:rPr>
          <w:lang w:val="en-US" w:eastAsia="x-none"/>
        </w:rPr>
      </w:pPr>
    </w:p>
    <w:p w:rsidR="00B35C96" w:rsidRPr="003E3AB9" w:rsidRDefault="00B35C96" w:rsidP="002E1221">
      <w:pPr>
        <w:pStyle w:val="Heading4"/>
        <w:rPr>
          <w:lang w:val="en-US"/>
        </w:rPr>
      </w:pPr>
      <w:r w:rsidRPr="003E3AB9">
        <w:rPr>
          <w:lang w:val="en-US"/>
        </w:rPr>
        <w:t xml:space="preserve">SubscribeResponse (VIM </w:t>
      </w:r>
      <w:r w:rsidRPr="003E3AB9">
        <w:rPr>
          <w:lang w:val="en-US"/>
        </w:rPr>
        <w:sym w:font="Wingdings" w:char="F0E0"/>
      </w:r>
      <w:r w:rsidRPr="003E3AB9">
        <w:rPr>
          <w:lang w:val="en-US"/>
        </w:rPr>
        <w:t xml:space="preserve"> Consumer)</w:t>
      </w:r>
    </w:p>
    <w:p w:rsidR="00B35C96" w:rsidRPr="003E3AB9" w:rsidRDefault="00B35C96" w:rsidP="002E1221">
      <w:pPr>
        <w:rPr>
          <w:lang w:val="en-US" w:eastAsia="zh-CN"/>
        </w:rPr>
      </w:pPr>
      <w:r w:rsidRPr="003E3AB9">
        <w:rPr>
          <w:lang w:val="en-US" w:eastAsia="zh-CN"/>
        </w:rPr>
        <w:t>Response to a subscribe request message including information about the subscribed resources, in particular if they are in “fault/error” state.</w:t>
      </w:r>
    </w:p>
    <w:p w:rsidR="00B35C96" w:rsidRPr="003E3AB9" w:rsidRDefault="00B35C96" w:rsidP="002E1221">
      <w:pPr>
        <w:spacing w:after="0"/>
        <w:rPr>
          <w:lang w:val="en-US" w:eastAsia="zh-CN"/>
        </w:rPr>
      </w:pPr>
      <w:r w:rsidRPr="003E3AB9">
        <w:rPr>
          <w:lang w:val="en-US" w:eastAsia="zh-CN"/>
        </w:rPr>
        <w:t>Parameters:</w:t>
      </w:r>
    </w:p>
    <w:p w:rsidR="00B35C96" w:rsidRPr="003E3AB9" w:rsidRDefault="00B35C96" w:rsidP="00806C62">
      <w:pPr>
        <w:pStyle w:val="ListParagraph"/>
        <w:numPr>
          <w:ilvl w:val="0"/>
          <w:numId w:val="17"/>
        </w:numPr>
        <w:rPr>
          <w:lang w:val="en-US"/>
        </w:rPr>
      </w:pPr>
      <w:r w:rsidRPr="003E3AB9">
        <w:rPr>
          <w:lang w:val="en-US" w:eastAsia="x-none"/>
        </w:rPr>
        <w:t>Subscri</w:t>
      </w:r>
      <w:r w:rsidR="00F954FC" w:rsidRPr="003E3AB9">
        <w:rPr>
          <w:lang w:val="en-US" w:eastAsia="x-none"/>
        </w:rPr>
        <w:t>ption</w:t>
      </w:r>
      <w:r w:rsidRPr="003E3AB9">
        <w:rPr>
          <w:lang w:val="en-US" w:eastAsia="x-none"/>
        </w:rPr>
        <w:t xml:space="preserve">ID </w:t>
      </w:r>
      <w:r w:rsidR="007C2971" w:rsidRPr="003E3AB9">
        <w:rPr>
          <w:lang w:val="en-US" w:eastAsia="x-none"/>
        </w:rPr>
        <w:t xml:space="preserve">[1] </w:t>
      </w:r>
      <w:r w:rsidRPr="003E3AB9">
        <w:rPr>
          <w:lang w:val="en-US" w:eastAsia="x-none"/>
        </w:rPr>
        <w:t xml:space="preserve">(Identifier): Unique identifier for the subscription. It can be used to </w:t>
      </w:r>
      <w:r w:rsidR="003B5365" w:rsidRPr="003E3AB9">
        <w:rPr>
          <w:lang w:val="en-US" w:eastAsia="x-none"/>
        </w:rPr>
        <w:t>delete or update the subscription.</w:t>
      </w:r>
    </w:p>
    <w:p w:rsidR="003B5365" w:rsidRPr="003E3AB9" w:rsidRDefault="00F954FC" w:rsidP="00806C62">
      <w:pPr>
        <w:pStyle w:val="ListParagraph"/>
        <w:numPr>
          <w:ilvl w:val="0"/>
          <w:numId w:val="17"/>
        </w:numPr>
        <w:rPr>
          <w:lang w:val="en-US"/>
        </w:rPr>
      </w:pPr>
      <w:r w:rsidRPr="003E3AB9">
        <w:rPr>
          <w:lang w:val="en-US"/>
        </w:rPr>
        <w:t>Virtual</w:t>
      </w:r>
      <w:r w:rsidR="003B5365" w:rsidRPr="003E3AB9">
        <w:rPr>
          <w:lang w:val="en-US"/>
        </w:rPr>
        <w:t xml:space="preserve">ResourceInfo </w:t>
      </w:r>
      <w:r w:rsidR="007C2971" w:rsidRPr="003E3AB9">
        <w:rPr>
          <w:lang w:val="en-US"/>
        </w:rPr>
        <w:t xml:space="preserve">[0..*] </w:t>
      </w:r>
      <w:r w:rsidR="003B5365" w:rsidRPr="003E3AB9">
        <w:rPr>
          <w:lang w:val="en-US"/>
        </w:rPr>
        <w:t>(</w:t>
      </w:r>
      <w:r w:rsidR="007C2971" w:rsidRPr="003E3AB9">
        <w:rPr>
          <w:lang w:val="en-US"/>
        </w:rPr>
        <w:t>Virtual</w:t>
      </w:r>
      <w:r w:rsidR="003B5365" w:rsidRPr="003E3AB9">
        <w:rPr>
          <w:lang w:val="en-US"/>
        </w:rPr>
        <w:t>ResourceInfo</w:t>
      </w:r>
      <w:r w:rsidR="007C2971" w:rsidRPr="003E3AB9">
        <w:rPr>
          <w:lang w:val="en-US"/>
        </w:rPr>
        <w:t>Class</w:t>
      </w:r>
      <w:r w:rsidR="003B5365" w:rsidRPr="003E3AB9">
        <w:rPr>
          <w:lang w:val="en-US"/>
        </w:rPr>
        <w:t>): Provides additional information about the subscribed resources, i.e.</w:t>
      </w:r>
      <w:r w:rsidR="00D57168" w:rsidRPr="003E3AB9">
        <w:rPr>
          <w:lang w:val="en-US"/>
        </w:rPr>
        <w:t>,</w:t>
      </w:r>
      <w:r w:rsidR="003B5365" w:rsidRPr="003E3AB9">
        <w:rPr>
          <w:lang w:val="en-US"/>
        </w:rPr>
        <w:t xml:space="preserve"> a list of the related resources, the current state of the resources, etc.</w:t>
      </w:r>
    </w:p>
    <w:p w:rsidR="003F1F17" w:rsidRPr="003E3AB9" w:rsidRDefault="003F1F17" w:rsidP="002E1221">
      <w:pPr>
        <w:rPr>
          <w:lang w:val="en-US"/>
        </w:rPr>
      </w:pPr>
    </w:p>
    <w:p w:rsidR="003B5365" w:rsidRPr="003E3AB9" w:rsidRDefault="003B5365" w:rsidP="003B5365">
      <w:pPr>
        <w:pStyle w:val="Heading4"/>
        <w:rPr>
          <w:lang w:val="en-US"/>
        </w:rPr>
      </w:pPr>
      <w:r w:rsidRPr="003E3AB9">
        <w:rPr>
          <w:lang w:val="en-US"/>
        </w:rPr>
        <w:t xml:space="preserve">FaultNotification (VIM </w:t>
      </w:r>
      <w:r w:rsidRPr="003E3AB9">
        <w:rPr>
          <w:lang w:val="en-US"/>
        </w:rPr>
        <w:sym w:font="Wingdings" w:char="F0E0"/>
      </w:r>
      <w:r w:rsidRPr="003E3AB9">
        <w:rPr>
          <w:lang w:val="en-US"/>
        </w:rPr>
        <w:t xml:space="preserve"> Consumer)</w:t>
      </w:r>
    </w:p>
    <w:p w:rsidR="003B5365" w:rsidRPr="003E3AB9" w:rsidRDefault="003B5365" w:rsidP="003B5365">
      <w:pPr>
        <w:rPr>
          <w:lang w:val="en-US"/>
        </w:rPr>
      </w:pPr>
      <w:r w:rsidRPr="003E3AB9">
        <w:rPr>
          <w:lang w:val="en-US"/>
        </w:rPr>
        <w:t>Notification about a virtual resource that is affected by a fault, either within the virtual resource itself or by the underlying virtualization infrastructure.</w:t>
      </w:r>
      <w:r w:rsidR="00501324" w:rsidRPr="003E3AB9">
        <w:rPr>
          <w:lang w:val="en-US"/>
        </w:rPr>
        <w:t xml:space="preserve"> </w:t>
      </w:r>
      <w:r w:rsidRPr="003E3AB9">
        <w:rPr>
          <w:lang w:val="en-US"/>
        </w:rPr>
        <w:t>After reception of this request, the Consumer will decide about the optimal action to resolve the fault. This includes actions like switching to a hot standby virtual resource, migration of the fault virtual resource to another physical machine, termination of the faulty virtual resource and instantiation of a new virtual resource in order to provide a new hot standby resource.</w:t>
      </w:r>
      <w:r w:rsidR="001B5898" w:rsidRPr="003E3AB9">
        <w:rPr>
          <w:lang w:val="en-US"/>
        </w:rPr>
        <w:t xml:space="preserve"> </w:t>
      </w:r>
      <w:r w:rsidR="001B5898" w:rsidRPr="003E3AB9">
        <w:rPr>
          <w:rStyle w:val="author-a-z77zz76zfz74zmz86zz122zez76zhqz68zctz69zz72z"/>
          <w:lang w:val="en-US"/>
        </w:rPr>
        <w:t>Existing resource management interfaces and messages between the Consumer and the VIM can be used for those actions, and there is no need to define additional actions on the Fault Management Interface.</w:t>
      </w:r>
    </w:p>
    <w:p w:rsidR="003B5365" w:rsidRPr="003E3AB9" w:rsidRDefault="003B5365" w:rsidP="002E1221">
      <w:pPr>
        <w:spacing w:after="0"/>
        <w:rPr>
          <w:lang w:val="en-US"/>
        </w:rPr>
      </w:pPr>
      <w:r w:rsidRPr="003E3AB9">
        <w:rPr>
          <w:lang w:val="en-US"/>
        </w:rPr>
        <w:t>Parameters:</w:t>
      </w:r>
    </w:p>
    <w:p w:rsidR="00C55472" w:rsidRPr="003E3AB9" w:rsidRDefault="00C55472" w:rsidP="00806C62">
      <w:pPr>
        <w:pStyle w:val="ListParagraph"/>
        <w:numPr>
          <w:ilvl w:val="0"/>
          <w:numId w:val="16"/>
        </w:numPr>
        <w:rPr>
          <w:lang w:val="en-US" w:eastAsia="x-none"/>
        </w:rPr>
      </w:pPr>
      <w:r w:rsidRPr="003E3AB9">
        <w:rPr>
          <w:lang w:val="en-US" w:eastAsia="x-none"/>
        </w:rPr>
        <w:t>NotificationID [1] (Identifier): Unique identifier for the notification.</w:t>
      </w:r>
    </w:p>
    <w:p w:rsidR="00B7406E" w:rsidRPr="003E3AB9" w:rsidRDefault="007C2971" w:rsidP="00806C62">
      <w:pPr>
        <w:pStyle w:val="ListParagraph"/>
        <w:numPr>
          <w:ilvl w:val="0"/>
          <w:numId w:val="16"/>
        </w:numPr>
        <w:rPr>
          <w:lang w:val="en-US" w:eastAsia="x-none"/>
        </w:rPr>
      </w:pPr>
      <w:r w:rsidRPr="003E3AB9">
        <w:rPr>
          <w:lang w:val="en-US" w:eastAsia="x-none"/>
        </w:rPr>
        <w:t>Virtual</w:t>
      </w:r>
      <w:r w:rsidR="00501324" w:rsidRPr="003E3AB9">
        <w:rPr>
          <w:lang w:val="en-US" w:eastAsia="x-none"/>
        </w:rPr>
        <w:t>Resource</w:t>
      </w:r>
      <w:r w:rsidR="001B5898" w:rsidRPr="003E3AB9">
        <w:rPr>
          <w:lang w:val="en-US" w:eastAsia="x-none"/>
        </w:rPr>
        <w:t xml:space="preserve">Info </w:t>
      </w:r>
      <w:r w:rsidR="00C55472" w:rsidRPr="003E3AB9">
        <w:rPr>
          <w:lang w:val="en-US" w:eastAsia="x-none"/>
        </w:rPr>
        <w:t xml:space="preserve">[1..*] </w:t>
      </w:r>
      <w:r w:rsidR="001B5898" w:rsidRPr="003E3AB9">
        <w:rPr>
          <w:lang w:val="en-US" w:eastAsia="x-none"/>
        </w:rPr>
        <w:t>(</w:t>
      </w:r>
      <w:r w:rsidRPr="003E3AB9">
        <w:rPr>
          <w:lang w:val="en-US" w:eastAsia="x-none"/>
        </w:rPr>
        <w:t>Virtual</w:t>
      </w:r>
      <w:r w:rsidR="001B5898" w:rsidRPr="003E3AB9">
        <w:rPr>
          <w:lang w:val="en-US" w:eastAsia="x-none"/>
        </w:rPr>
        <w:t>ResourceInfo</w:t>
      </w:r>
      <w:r w:rsidRPr="003E3AB9">
        <w:rPr>
          <w:lang w:val="en-US" w:eastAsia="x-none"/>
        </w:rPr>
        <w:t>Class</w:t>
      </w:r>
      <w:r w:rsidR="001B5898" w:rsidRPr="003E3AB9">
        <w:rPr>
          <w:lang w:val="en-US" w:eastAsia="x-none"/>
        </w:rPr>
        <w:t>)</w:t>
      </w:r>
      <w:r w:rsidR="00501324" w:rsidRPr="003E3AB9">
        <w:rPr>
          <w:lang w:val="en-US" w:eastAsia="x-none"/>
        </w:rPr>
        <w:t>: List of faulty resources with detailed information about the faults.</w:t>
      </w:r>
      <w:r w:rsidR="00B7406E" w:rsidRPr="003E3AB9">
        <w:rPr>
          <w:lang w:val="en-US" w:eastAsia="x-none"/>
        </w:rPr>
        <w:t xml:space="preserve"> </w:t>
      </w:r>
    </w:p>
    <w:p w:rsidR="00F762C7" w:rsidRPr="003E3AB9" w:rsidRDefault="00F762C7" w:rsidP="002E1221">
      <w:pPr>
        <w:rPr>
          <w:lang w:val="en-US" w:eastAsia="x-none"/>
        </w:rPr>
      </w:pPr>
    </w:p>
    <w:p w:rsidR="00B7406E" w:rsidRPr="003E3AB9" w:rsidRDefault="00B7406E" w:rsidP="002E1221">
      <w:pPr>
        <w:pStyle w:val="Heading4"/>
        <w:rPr>
          <w:lang w:val="en-US"/>
        </w:rPr>
      </w:pPr>
      <w:r w:rsidRPr="003E3AB9">
        <w:rPr>
          <w:lang w:val="en-US"/>
        </w:rPr>
        <w:t xml:space="preserve">FaultQueryRequest (Consumer </w:t>
      </w:r>
      <w:r w:rsidRPr="003E3AB9">
        <w:rPr>
          <w:lang w:val="en-US"/>
        </w:rPr>
        <w:sym w:font="Wingdings" w:char="F0E0"/>
      </w:r>
      <w:r w:rsidRPr="003E3AB9">
        <w:rPr>
          <w:lang w:val="en-US"/>
        </w:rPr>
        <w:t xml:space="preserve"> VIM)</w:t>
      </w:r>
    </w:p>
    <w:p w:rsidR="00B7406E" w:rsidRPr="003E3AB9" w:rsidRDefault="00B7406E" w:rsidP="00B7406E">
      <w:pPr>
        <w:rPr>
          <w:lang w:val="en-US"/>
        </w:rPr>
      </w:pPr>
      <w:r w:rsidRPr="003E3AB9">
        <w:rPr>
          <w:lang w:val="en-US"/>
        </w:rPr>
        <w:t>Request to find out about active alarms at the VIM. A FaultQueryFilter can be used to narrow down the alarms returned in the response message.</w:t>
      </w:r>
    </w:p>
    <w:p w:rsidR="00B7406E" w:rsidRPr="003E3AB9" w:rsidRDefault="00B7406E" w:rsidP="002E1221">
      <w:pPr>
        <w:spacing w:after="0"/>
        <w:rPr>
          <w:lang w:val="en-US"/>
        </w:rPr>
      </w:pPr>
      <w:r w:rsidRPr="003E3AB9">
        <w:rPr>
          <w:lang w:val="en-US"/>
        </w:rPr>
        <w:t>Parameters:</w:t>
      </w:r>
    </w:p>
    <w:p w:rsidR="00B7406E" w:rsidRPr="003E3AB9" w:rsidRDefault="00B7406E" w:rsidP="00806C62">
      <w:pPr>
        <w:pStyle w:val="ListParagraph"/>
        <w:numPr>
          <w:ilvl w:val="0"/>
          <w:numId w:val="16"/>
        </w:numPr>
        <w:rPr>
          <w:lang w:val="en-US" w:eastAsia="x-none"/>
        </w:rPr>
      </w:pPr>
      <w:r w:rsidRPr="003E3AB9">
        <w:rPr>
          <w:lang w:val="en-US" w:eastAsia="x-none"/>
        </w:rPr>
        <w:t>FaultQueryFilter</w:t>
      </w:r>
      <w:r w:rsidR="00C55472" w:rsidRPr="003E3AB9">
        <w:rPr>
          <w:lang w:val="en-US" w:eastAsia="x-none"/>
        </w:rPr>
        <w:t xml:space="preserve"> [1]</w:t>
      </w:r>
      <w:r w:rsidRPr="003E3AB9">
        <w:rPr>
          <w:lang w:val="en-US" w:eastAsia="x-none"/>
        </w:rPr>
        <w:t xml:space="preserve"> (FaultQueryFilter</w:t>
      </w:r>
      <w:r w:rsidR="00C55472" w:rsidRPr="003E3AB9">
        <w:rPr>
          <w:lang w:val="en-US" w:eastAsia="x-none"/>
        </w:rPr>
        <w:t>Class</w:t>
      </w:r>
      <w:r w:rsidRPr="003E3AB9">
        <w:rPr>
          <w:lang w:val="en-US" w:eastAsia="x-none"/>
        </w:rPr>
        <w:t>): narrows down the FaultQueryRequest, for example it limits the query to certain physical resources, a certain zone, a given fault type/severity/cause, or a specific FaultID.</w:t>
      </w:r>
    </w:p>
    <w:p w:rsidR="00B7406E" w:rsidRPr="003E3AB9" w:rsidRDefault="00B7406E" w:rsidP="00B7406E">
      <w:pPr>
        <w:rPr>
          <w:lang w:val="en-US"/>
        </w:rPr>
      </w:pPr>
    </w:p>
    <w:p w:rsidR="00B7406E" w:rsidRPr="003E3AB9" w:rsidRDefault="00B7406E" w:rsidP="002E1221">
      <w:pPr>
        <w:pStyle w:val="Heading4"/>
        <w:rPr>
          <w:lang w:val="en-US"/>
        </w:rPr>
      </w:pPr>
      <w:r w:rsidRPr="003E3AB9">
        <w:rPr>
          <w:lang w:val="en-US"/>
        </w:rPr>
        <w:t xml:space="preserve">FaultQueryResponse (VIM </w:t>
      </w:r>
      <w:r w:rsidRPr="003E3AB9">
        <w:rPr>
          <w:lang w:val="en-US"/>
        </w:rPr>
        <w:sym w:font="Wingdings" w:char="F0E0"/>
      </w:r>
      <w:r w:rsidRPr="003E3AB9">
        <w:rPr>
          <w:lang w:val="en-US"/>
        </w:rPr>
        <w:t xml:space="preserve"> Consumer)</w:t>
      </w:r>
    </w:p>
    <w:p w:rsidR="00B7406E" w:rsidRPr="003E3AB9" w:rsidRDefault="00B7406E" w:rsidP="00B7406E">
      <w:pPr>
        <w:rPr>
          <w:lang w:val="en-US"/>
        </w:rPr>
      </w:pPr>
      <w:r w:rsidRPr="003E3AB9">
        <w:rPr>
          <w:lang w:val="en-US"/>
        </w:rPr>
        <w:t>List of active alarms at the VIM matching the FaultQueryFilter specified in the FaultQueryRequest.</w:t>
      </w:r>
    </w:p>
    <w:p w:rsidR="00B7406E" w:rsidRPr="003E3AB9" w:rsidRDefault="00B7406E" w:rsidP="002E1221">
      <w:pPr>
        <w:spacing w:after="0"/>
        <w:rPr>
          <w:lang w:val="en-US"/>
        </w:rPr>
      </w:pPr>
      <w:r w:rsidRPr="003E3AB9">
        <w:rPr>
          <w:lang w:val="en-US"/>
        </w:rPr>
        <w:t>Parameters:</w:t>
      </w:r>
    </w:p>
    <w:p w:rsidR="00B7406E" w:rsidRPr="003E3AB9" w:rsidRDefault="00C55472" w:rsidP="00806C62">
      <w:pPr>
        <w:pStyle w:val="ListParagraph"/>
        <w:numPr>
          <w:ilvl w:val="0"/>
          <w:numId w:val="16"/>
        </w:numPr>
        <w:rPr>
          <w:lang w:val="en-US" w:eastAsia="x-none"/>
        </w:rPr>
      </w:pPr>
      <w:r w:rsidRPr="003E3AB9">
        <w:rPr>
          <w:lang w:val="en-US" w:eastAsia="x-none"/>
        </w:rPr>
        <w:t>Virtual</w:t>
      </w:r>
      <w:r w:rsidR="001B5898" w:rsidRPr="003E3AB9">
        <w:rPr>
          <w:lang w:val="en-US" w:eastAsia="x-none"/>
        </w:rPr>
        <w:t>ResourceInfo</w:t>
      </w:r>
      <w:r w:rsidRPr="003E3AB9">
        <w:rPr>
          <w:lang w:val="en-US" w:eastAsia="x-none"/>
        </w:rPr>
        <w:t xml:space="preserve"> [0..*]</w:t>
      </w:r>
      <w:r w:rsidR="00B7406E" w:rsidRPr="003E3AB9">
        <w:rPr>
          <w:lang w:val="en-US" w:eastAsia="x-none"/>
        </w:rPr>
        <w:t xml:space="preserve"> (</w:t>
      </w:r>
      <w:r w:rsidRPr="003E3AB9">
        <w:rPr>
          <w:lang w:val="en-US" w:eastAsia="x-none"/>
        </w:rPr>
        <w:t>Virtual</w:t>
      </w:r>
      <w:r w:rsidR="001B5898" w:rsidRPr="003E3AB9">
        <w:rPr>
          <w:lang w:val="en-US" w:eastAsia="x-none"/>
        </w:rPr>
        <w:t>ResourceInfo</w:t>
      </w:r>
      <w:r w:rsidRPr="003E3AB9">
        <w:rPr>
          <w:lang w:val="en-US" w:eastAsia="x-none"/>
        </w:rPr>
        <w:t>Class</w:t>
      </w:r>
      <w:r w:rsidR="00B7406E" w:rsidRPr="003E3AB9">
        <w:rPr>
          <w:lang w:val="en-US" w:eastAsia="x-none"/>
        </w:rPr>
        <w:t>): List of faulty resources. For each resource all faults including detailed informatio</w:t>
      </w:r>
      <w:r w:rsidR="001B5898" w:rsidRPr="003E3AB9">
        <w:rPr>
          <w:lang w:val="en-US" w:eastAsia="x-none"/>
        </w:rPr>
        <w:t>n about the faults are provided.</w:t>
      </w:r>
    </w:p>
    <w:p w:rsidR="003B5365" w:rsidRPr="003E3AB9" w:rsidRDefault="003B5365" w:rsidP="003B5365">
      <w:pPr>
        <w:rPr>
          <w:lang w:val="en-US"/>
        </w:rPr>
      </w:pPr>
    </w:p>
    <w:p w:rsidR="00D206B1" w:rsidRPr="003E3AB9" w:rsidRDefault="00D206B1" w:rsidP="00D206B1">
      <w:pPr>
        <w:pStyle w:val="Heading3"/>
        <w:rPr>
          <w:lang w:val="en-US"/>
        </w:rPr>
      </w:pPr>
      <w:bookmarkStart w:id="101" w:name="_Toc413676264"/>
      <w:bookmarkStart w:id="102" w:name="_Toc413676265"/>
      <w:bookmarkStart w:id="103" w:name="_Toc413676266"/>
      <w:bookmarkStart w:id="104" w:name="_Toc413676279"/>
      <w:bookmarkStart w:id="105" w:name="_Toc413676280"/>
      <w:bookmarkStart w:id="106" w:name="_Toc413676281"/>
      <w:bookmarkStart w:id="107" w:name="_Toc413676282"/>
      <w:bookmarkStart w:id="108" w:name="_Toc413676283"/>
      <w:bookmarkStart w:id="109" w:name="_Toc413676284"/>
      <w:bookmarkStart w:id="110" w:name="_Toc413676285"/>
      <w:bookmarkStart w:id="111" w:name="_Toc413676286"/>
      <w:bookmarkStart w:id="112" w:name="_Toc413676287"/>
      <w:bookmarkStart w:id="113" w:name="_Toc413676288"/>
      <w:bookmarkStart w:id="114" w:name="_Toc413676289"/>
      <w:bookmarkStart w:id="115" w:name="_Toc413676290"/>
      <w:bookmarkStart w:id="116" w:name="_Toc413676291"/>
      <w:bookmarkStart w:id="117" w:name="_Toc413676307"/>
      <w:bookmarkStart w:id="118" w:name="_Toc413676308"/>
      <w:bookmarkStart w:id="119" w:name="_Toc413676309"/>
      <w:bookmarkStart w:id="120" w:name="_Toc413676310"/>
      <w:bookmarkStart w:id="121" w:name="_Toc413676311"/>
      <w:bookmarkStart w:id="122" w:name="_Toc413676312"/>
      <w:bookmarkStart w:id="123" w:name="_Toc413676313"/>
      <w:bookmarkStart w:id="124" w:name="_Toc413676314"/>
      <w:bookmarkStart w:id="125" w:name="_Toc413676315"/>
      <w:bookmarkStart w:id="126" w:name="_Toc413676316"/>
      <w:bookmarkStart w:id="127" w:name="_Toc413676317"/>
      <w:bookmarkStart w:id="128" w:name="_Toc41551134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E3AB9">
        <w:rPr>
          <w:lang w:val="en-US"/>
        </w:rPr>
        <w:t>NFVI maintenance</w:t>
      </w:r>
      <w:bookmarkEnd w:id="128"/>
    </w:p>
    <w:p w:rsidR="004E1110" w:rsidRPr="003E3AB9" w:rsidRDefault="000078F4" w:rsidP="003B1345">
      <w:pPr>
        <w:rPr>
          <w:lang w:val="en-US" w:eastAsia="x-none"/>
        </w:rPr>
      </w:pPr>
      <w:r w:rsidRPr="003E3AB9">
        <w:rPr>
          <w:lang w:val="en-US" w:eastAsia="x-none"/>
        </w:rPr>
        <w:t>The NFVI maintenance interface</w:t>
      </w:r>
      <w:r w:rsidR="004E1110" w:rsidRPr="003E3AB9">
        <w:rPr>
          <w:lang w:val="en-US" w:eastAsia="x-none"/>
        </w:rPr>
        <w:t>s</w:t>
      </w:r>
      <w:r w:rsidRPr="003E3AB9">
        <w:rPr>
          <w:lang w:val="en-US" w:eastAsia="x-none"/>
        </w:rPr>
        <w:t xml:space="preserve"> </w:t>
      </w:r>
      <w:r w:rsidR="004E1110" w:rsidRPr="003E3AB9">
        <w:rPr>
          <w:lang w:val="en-US" w:eastAsia="x-none"/>
        </w:rPr>
        <w:t xml:space="preserve">Consumer-VIM </w:t>
      </w:r>
      <w:r w:rsidRPr="003E3AB9">
        <w:rPr>
          <w:lang w:val="en-US" w:eastAsia="x-none"/>
        </w:rPr>
        <w:t xml:space="preserve">allows </w:t>
      </w:r>
      <w:r w:rsidR="004E1110" w:rsidRPr="003E3AB9">
        <w:rPr>
          <w:lang w:val="en-US" w:eastAsia="x-none"/>
        </w:rPr>
        <w:t>the Consumer to subscribe to maintenance notifications provided by the VIM. The related maintenance interface Administrator-VIM allows the Administrator to issue maintenance requests to the VIM, i.e. requesting the VIM to take appropriate actions to empty physical machine(s) in order to execute maintenance operations on them. The interface also allows the Administrator to query the state of physical machines</w:t>
      </w:r>
      <w:r w:rsidR="00F13008" w:rsidRPr="003E3AB9">
        <w:rPr>
          <w:lang w:val="en-US" w:eastAsia="x-none"/>
        </w:rPr>
        <w:t>, e.g., in order to get details in the current status of the maintenance operation like a firmware update.</w:t>
      </w:r>
    </w:p>
    <w:p w:rsidR="003B1345" w:rsidRPr="003E3AB9" w:rsidRDefault="003B1345" w:rsidP="003B1345">
      <w:pPr>
        <w:rPr>
          <w:lang w:val="en-US" w:eastAsia="x-none"/>
        </w:rPr>
      </w:pPr>
      <w:r w:rsidRPr="003E3AB9">
        <w:rPr>
          <w:lang w:val="en-US" w:eastAsia="x-none"/>
        </w:rPr>
        <w:t xml:space="preserve">The messages defined in </w:t>
      </w:r>
      <w:r w:rsidR="004E1110" w:rsidRPr="003E3AB9">
        <w:rPr>
          <w:lang w:val="en-US" w:eastAsia="x-none"/>
        </w:rPr>
        <w:t xml:space="preserve">these </w:t>
      </w:r>
      <w:r w:rsidRPr="003E3AB9">
        <w:rPr>
          <w:lang w:val="en-US" w:eastAsia="x-none"/>
        </w:rPr>
        <w:t>northbound interface</w:t>
      </w:r>
      <w:r w:rsidR="004E1110" w:rsidRPr="003E3AB9">
        <w:rPr>
          <w:lang w:val="en-US" w:eastAsia="x-none"/>
        </w:rPr>
        <w:t>s</w:t>
      </w:r>
      <w:r w:rsidRPr="003E3AB9">
        <w:rPr>
          <w:lang w:val="en-US" w:eastAsia="x-none"/>
        </w:rPr>
        <w:t xml:space="preserve"> are</w:t>
      </w:r>
      <w:r w:rsidR="000078F4" w:rsidRPr="003E3AB9">
        <w:rPr>
          <w:lang w:val="en-US" w:eastAsia="x-none"/>
        </w:rPr>
        <w:t xml:space="preserve"> shown in </w:t>
      </w:r>
      <w:r w:rsidR="000F3017" w:rsidRPr="003E3AB9">
        <w:rPr>
          <w:highlight w:val="yellow"/>
          <w:lang w:val="en-US" w:eastAsia="x-none"/>
        </w:rPr>
        <w:fldChar w:fldCharType="begin"/>
      </w:r>
      <w:r w:rsidR="000F3017" w:rsidRPr="003E3AB9">
        <w:rPr>
          <w:lang w:val="en-US" w:eastAsia="x-none"/>
        </w:rPr>
        <w:instrText xml:space="preserve"> REF _Ref414026884 \h </w:instrText>
      </w:r>
      <w:r w:rsidR="000F3017" w:rsidRPr="003E3AB9">
        <w:rPr>
          <w:highlight w:val="yellow"/>
          <w:lang w:val="en-US" w:eastAsia="x-none"/>
        </w:rPr>
      </w:r>
      <w:r w:rsidR="000F3017" w:rsidRPr="003E3AB9">
        <w:rPr>
          <w:highlight w:val="yellow"/>
          <w:lang w:val="en-US" w:eastAsia="x-none"/>
        </w:rPr>
        <w:fldChar w:fldCharType="separate"/>
      </w:r>
      <w:r w:rsidR="00000C13" w:rsidRPr="003E3AB9">
        <w:rPr>
          <w:lang w:val="en-US"/>
        </w:rPr>
        <w:t xml:space="preserve">Figure </w:t>
      </w:r>
      <w:r w:rsidR="00000C13">
        <w:rPr>
          <w:noProof/>
          <w:lang w:val="en-US"/>
        </w:rPr>
        <w:t>14</w:t>
      </w:r>
      <w:r w:rsidR="000F3017" w:rsidRPr="003E3AB9">
        <w:rPr>
          <w:highlight w:val="yellow"/>
          <w:lang w:val="en-US" w:eastAsia="x-none"/>
        </w:rPr>
        <w:fldChar w:fldCharType="end"/>
      </w:r>
      <w:r w:rsidR="000078F4" w:rsidRPr="003E3AB9">
        <w:rPr>
          <w:lang w:val="en-US" w:eastAsia="x-none"/>
        </w:rPr>
        <w:t xml:space="preserve"> and described in detail in the following subsections.</w:t>
      </w:r>
    </w:p>
    <w:p w:rsidR="000078F4" w:rsidRPr="003E3AB9" w:rsidRDefault="000078F4" w:rsidP="003B1345">
      <w:pPr>
        <w:rPr>
          <w:lang w:val="en-US" w:eastAsia="x-none"/>
        </w:rPr>
      </w:pPr>
    </w:p>
    <w:p w:rsidR="000078F4" w:rsidRPr="003E3AB9" w:rsidRDefault="002E1F31" w:rsidP="000078F4">
      <w:pPr>
        <w:keepNext/>
        <w:jc w:val="center"/>
        <w:rPr>
          <w:lang w:val="en-US" w:eastAsia="x-none"/>
        </w:rPr>
      </w:pPr>
      <w:r w:rsidRPr="003E3AB9">
        <w:rPr>
          <w:noProof/>
          <w:lang w:val="en-US"/>
        </w:rPr>
        <w:drawing>
          <wp:inline distT="0" distB="0" distL="0" distR="0" wp14:anchorId="41937A9B" wp14:editId="51D36519">
            <wp:extent cx="4899977" cy="7187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7195" cy="7183530"/>
                    </a:xfrm>
                    <a:prstGeom prst="rect">
                      <a:avLst/>
                    </a:prstGeom>
                    <a:noFill/>
                    <a:ln>
                      <a:noFill/>
                    </a:ln>
                  </pic:spPr>
                </pic:pic>
              </a:graphicData>
            </a:graphic>
          </wp:inline>
        </w:drawing>
      </w:r>
      <w:r w:rsidRPr="003E3AB9">
        <w:rPr>
          <w:lang w:val="en-US"/>
        </w:rPr>
        <w:t xml:space="preserve"> </w:t>
      </w:r>
      <w:r w:rsidR="000F3017" w:rsidRPr="003E3AB9">
        <w:rPr>
          <w:lang w:val="en-US"/>
        </w:rPr>
        <w:t xml:space="preserve"> </w:t>
      </w:r>
    </w:p>
    <w:p w:rsidR="000078F4" w:rsidRPr="003E3AB9" w:rsidRDefault="000078F4" w:rsidP="000078F4">
      <w:pPr>
        <w:pStyle w:val="Caption"/>
        <w:rPr>
          <w:lang w:val="en-US" w:eastAsia="x-none"/>
        </w:rPr>
      </w:pPr>
      <w:bookmarkStart w:id="129" w:name="_Ref414026884"/>
      <w:r w:rsidRPr="003E3AB9">
        <w:rPr>
          <w:lang w:val="en-US"/>
        </w:rPr>
        <w:t xml:space="preserve">Figure </w:t>
      </w:r>
      <w:r w:rsidR="003E3AB9" w:rsidRPr="003E3AB9">
        <w:rPr>
          <w:lang w:val="en-US"/>
        </w:rPr>
        <w:fldChar w:fldCharType="begin"/>
      </w:r>
      <w:r w:rsidR="003E3AB9" w:rsidRPr="003E3AB9">
        <w:rPr>
          <w:lang w:val="en-US"/>
        </w:rPr>
        <w:instrText xml:space="preserve"> SEQ Figure \* ARABIC </w:instrText>
      </w:r>
      <w:r w:rsidR="003E3AB9" w:rsidRPr="003E3AB9">
        <w:rPr>
          <w:lang w:val="en-US"/>
        </w:rPr>
        <w:fldChar w:fldCharType="separate"/>
      </w:r>
      <w:r w:rsidR="00000C13">
        <w:rPr>
          <w:noProof/>
          <w:lang w:val="en-US"/>
        </w:rPr>
        <w:t>14</w:t>
      </w:r>
      <w:r w:rsidR="003E3AB9" w:rsidRPr="003E3AB9">
        <w:rPr>
          <w:noProof/>
          <w:lang w:val="en-US"/>
        </w:rPr>
        <w:fldChar w:fldCharType="end"/>
      </w:r>
      <w:bookmarkEnd w:id="129"/>
      <w:r w:rsidRPr="003E3AB9">
        <w:rPr>
          <w:lang w:val="en-US"/>
        </w:rPr>
        <w:t xml:space="preserve"> – NFVI maintenance NB I/F messages</w:t>
      </w:r>
    </w:p>
    <w:p w:rsidR="000078F4" w:rsidRPr="003E3AB9" w:rsidRDefault="000078F4" w:rsidP="003B1345">
      <w:pPr>
        <w:rPr>
          <w:lang w:val="en-US" w:eastAsia="x-none"/>
        </w:rPr>
      </w:pPr>
    </w:p>
    <w:p w:rsidR="000078F4" w:rsidRPr="003E3AB9" w:rsidRDefault="000078F4" w:rsidP="002E1221">
      <w:pPr>
        <w:pStyle w:val="Heading4"/>
        <w:rPr>
          <w:lang w:val="en-US"/>
        </w:rPr>
      </w:pPr>
      <w:r w:rsidRPr="003E3AB9">
        <w:rPr>
          <w:lang w:val="en-US"/>
        </w:rPr>
        <w:t xml:space="preserve">SubscribeRequest (Consumer </w:t>
      </w:r>
      <w:r w:rsidRPr="003E3AB9">
        <w:rPr>
          <w:lang w:val="en-US"/>
        </w:rPr>
        <w:sym w:font="Wingdings" w:char="F0E0"/>
      </w:r>
      <w:r w:rsidRPr="003E3AB9">
        <w:rPr>
          <w:lang w:val="en-US"/>
        </w:rPr>
        <w:t xml:space="preserve"> VIM)</w:t>
      </w:r>
    </w:p>
    <w:p w:rsidR="000078F4" w:rsidRPr="003E3AB9" w:rsidRDefault="000078F4" w:rsidP="000078F4">
      <w:pPr>
        <w:rPr>
          <w:lang w:val="en-US" w:eastAsia="x-none"/>
        </w:rPr>
      </w:pPr>
      <w:r w:rsidRPr="003E3AB9">
        <w:rPr>
          <w:lang w:val="en-US" w:eastAsia="x-none"/>
        </w:rPr>
        <w:t>Subscription</w:t>
      </w:r>
      <w:r w:rsidR="000A3DCE" w:rsidRPr="003E3AB9">
        <w:rPr>
          <w:lang w:val="en-US" w:eastAsia="x-none"/>
        </w:rPr>
        <w:t xml:space="preserve"> from Consumer to VIM</w:t>
      </w:r>
      <w:r w:rsidRPr="003E3AB9">
        <w:rPr>
          <w:lang w:val="en-US" w:eastAsia="x-none"/>
        </w:rPr>
        <w:t xml:space="preserve"> to be notified about maintenance operations for specific </w:t>
      </w:r>
      <w:r w:rsidR="00B357CF" w:rsidRPr="003E3AB9">
        <w:rPr>
          <w:lang w:val="en-US" w:eastAsia="x-none"/>
        </w:rPr>
        <w:t xml:space="preserve">virtual </w:t>
      </w:r>
      <w:r w:rsidRPr="003E3AB9">
        <w:rPr>
          <w:lang w:val="en-US" w:eastAsia="x-none"/>
        </w:rPr>
        <w:t xml:space="preserve">resources. </w:t>
      </w:r>
      <w:r w:rsidR="000A3DCE" w:rsidRPr="003E3AB9">
        <w:rPr>
          <w:lang w:val="en-US" w:eastAsia="x-none"/>
        </w:rPr>
        <w:t>The resources to be informed about can be narrowed down using a subscribe filter.</w:t>
      </w:r>
    </w:p>
    <w:p w:rsidR="000A3DCE" w:rsidRPr="003E3AB9" w:rsidRDefault="000A3DCE" w:rsidP="000A3DCE">
      <w:pPr>
        <w:spacing w:after="0"/>
        <w:rPr>
          <w:lang w:val="en-US"/>
        </w:rPr>
      </w:pPr>
      <w:r w:rsidRPr="003E3AB9">
        <w:rPr>
          <w:lang w:val="en-US"/>
        </w:rPr>
        <w:t>Parameters:</w:t>
      </w:r>
    </w:p>
    <w:p w:rsidR="000A3DCE" w:rsidRPr="003E3AB9" w:rsidRDefault="00B357CF" w:rsidP="00806C62">
      <w:pPr>
        <w:pStyle w:val="ListParagraph"/>
        <w:numPr>
          <w:ilvl w:val="0"/>
          <w:numId w:val="17"/>
        </w:numPr>
        <w:rPr>
          <w:lang w:val="en-US" w:eastAsia="x-none"/>
        </w:rPr>
      </w:pPr>
      <w:r w:rsidRPr="003E3AB9">
        <w:rPr>
          <w:lang w:val="en-US" w:eastAsia="x-none"/>
        </w:rPr>
        <w:t>Subscribe</w:t>
      </w:r>
      <w:r w:rsidR="000A3DCE" w:rsidRPr="003E3AB9">
        <w:rPr>
          <w:lang w:val="en-US" w:eastAsia="x-none"/>
        </w:rPr>
        <w:t>Filter</w:t>
      </w:r>
      <w:r w:rsidRPr="003E3AB9">
        <w:rPr>
          <w:lang w:val="en-US" w:eastAsia="x-none"/>
        </w:rPr>
        <w:t xml:space="preserve"> [1]</w:t>
      </w:r>
      <w:r w:rsidR="000A3DCE" w:rsidRPr="003E3AB9">
        <w:rPr>
          <w:lang w:val="en-US" w:eastAsia="x-none"/>
        </w:rPr>
        <w:t xml:space="preserve"> (SubscribeFilter</w:t>
      </w:r>
      <w:r w:rsidRPr="003E3AB9">
        <w:rPr>
          <w:lang w:val="en-US" w:eastAsia="x-none"/>
        </w:rPr>
        <w:t>Class</w:t>
      </w:r>
      <w:r w:rsidR="000A3DCE" w:rsidRPr="003E3AB9">
        <w:rPr>
          <w:lang w:val="en-US" w:eastAsia="x-none"/>
        </w:rPr>
        <w:t xml:space="preserve">): Information to narrow down the faults that shall be notified to the Consumer, for example limit to specific </w:t>
      </w:r>
      <w:r w:rsidRPr="003E3AB9">
        <w:rPr>
          <w:lang w:val="en-US" w:eastAsia="x-none"/>
        </w:rPr>
        <w:t>virtual r</w:t>
      </w:r>
      <w:r w:rsidR="000A3DCE" w:rsidRPr="003E3AB9">
        <w:rPr>
          <w:lang w:val="en-US" w:eastAsia="x-none"/>
        </w:rPr>
        <w:t>esource</w:t>
      </w:r>
      <w:r w:rsidRPr="003E3AB9">
        <w:rPr>
          <w:lang w:val="en-US" w:eastAsia="x-none"/>
        </w:rPr>
        <w:t xml:space="preserve"> type</w:t>
      </w:r>
      <w:r w:rsidR="000A3DCE" w:rsidRPr="003E3AB9">
        <w:rPr>
          <w:lang w:val="en-US" w:eastAsia="x-none"/>
        </w:rPr>
        <w:t>(s).</w:t>
      </w:r>
    </w:p>
    <w:p w:rsidR="000078F4" w:rsidRPr="003E3AB9" w:rsidRDefault="000078F4" w:rsidP="002E1221">
      <w:pPr>
        <w:pStyle w:val="Heading4"/>
        <w:rPr>
          <w:lang w:val="en-US"/>
        </w:rPr>
      </w:pPr>
      <w:r w:rsidRPr="003E3AB9">
        <w:rPr>
          <w:lang w:val="en-US"/>
        </w:rPr>
        <w:t xml:space="preserve">SubscribeResponse (VIM </w:t>
      </w:r>
      <w:r w:rsidRPr="003E3AB9">
        <w:rPr>
          <w:lang w:val="en-US"/>
        </w:rPr>
        <w:sym w:font="Wingdings" w:char="F0E0"/>
      </w:r>
      <w:r w:rsidRPr="003E3AB9">
        <w:rPr>
          <w:lang w:val="en-US"/>
        </w:rPr>
        <w:t xml:space="preserve"> Consumer)</w:t>
      </w:r>
    </w:p>
    <w:p w:rsidR="000078F4" w:rsidRPr="003E3AB9" w:rsidRDefault="000078F4" w:rsidP="000078F4">
      <w:pPr>
        <w:rPr>
          <w:lang w:val="en-US" w:eastAsia="x-none"/>
        </w:rPr>
      </w:pPr>
      <w:r w:rsidRPr="003E3AB9">
        <w:rPr>
          <w:lang w:val="en-US" w:eastAsia="x-none"/>
        </w:rPr>
        <w:t xml:space="preserve">Response to a subscribe request message, including information about the subscribed </w:t>
      </w:r>
      <w:r w:rsidR="00B357CF" w:rsidRPr="003E3AB9">
        <w:rPr>
          <w:lang w:val="en-US" w:eastAsia="x-none"/>
        </w:rPr>
        <w:t xml:space="preserve">virtual </w:t>
      </w:r>
      <w:r w:rsidRPr="003E3AB9">
        <w:rPr>
          <w:lang w:val="en-US" w:eastAsia="x-none"/>
        </w:rPr>
        <w:t>resources, in particular if they are in “maintenance” state.</w:t>
      </w:r>
    </w:p>
    <w:p w:rsidR="000A3DCE" w:rsidRPr="003E3AB9" w:rsidRDefault="000A3DCE" w:rsidP="000A3DCE">
      <w:pPr>
        <w:spacing w:after="0"/>
        <w:rPr>
          <w:lang w:val="en-US"/>
        </w:rPr>
      </w:pPr>
      <w:r w:rsidRPr="003E3AB9">
        <w:rPr>
          <w:lang w:val="en-US"/>
        </w:rPr>
        <w:t>Parameters:</w:t>
      </w:r>
    </w:p>
    <w:p w:rsidR="000A3DCE" w:rsidRPr="003E3AB9" w:rsidRDefault="000A3DCE" w:rsidP="00806C62">
      <w:pPr>
        <w:pStyle w:val="ListParagraph"/>
        <w:numPr>
          <w:ilvl w:val="0"/>
          <w:numId w:val="17"/>
        </w:numPr>
        <w:rPr>
          <w:lang w:val="en-US"/>
        </w:rPr>
      </w:pPr>
      <w:r w:rsidRPr="003E3AB9">
        <w:rPr>
          <w:lang w:val="en-US" w:eastAsia="x-none"/>
        </w:rPr>
        <w:t>Subscri</w:t>
      </w:r>
      <w:r w:rsidR="00B357CF" w:rsidRPr="003E3AB9">
        <w:rPr>
          <w:lang w:val="en-US" w:eastAsia="x-none"/>
        </w:rPr>
        <w:t>ption</w:t>
      </w:r>
      <w:r w:rsidRPr="003E3AB9">
        <w:rPr>
          <w:lang w:val="en-US" w:eastAsia="x-none"/>
        </w:rPr>
        <w:t xml:space="preserve">ID </w:t>
      </w:r>
      <w:r w:rsidR="00B357CF" w:rsidRPr="003E3AB9">
        <w:rPr>
          <w:lang w:val="en-US" w:eastAsia="x-none"/>
        </w:rPr>
        <w:t xml:space="preserve">[1] </w:t>
      </w:r>
      <w:r w:rsidRPr="003E3AB9">
        <w:rPr>
          <w:lang w:val="en-US" w:eastAsia="x-none"/>
        </w:rPr>
        <w:t>(Identifier): Unique identifier for the subscription. It can be used to delete or update the subscription.</w:t>
      </w:r>
    </w:p>
    <w:p w:rsidR="000A3DCE" w:rsidRPr="003E3AB9" w:rsidRDefault="00B357CF" w:rsidP="00806C62">
      <w:pPr>
        <w:pStyle w:val="ListParagraph"/>
        <w:numPr>
          <w:ilvl w:val="0"/>
          <w:numId w:val="17"/>
        </w:numPr>
        <w:rPr>
          <w:lang w:val="en-US" w:eastAsia="x-none"/>
        </w:rPr>
      </w:pPr>
      <w:r w:rsidRPr="003E3AB9">
        <w:rPr>
          <w:lang w:val="en-US" w:eastAsia="x-none"/>
        </w:rPr>
        <w:t>Virtual</w:t>
      </w:r>
      <w:r w:rsidR="000A3DCE" w:rsidRPr="003E3AB9">
        <w:rPr>
          <w:lang w:val="en-US" w:eastAsia="x-none"/>
        </w:rPr>
        <w:t xml:space="preserve">ResourceInfo </w:t>
      </w:r>
      <w:r w:rsidRPr="003E3AB9">
        <w:rPr>
          <w:lang w:val="en-US" w:eastAsia="x-none"/>
        </w:rPr>
        <w:t xml:space="preserve">[0..*] </w:t>
      </w:r>
      <w:r w:rsidR="000A3DCE" w:rsidRPr="003E3AB9">
        <w:rPr>
          <w:lang w:val="en-US" w:eastAsia="x-none"/>
        </w:rPr>
        <w:t>(</w:t>
      </w:r>
      <w:r w:rsidRPr="003E3AB9">
        <w:rPr>
          <w:lang w:val="en-US" w:eastAsia="x-none"/>
        </w:rPr>
        <w:t>VirtalResourceInfoClass</w:t>
      </w:r>
      <w:r w:rsidR="000A3DCE" w:rsidRPr="003E3AB9">
        <w:rPr>
          <w:lang w:val="en-US" w:eastAsia="x-none"/>
        </w:rPr>
        <w:t xml:space="preserve">): Provides additional information about the subscribed </w:t>
      </w:r>
      <w:r w:rsidRPr="003E3AB9">
        <w:rPr>
          <w:lang w:val="en-US" w:eastAsia="x-none"/>
        </w:rPr>
        <w:t xml:space="preserve">virtual </w:t>
      </w:r>
      <w:r w:rsidR="000A3DCE" w:rsidRPr="003E3AB9">
        <w:rPr>
          <w:lang w:val="en-US" w:eastAsia="x-none"/>
        </w:rPr>
        <w:t>resource</w:t>
      </w:r>
      <w:r w:rsidRPr="003E3AB9">
        <w:rPr>
          <w:lang w:val="en-US" w:eastAsia="x-none"/>
        </w:rPr>
        <w:t>(</w:t>
      </w:r>
      <w:r w:rsidR="000A3DCE" w:rsidRPr="003E3AB9">
        <w:rPr>
          <w:lang w:val="en-US" w:eastAsia="x-none"/>
        </w:rPr>
        <w:t>s</w:t>
      </w:r>
      <w:r w:rsidRPr="003E3AB9">
        <w:rPr>
          <w:lang w:val="en-US" w:eastAsia="x-none"/>
        </w:rPr>
        <w:t>)</w:t>
      </w:r>
      <w:r w:rsidR="000A3DCE" w:rsidRPr="003E3AB9">
        <w:rPr>
          <w:lang w:val="en-US" w:eastAsia="x-none"/>
        </w:rPr>
        <w:t xml:space="preserve">, </w:t>
      </w:r>
      <w:r w:rsidRPr="003E3AB9">
        <w:rPr>
          <w:lang w:val="en-US" w:eastAsia="x-none"/>
        </w:rPr>
        <w:t>e.g</w:t>
      </w:r>
      <w:r w:rsidR="000A3DCE" w:rsidRPr="003E3AB9">
        <w:rPr>
          <w:lang w:val="en-US" w:eastAsia="x-none"/>
        </w:rPr>
        <w:t xml:space="preserve">., the </w:t>
      </w:r>
      <w:r w:rsidRPr="003E3AB9">
        <w:rPr>
          <w:lang w:val="en-US" w:eastAsia="x-none"/>
        </w:rPr>
        <w:t xml:space="preserve">ID, type and </w:t>
      </w:r>
      <w:r w:rsidR="000A3DCE" w:rsidRPr="003E3AB9">
        <w:rPr>
          <w:lang w:val="en-US" w:eastAsia="x-none"/>
        </w:rPr>
        <w:t>current state of the resource</w:t>
      </w:r>
      <w:r w:rsidRPr="003E3AB9">
        <w:rPr>
          <w:lang w:val="en-US" w:eastAsia="x-none"/>
        </w:rPr>
        <w:t>(</w:t>
      </w:r>
      <w:r w:rsidR="000A3DCE" w:rsidRPr="003E3AB9">
        <w:rPr>
          <w:lang w:val="en-US" w:eastAsia="x-none"/>
        </w:rPr>
        <w:t>s</w:t>
      </w:r>
      <w:r w:rsidRPr="003E3AB9">
        <w:rPr>
          <w:lang w:val="en-US" w:eastAsia="x-none"/>
        </w:rPr>
        <w:t>)</w:t>
      </w:r>
      <w:r w:rsidR="000A3DCE" w:rsidRPr="003E3AB9">
        <w:rPr>
          <w:lang w:val="en-US" w:eastAsia="x-none"/>
        </w:rPr>
        <w:t>.</w:t>
      </w:r>
    </w:p>
    <w:p w:rsidR="000A3DCE" w:rsidRPr="003E3AB9" w:rsidRDefault="000A3DCE" w:rsidP="000A3DCE">
      <w:pPr>
        <w:rPr>
          <w:lang w:val="en-US" w:eastAsia="x-none"/>
        </w:rPr>
      </w:pPr>
    </w:p>
    <w:p w:rsidR="000078F4" w:rsidRPr="003E3AB9" w:rsidRDefault="00B357CF" w:rsidP="002E1221">
      <w:pPr>
        <w:pStyle w:val="Heading4"/>
        <w:rPr>
          <w:lang w:val="en-US"/>
        </w:rPr>
      </w:pPr>
      <w:r w:rsidRPr="003E3AB9">
        <w:rPr>
          <w:lang w:val="en-US"/>
        </w:rPr>
        <w:t>Maintenance</w:t>
      </w:r>
      <w:r w:rsidR="000078F4" w:rsidRPr="003E3AB9">
        <w:rPr>
          <w:lang w:val="en-US"/>
        </w:rPr>
        <w:t xml:space="preserve">Notification (VIM </w:t>
      </w:r>
      <w:r w:rsidR="000078F4" w:rsidRPr="003E3AB9">
        <w:rPr>
          <w:lang w:val="en-US"/>
        </w:rPr>
        <w:sym w:font="Wingdings" w:char="F0E0"/>
      </w:r>
      <w:r w:rsidR="000078F4" w:rsidRPr="003E3AB9">
        <w:rPr>
          <w:lang w:val="en-US"/>
        </w:rPr>
        <w:t xml:space="preserve"> Consumer)</w:t>
      </w:r>
    </w:p>
    <w:p w:rsidR="000078F4" w:rsidRPr="003E3AB9" w:rsidRDefault="000078F4" w:rsidP="000078F4">
      <w:pPr>
        <w:rPr>
          <w:lang w:val="en-US" w:eastAsia="x-none"/>
        </w:rPr>
      </w:pPr>
      <w:r w:rsidRPr="003E3AB9">
        <w:rPr>
          <w:lang w:val="en-US" w:eastAsia="x-none"/>
        </w:rPr>
        <w:t xml:space="preserve">Notification about a </w:t>
      </w:r>
      <w:r w:rsidR="00CB7E38">
        <w:rPr>
          <w:lang w:val="en-US" w:eastAsia="x-none"/>
        </w:rPr>
        <w:t>physical</w:t>
      </w:r>
      <w:r w:rsidR="00B357CF" w:rsidRPr="003E3AB9">
        <w:rPr>
          <w:lang w:val="en-US" w:eastAsia="x-none"/>
        </w:rPr>
        <w:t xml:space="preserve"> </w:t>
      </w:r>
      <w:r w:rsidRPr="003E3AB9">
        <w:rPr>
          <w:lang w:val="en-US" w:eastAsia="x-none"/>
        </w:rPr>
        <w:t>resource switched to “maintenance” state. After reception of this request, the Consumer will decide about the optimal action to address this request, e.g</w:t>
      </w:r>
      <w:r w:rsidR="00CB7E38">
        <w:rPr>
          <w:lang w:val="en-US" w:eastAsia="x-none"/>
        </w:rPr>
        <w:t>.,</w:t>
      </w:r>
      <w:r w:rsidRPr="003E3AB9">
        <w:rPr>
          <w:lang w:val="en-US" w:eastAsia="x-none"/>
        </w:rPr>
        <w:t xml:space="preserve"> to switch to the standby </w:t>
      </w:r>
      <w:r w:rsidR="00B357CF" w:rsidRPr="003E3AB9">
        <w:rPr>
          <w:lang w:val="en-US" w:eastAsia="x-none"/>
        </w:rPr>
        <w:t xml:space="preserve">(SBY) </w:t>
      </w:r>
      <w:r w:rsidRPr="003E3AB9">
        <w:rPr>
          <w:lang w:val="en-US" w:eastAsia="x-none"/>
        </w:rPr>
        <w:t xml:space="preserve">configuration. </w:t>
      </w:r>
    </w:p>
    <w:p w:rsidR="000A3DCE" w:rsidRPr="003E3AB9" w:rsidRDefault="000A3DCE" w:rsidP="000A3DCE">
      <w:pPr>
        <w:spacing w:after="0"/>
        <w:rPr>
          <w:lang w:val="en-US"/>
        </w:rPr>
      </w:pPr>
      <w:r w:rsidRPr="003E3AB9">
        <w:rPr>
          <w:lang w:val="en-US"/>
        </w:rPr>
        <w:t>Parameters:</w:t>
      </w:r>
    </w:p>
    <w:p w:rsidR="000A3DCE" w:rsidRPr="003E3AB9" w:rsidRDefault="00B357CF" w:rsidP="00806C62">
      <w:pPr>
        <w:pStyle w:val="ListParagraph"/>
        <w:numPr>
          <w:ilvl w:val="0"/>
          <w:numId w:val="16"/>
        </w:numPr>
        <w:rPr>
          <w:lang w:val="en-US" w:eastAsia="x-none"/>
        </w:rPr>
      </w:pPr>
      <w:r w:rsidRPr="003E3AB9">
        <w:rPr>
          <w:lang w:val="en-US" w:eastAsia="x-none"/>
        </w:rPr>
        <w:t>Virtual</w:t>
      </w:r>
      <w:r w:rsidR="000A3DCE" w:rsidRPr="003E3AB9">
        <w:rPr>
          <w:lang w:val="en-US" w:eastAsia="x-none"/>
        </w:rPr>
        <w:t>ResourceInfo</w:t>
      </w:r>
      <w:r w:rsidRPr="003E3AB9">
        <w:rPr>
          <w:lang w:val="en-US" w:eastAsia="x-none"/>
        </w:rPr>
        <w:t xml:space="preserve"> [1..*]</w:t>
      </w:r>
      <w:r w:rsidR="000A3DCE" w:rsidRPr="003E3AB9">
        <w:rPr>
          <w:lang w:val="en-US" w:eastAsia="x-none"/>
        </w:rPr>
        <w:t xml:space="preserve"> (</w:t>
      </w:r>
      <w:r w:rsidRPr="003E3AB9">
        <w:rPr>
          <w:lang w:val="en-US" w:eastAsia="x-none"/>
        </w:rPr>
        <w:t>Virtual</w:t>
      </w:r>
      <w:r w:rsidR="000A3DCE" w:rsidRPr="003E3AB9">
        <w:rPr>
          <w:lang w:val="en-US" w:eastAsia="x-none"/>
        </w:rPr>
        <w:t>ResourceInfo</w:t>
      </w:r>
      <w:r w:rsidRPr="003E3AB9">
        <w:rPr>
          <w:lang w:val="en-US" w:eastAsia="x-none"/>
        </w:rPr>
        <w:t>Class</w:t>
      </w:r>
      <w:r w:rsidR="000A3DCE" w:rsidRPr="003E3AB9">
        <w:rPr>
          <w:lang w:val="en-US" w:eastAsia="x-none"/>
        </w:rPr>
        <w:t xml:space="preserve">): List of </w:t>
      </w:r>
      <w:r w:rsidRPr="003E3AB9">
        <w:rPr>
          <w:lang w:val="en-US" w:eastAsia="x-none"/>
        </w:rPr>
        <w:t xml:space="preserve">virtual </w:t>
      </w:r>
      <w:r w:rsidR="000A3DCE" w:rsidRPr="003E3AB9">
        <w:rPr>
          <w:lang w:val="en-US" w:eastAsia="x-none"/>
        </w:rPr>
        <w:t>resources where the state has been changed to maintenance.</w:t>
      </w:r>
    </w:p>
    <w:p w:rsidR="000A3DCE" w:rsidRPr="003E3AB9" w:rsidRDefault="000A3DCE" w:rsidP="000078F4">
      <w:pPr>
        <w:rPr>
          <w:lang w:val="en-US" w:eastAsia="x-none"/>
        </w:rPr>
      </w:pPr>
    </w:p>
    <w:p w:rsidR="000A3DCE" w:rsidRPr="003E3AB9" w:rsidRDefault="00B357CF" w:rsidP="002E1221">
      <w:pPr>
        <w:pStyle w:val="Heading4"/>
        <w:rPr>
          <w:lang w:val="en-US"/>
        </w:rPr>
      </w:pPr>
      <w:r w:rsidRPr="003E3AB9">
        <w:rPr>
          <w:lang w:val="en-US"/>
        </w:rPr>
        <w:t xml:space="preserve">StateChangeRequest </w:t>
      </w:r>
      <w:r w:rsidR="000A3DCE" w:rsidRPr="003E3AB9">
        <w:rPr>
          <w:lang w:val="en-US"/>
        </w:rPr>
        <w:t>(</w:t>
      </w:r>
      <w:r w:rsidR="000078F4" w:rsidRPr="003E3AB9">
        <w:rPr>
          <w:lang w:val="en-US"/>
        </w:rPr>
        <w:t xml:space="preserve">Administrator </w:t>
      </w:r>
      <w:r w:rsidR="000A3DCE" w:rsidRPr="003E3AB9">
        <w:rPr>
          <w:lang w:val="en-US"/>
        </w:rPr>
        <w:sym w:font="Wingdings" w:char="F0E0"/>
      </w:r>
      <w:r w:rsidR="000078F4" w:rsidRPr="003E3AB9">
        <w:rPr>
          <w:lang w:val="en-US"/>
        </w:rPr>
        <w:t xml:space="preserve"> VIM</w:t>
      </w:r>
      <w:r w:rsidR="000A3DCE" w:rsidRPr="003E3AB9">
        <w:rPr>
          <w:lang w:val="en-US"/>
        </w:rPr>
        <w:t>)</w:t>
      </w:r>
    </w:p>
    <w:p w:rsidR="000078F4" w:rsidRPr="003E3AB9" w:rsidRDefault="000078F4" w:rsidP="000078F4">
      <w:pPr>
        <w:rPr>
          <w:lang w:val="en-US" w:eastAsia="x-none"/>
        </w:rPr>
      </w:pPr>
      <w:r w:rsidRPr="003E3AB9">
        <w:rPr>
          <w:lang w:val="en-US" w:eastAsia="x-none"/>
        </w:rPr>
        <w:t>Request to change the state of a list of</w:t>
      </w:r>
      <w:r w:rsidR="00070172" w:rsidRPr="003E3AB9">
        <w:rPr>
          <w:lang w:val="en-US" w:eastAsia="x-none"/>
        </w:rPr>
        <w:t xml:space="preserve"> physical</w:t>
      </w:r>
      <w:r w:rsidRPr="003E3AB9">
        <w:rPr>
          <w:lang w:val="en-US" w:eastAsia="x-none"/>
        </w:rPr>
        <w:t xml:space="preserve"> resources, e.g. to “maintenance” state</w:t>
      </w:r>
      <w:r w:rsidR="00CB7E38">
        <w:rPr>
          <w:lang w:val="en-US" w:eastAsia="x-none"/>
        </w:rPr>
        <w:t>,</w:t>
      </w:r>
      <w:r w:rsidRPr="003E3AB9">
        <w:rPr>
          <w:lang w:val="en-US" w:eastAsia="x-none"/>
        </w:rPr>
        <w:t xml:space="preserve"> in order to prepare them for a planned maintenance operation.</w:t>
      </w:r>
    </w:p>
    <w:p w:rsidR="000A3DCE" w:rsidRPr="003E3AB9" w:rsidRDefault="000A3DCE" w:rsidP="000A3DCE">
      <w:pPr>
        <w:spacing w:after="0"/>
        <w:rPr>
          <w:lang w:val="en-US"/>
        </w:rPr>
      </w:pPr>
      <w:r w:rsidRPr="003E3AB9">
        <w:rPr>
          <w:lang w:val="en-US"/>
        </w:rPr>
        <w:t>Parameters:</w:t>
      </w:r>
    </w:p>
    <w:p w:rsidR="000A3DCE" w:rsidRPr="003E3AB9" w:rsidRDefault="00070172" w:rsidP="00806C62">
      <w:pPr>
        <w:pStyle w:val="ListParagraph"/>
        <w:numPr>
          <w:ilvl w:val="0"/>
          <w:numId w:val="16"/>
        </w:numPr>
        <w:rPr>
          <w:lang w:val="en-US" w:eastAsia="x-none"/>
        </w:rPr>
      </w:pPr>
      <w:r w:rsidRPr="003E3AB9">
        <w:rPr>
          <w:lang w:val="en-US" w:eastAsia="x-none"/>
        </w:rPr>
        <w:t>PhysicalResourceState [1..*] (PhysicalResourceStateClass)</w:t>
      </w:r>
    </w:p>
    <w:p w:rsidR="000A3DCE" w:rsidRPr="003E3AB9" w:rsidRDefault="000A3DCE" w:rsidP="000078F4">
      <w:pPr>
        <w:rPr>
          <w:lang w:val="en-US" w:eastAsia="x-none"/>
        </w:rPr>
      </w:pPr>
    </w:p>
    <w:p w:rsidR="000A3DCE" w:rsidRPr="003E3AB9" w:rsidRDefault="00B357CF" w:rsidP="002E1221">
      <w:pPr>
        <w:pStyle w:val="Heading4"/>
        <w:rPr>
          <w:lang w:val="en-US"/>
        </w:rPr>
      </w:pPr>
      <w:r w:rsidRPr="003E3AB9">
        <w:rPr>
          <w:lang w:val="en-US"/>
        </w:rPr>
        <w:t xml:space="preserve">StateChangeResponse </w:t>
      </w:r>
      <w:r w:rsidR="000A3DCE" w:rsidRPr="003E3AB9">
        <w:rPr>
          <w:lang w:val="en-US"/>
        </w:rPr>
        <w:t xml:space="preserve">(VIM </w:t>
      </w:r>
      <w:r w:rsidR="000A3DCE" w:rsidRPr="003E3AB9">
        <w:rPr>
          <w:lang w:val="en-US"/>
        </w:rPr>
        <w:sym w:font="Wingdings" w:char="F0E0"/>
      </w:r>
      <w:r w:rsidR="000078F4" w:rsidRPr="003E3AB9">
        <w:rPr>
          <w:lang w:val="en-US"/>
        </w:rPr>
        <w:t xml:space="preserve"> Administrator</w:t>
      </w:r>
      <w:r w:rsidR="000A3DCE" w:rsidRPr="003E3AB9">
        <w:rPr>
          <w:lang w:val="en-US"/>
        </w:rPr>
        <w:t>)</w:t>
      </w:r>
    </w:p>
    <w:p w:rsidR="000078F4" w:rsidRPr="003E3AB9" w:rsidRDefault="000078F4" w:rsidP="000078F4">
      <w:pPr>
        <w:rPr>
          <w:lang w:val="en-US" w:eastAsia="x-none"/>
        </w:rPr>
      </w:pPr>
      <w:r w:rsidRPr="003E3AB9">
        <w:rPr>
          <w:lang w:val="en-US" w:eastAsia="x-none"/>
        </w:rPr>
        <w:t>Response message to inform the Administrator that the requested resources are now in maintenance state (or the operation resulted in an error) and the maintenance operation(s) can be executed.</w:t>
      </w:r>
    </w:p>
    <w:p w:rsidR="000A3DCE" w:rsidRPr="003E3AB9" w:rsidRDefault="000A3DCE" w:rsidP="000A3DCE">
      <w:pPr>
        <w:spacing w:after="0"/>
        <w:rPr>
          <w:lang w:val="en-US"/>
        </w:rPr>
      </w:pPr>
      <w:r w:rsidRPr="003E3AB9">
        <w:rPr>
          <w:lang w:val="en-US"/>
        </w:rPr>
        <w:t>Parameters:</w:t>
      </w:r>
    </w:p>
    <w:p w:rsidR="008757DA" w:rsidRPr="003E3AB9" w:rsidRDefault="0017134A" w:rsidP="00806C62">
      <w:pPr>
        <w:pStyle w:val="ListParagraph"/>
        <w:numPr>
          <w:ilvl w:val="0"/>
          <w:numId w:val="16"/>
        </w:numPr>
        <w:rPr>
          <w:lang w:val="en-US" w:eastAsia="x-none"/>
        </w:rPr>
      </w:pPr>
      <w:r w:rsidRPr="003E3AB9">
        <w:rPr>
          <w:lang w:val="en-US" w:eastAsia="x-none"/>
        </w:rPr>
        <w:t>PhysicalResourceInfo [1..*] (PhysicalResourceInfoClass)</w:t>
      </w:r>
    </w:p>
    <w:p w:rsidR="000A3DCE" w:rsidRPr="003E3AB9" w:rsidRDefault="000A3DCE" w:rsidP="000078F4">
      <w:pPr>
        <w:rPr>
          <w:lang w:val="en-US" w:eastAsia="x-none"/>
        </w:rPr>
      </w:pPr>
    </w:p>
    <w:p w:rsidR="000A3DCE" w:rsidRPr="003E3AB9" w:rsidRDefault="000078F4" w:rsidP="002E1221">
      <w:pPr>
        <w:pStyle w:val="Heading4"/>
        <w:rPr>
          <w:lang w:val="en-US"/>
        </w:rPr>
      </w:pPr>
      <w:r w:rsidRPr="003E3AB9">
        <w:rPr>
          <w:lang w:val="en-US"/>
        </w:rPr>
        <w:t>StateQueryRequest</w:t>
      </w:r>
      <w:r w:rsidR="000A3DCE" w:rsidRPr="003E3AB9">
        <w:rPr>
          <w:lang w:val="en-US"/>
        </w:rPr>
        <w:t xml:space="preserve"> (</w:t>
      </w:r>
      <w:r w:rsidRPr="003E3AB9">
        <w:rPr>
          <w:lang w:val="en-US"/>
        </w:rPr>
        <w:t xml:space="preserve">Administrator </w:t>
      </w:r>
      <w:r w:rsidR="000A3DCE" w:rsidRPr="003E3AB9">
        <w:rPr>
          <w:lang w:val="en-US"/>
        </w:rPr>
        <w:sym w:font="Wingdings" w:char="F0E0"/>
      </w:r>
      <w:r w:rsidRPr="003E3AB9">
        <w:rPr>
          <w:lang w:val="en-US"/>
        </w:rPr>
        <w:t xml:space="preserve"> VIM</w:t>
      </w:r>
      <w:r w:rsidR="000A3DCE" w:rsidRPr="003E3AB9">
        <w:rPr>
          <w:lang w:val="en-US"/>
        </w:rPr>
        <w:t>)</w:t>
      </w:r>
    </w:p>
    <w:p w:rsidR="000F3017" w:rsidRPr="003E3AB9" w:rsidRDefault="00BA53F5" w:rsidP="000F3017">
      <w:pPr>
        <w:rPr>
          <w:lang w:val="en-US" w:eastAsia="x-none"/>
        </w:rPr>
      </w:pPr>
      <w:r w:rsidRPr="003E3AB9">
        <w:rPr>
          <w:lang w:val="en-US" w:eastAsia="x-none"/>
        </w:rPr>
        <w:t>In this procedure, the Administrator would like to get the information about physical machine(s), e.g. their state (“normal”, “maintenance”), firmware version, hypervisor version, update status of firmware and hypervisor, etc. It can be used to check the progress during firmware update and the confirmation after update.</w:t>
      </w:r>
      <w:r w:rsidR="000078F4" w:rsidRPr="003E3AB9">
        <w:rPr>
          <w:lang w:val="en-US" w:eastAsia="x-none"/>
        </w:rPr>
        <w:t xml:space="preserve"> A filter can be used to narrow down the resources returned in the response message.</w:t>
      </w:r>
    </w:p>
    <w:p w:rsidR="000A3DCE" w:rsidRPr="003E3AB9" w:rsidRDefault="000A3DCE" w:rsidP="000A3DCE">
      <w:pPr>
        <w:spacing w:after="0"/>
        <w:rPr>
          <w:lang w:val="en-US"/>
        </w:rPr>
      </w:pPr>
      <w:r w:rsidRPr="003E3AB9">
        <w:rPr>
          <w:lang w:val="en-US"/>
        </w:rPr>
        <w:t>Parameters:</w:t>
      </w:r>
    </w:p>
    <w:p w:rsidR="000A3DCE" w:rsidRPr="003E3AB9" w:rsidRDefault="008757DA" w:rsidP="00806C62">
      <w:pPr>
        <w:pStyle w:val="ListParagraph"/>
        <w:numPr>
          <w:ilvl w:val="0"/>
          <w:numId w:val="16"/>
        </w:numPr>
        <w:rPr>
          <w:lang w:val="en-US" w:eastAsia="x-none"/>
        </w:rPr>
      </w:pPr>
      <w:r w:rsidRPr="003E3AB9">
        <w:rPr>
          <w:lang w:val="en-US" w:eastAsia="x-none"/>
        </w:rPr>
        <w:t xml:space="preserve">StateQueryFilter </w:t>
      </w:r>
      <w:r w:rsidR="0017134A" w:rsidRPr="003E3AB9">
        <w:rPr>
          <w:lang w:val="en-US" w:eastAsia="x-none"/>
        </w:rPr>
        <w:t xml:space="preserve">[1] </w:t>
      </w:r>
      <w:r w:rsidRPr="003E3AB9">
        <w:rPr>
          <w:lang w:val="en-US" w:eastAsia="x-none"/>
        </w:rPr>
        <w:t>(StateQueryFilter</w:t>
      </w:r>
      <w:r w:rsidR="0017134A" w:rsidRPr="003E3AB9">
        <w:rPr>
          <w:lang w:val="en-US" w:eastAsia="x-none"/>
        </w:rPr>
        <w:t>Class</w:t>
      </w:r>
      <w:r w:rsidRPr="003E3AB9">
        <w:rPr>
          <w:lang w:val="en-US" w:eastAsia="x-none"/>
        </w:rPr>
        <w:t>): narrows down the StateQueryRequest, for example it limits the query to certain physical resources, a certain zone, or a given resource state</w:t>
      </w:r>
      <w:r w:rsidR="000A3DCE" w:rsidRPr="003E3AB9">
        <w:rPr>
          <w:lang w:val="en-US" w:eastAsia="x-none"/>
        </w:rPr>
        <w:t xml:space="preserve">. </w:t>
      </w:r>
    </w:p>
    <w:p w:rsidR="000A3DCE" w:rsidRPr="003E3AB9" w:rsidRDefault="000A3DCE" w:rsidP="000078F4">
      <w:pPr>
        <w:rPr>
          <w:lang w:val="en-US" w:eastAsia="x-none"/>
        </w:rPr>
      </w:pPr>
    </w:p>
    <w:p w:rsidR="000A3DCE" w:rsidRPr="003E3AB9" w:rsidRDefault="000078F4" w:rsidP="002E1221">
      <w:pPr>
        <w:pStyle w:val="Heading4"/>
        <w:rPr>
          <w:lang w:val="en-US"/>
        </w:rPr>
      </w:pPr>
      <w:r w:rsidRPr="003E3AB9">
        <w:rPr>
          <w:lang w:val="en-US"/>
        </w:rPr>
        <w:t>StateQueryResponse</w:t>
      </w:r>
      <w:r w:rsidR="000A3DCE" w:rsidRPr="003E3AB9">
        <w:rPr>
          <w:lang w:val="en-US"/>
        </w:rPr>
        <w:t xml:space="preserve"> (</w:t>
      </w:r>
      <w:r w:rsidRPr="003E3AB9">
        <w:rPr>
          <w:lang w:val="en-US"/>
        </w:rPr>
        <w:t xml:space="preserve">VIM </w:t>
      </w:r>
      <w:r w:rsidR="000A3DCE" w:rsidRPr="003E3AB9">
        <w:rPr>
          <w:lang w:val="en-US"/>
        </w:rPr>
        <w:sym w:font="Wingdings" w:char="F0E0"/>
      </w:r>
      <w:r w:rsidRPr="003E3AB9">
        <w:rPr>
          <w:lang w:val="en-US"/>
        </w:rPr>
        <w:t xml:space="preserve"> Administrator</w:t>
      </w:r>
      <w:r w:rsidR="000A3DCE" w:rsidRPr="003E3AB9">
        <w:rPr>
          <w:lang w:val="en-US"/>
        </w:rPr>
        <w:t>)</w:t>
      </w:r>
    </w:p>
    <w:p w:rsidR="000078F4" w:rsidRPr="003E3AB9" w:rsidRDefault="000078F4" w:rsidP="000078F4">
      <w:pPr>
        <w:rPr>
          <w:lang w:val="en-US" w:eastAsia="x-none"/>
        </w:rPr>
      </w:pPr>
      <w:r w:rsidRPr="003E3AB9">
        <w:rPr>
          <w:lang w:val="en-US" w:eastAsia="x-none"/>
        </w:rPr>
        <w:t xml:space="preserve">List of </w:t>
      </w:r>
      <w:r w:rsidR="0017134A" w:rsidRPr="003E3AB9">
        <w:rPr>
          <w:lang w:val="en-US" w:eastAsia="x-none"/>
        </w:rPr>
        <w:t xml:space="preserve">physical </w:t>
      </w:r>
      <w:r w:rsidRPr="003E3AB9">
        <w:rPr>
          <w:lang w:val="en-US" w:eastAsia="x-none"/>
        </w:rPr>
        <w:t>resources matching the filter specified in the StateQueryRequest.</w:t>
      </w:r>
    </w:p>
    <w:p w:rsidR="000A3DCE" w:rsidRPr="003E3AB9" w:rsidRDefault="000A3DCE" w:rsidP="000A3DCE">
      <w:pPr>
        <w:spacing w:after="0"/>
        <w:rPr>
          <w:lang w:val="en-US"/>
        </w:rPr>
      </w:pPr>
      <w:r w:rsidRPr="003E3AB9">
        <w:rPr>
          <w:lang w:val="en-US"/>
        </w:rPr>
        <w:t>Parameters:</w:t>
      </w:r>
    </w:p>
    <w:p w:rsidR="000A3DCE" w:rsidRPr="003E3AB9" w:rsidRDefault="0017134A" w:rsidP="00806C62">
      <w:pPr>
        <w:pStyle w:val="ListParagraph"/>
        <w:numPr>
          <w:ilvl w:val="0"/>
          <w:numId w:val="16"/>
        </w:numPr>
        <w:rPr>
          <w:lang w:val="en-US" w:eastAsia="x-none"/>
        </w:rPr>
      </w:pPr>
      <w:r w:rsidRPr="003E3AB9">
        <w:rPr>
          <w:lang w:val="en-US" w:eastAsia="x-none"/>
        </w:rPr>
        <w:t>Physical</w:t>
      </w:r>
      <w:r w:rsidR="008757DA" w:rsidRPr="003E3AB9">
        <w:rPr>
          <w:lang w:val="en-US" w:eastAsia="x-none"/>
        </w:rPr>
        <w:t xml:space="preserve">ResourceInfo </w:t>
      </w:r>
      <w:r w:rsidRPr="003E3AB9">
        <w:rPr>
          <w:lang w:val="en-US" w:eastAsia="x-none"/>
        </w:rPr>
        <w:t xml:space="preserve">[0..*] </w:t>
      </w:r>
      <w:r w:rsidR="008757DA" w:rsidRPr="003E3AB9">
        <w:rPr>
          <w:lang w:val="en-US" w:eastAsia="x-none"/>
        </w:rPr>
        <w:t>(</w:t>
      </w:r>
      <w:r w:rsidRPr="003E3AB9">
        <w:rPr>
          <w:lang w:val="en-US" w:eastAsia="x-none"/>
        </w:rPr>
        <w:t>Physical</w:t>
      </w:r>
      <w:r w:rsidR="008757DA" w:rsidRPr="003E3AB9">
        <w:rPr>
          <w:lang w:val="en-US" w:eastAsia="x-none"/>
        </w:rPr>
        <w:t>ResourceInfo</w:t>
      </w:r>
      <w:r w:rsidRPr="003E3AB9">
        <w:rPr>
          <w:lang w:val="en-US" w:eastAsia="x-none"/>
        </w:rPr>
        <w:t>Class</w:t>
      </w:r>
      <w:r w:rsidR="008757DA" w:rsidRPr="003E3AB9">
        <w:rPr>
          <w:lang w:val="en-US" w:eastAsia="x-none"/>
        </w:rPr>
        <w:t xml:space="preserve">): List of </w:t>
      </w:r>
      <w:r w:rsidRPr="003E3AB9">
        <w:rPr>
          <w:lang w:val="en-US" w:eastAsia="x-none"/>
        </w:rPr>
        <w:t xml:space="preserve">physical </w:t>
      </w:r>
      <w:r w:rsidR="008757DA" w:rsidRPr="003E3AB9">
        <w:rPr>
          <w:lang w:val="en-US" w:eastAsia="x-none"/>
        </w:rPr>
        <w:t>resources. For each resource</w:t>
      </w:r>
      <w:r w:rsidR="00F31292">
        <w:rPr>
          <w:lang w:val="en-US" w:eastAsia="x-none"/>
        </w:rPr>
        <w:t>,</w:t>
      </w:r>
      <w:r w:rsidR="008757DA" w:rsidRPr="003E3AB9">
        <w:rPr>
          <w:lang w:val="en-US" w:eastAsia="x-none"/>
        </w:rPr>
        <w:t xml:space="preserve"> </w:t>
      </w:r>
      <w:r w:rsidRPr="003E3AB9">
        <w:rPr>
          <w:lang w:val="en-US" w:eastAsia="x-none"/>
        </w:rPr>
        <w:t xml:space="preserve">information about </w:t>
      </w:r>
      <w:r w:rsidR="008757DA" w:rsidRPr="003E3AB9">
        <w:rPr>
          <w:lang w:val="en-US" w:eastAsia="x-none"/>
        </w:rPr>
        <w:t>the current state</w:t>
      </w:r>
      <w:r w:rsidRPr="003E3AB9">
        <w:rPr>
          <w:lang w:val="en-US" w:eastAsia="x-none"/>
        </w:rPr>
        <w:t>, the firmware version, etc.</w:t>
      </w:r>
      <w:r w:rsidR="008757DA" w:rsidRPr="003E3AB9">
        <w:rPr>
          <w:lang w:val="en-US" w:eastAsia="x-none"/>
        </w:rPr>
        <w:t xml:space="preserve"> is provided.</w:t>
      </w:r>
    </w:p>
    <w:p w:rsidR="001402EC" w:rsidRPr="003E3AB9" w:rsidRDefault="001402EC" w:rsidP="00056503">
      <w:pPr>
        <w:pStyle w:val="B10"/>
        <w:rPr>
          <w:lang w:val="en-US"/>
        </w:rPr>
      </w:pPr>
    </w:p>
    <w:p w:rsidR="00A43463" w:rsidRPr="003E3AB9" w:rsidRDefault="00A43463" w:rsidP="00A43463">
      <w:pPr>
        <w:pStyle w:val="Heading2"/>
        <w:rPr>
          <w:lang w:val="en-US"/>
        </w:rPr>
      </w:pPr>
      <w:bookmarkStart w:id="130" w:name="_Toc412461617"/>
      <w:bookmarkStart w:id="131" w:name="_Ref414892916"/>
      <w:bookmarkStart w:id="132" w:name="_Toc415511344"/>
      <w:r w:rsidRPr="003E3AB9">
        <w:rPr>
          <w:lang w:val="en-US"/>
        </w:rPr>
        <w:t>Blueprints</w:t>
      </w:r>
      <w:bookmarkEnd w:id="130"/>
      <w:bookmarkEnd w:id="131"/>
      <w:bookmarkEnd w:id="132"/>
    </w:p>
    <w:p w:rsidR="00C55472" w:rsidRPr="003E3AB9" w:rsidRDefault="00DD70CA" w:rsidP="00C55472">
      <w:pPr>
        <w:rPr>
          <w:lang w:val="en-US" w:eastAsia="x-none"/>
        </w:rPr>
      </w:pPr>
      <w:r w:rsidRPr="003E3AB9">
        <w:rPr>
          <w:lang w:val="en-US" w:eastAsia="x-none"/>
        </w:rPr>
        <w:t xml:space="preserve">This section is listing a first set of blueprints that have been proposed </w:t>
      </w:r>
      <w:r w:rsidR="00B335D7">
        <w:rPr>
          <w:lang w:val="en-US" w:eastAsia="x-none"/>
        </w:rPr>
        <w:t xml:space="preserve">by the Doctor project </w:t>
      </w:r>
      <w:r w:rsidRPr="003E3AB9">
        <w:rPr>
          <w:lang w:val="en-US" w:eastAsia="x-none"/>
        </w:rPr>
        <w:t xml:space="preserve">to the open source community. Further blueprints addressing other gaps identified in Section </w:t>
      </w:r>
      <w:r w:rsidRPr="003E3AB9">
        <w:rPr>
          <w:lang w:val="en-US" w:eastAsia="x-none"/>
        </w:rPr>
        <w:fldChar w:fldCharType="begin"/>
      </w:r>
      <w:r w:rsidRPr="003E3AB9">
        <w:rPr>
          <w:lang w:val="en-US" w:eastAsia="x-none"/>
        </w:rPr>
        <w:instrText xml:space="preserve"> REF _Ref414876587 \r \h </w:instrText>
      </w:r>
      <w:r w:rsidRPr="003E3AB9">
        <w:rPr>
          <w:lang w:val="en-US" w:eastAsia="x-none"/>
        </w:rPr>
      </w:r>
      <w:r w:rsidRPr="003E3AB9">
        <w:rPr>
          <w:lang w:val="en-US" w:eastAsia="x-none"/>
        </w:rPr>
        <w:fldChar w:fldCharType="separate"/>
      </w:r>
      <w:r w:rsidR="00000C13">
        <w:rPr>
          <w:lang w:val="en-US" w:eastAsia="x-none"/>
        </w:rPr>
        <w:t>4</w:t>
      </w:r>
      <w:r w:rsidRPr="003E3AB9">
        <w:rPr>
          <w:lang w:val="en-US" w:eastAsia="x-none"/>
        </w:rPr>
        <w:fldChar w:fldCharType="end"/>
      </w:r>
      <w:r w:rsidRPr="003E3AB9">
        <w:rPr>
          <w:lang w:val="en-US" w:eastAsia="x-none"/>
        </w:rPr>
        <w:t xml:space="preserve"> will be submitted at a later stage of the OPNFV. </w:t>
      </w:r>
      <w:r w:rsidR="00C55472" w:rsidRPr="003E3AB9">
        <w:rPr>
          <w:lang w:val="en-US" w:eastAsia="x-none"/>
        </w:rPr>
        <w:t>In this section the following definitions are used:</w:t>
      </w:r>
    </w:p>
    <w:p w:rsidR="00C55472" w:rsidRPr="003E3AB9" w:rsidRDefault="00C55472" w:rsidP="00806C62">
      <w:pPr>
        <w:pStyle w:val="ListParagraph"/>
        <w:numPr>
          <w:ilvl w:val="0"/>
          <w:numId w:val="19"/>
        </w:numPr>
        <w:rPr>
          <w:lang w:val="en-US" w:eastAsia="x-none"/>
        </w:rPr>
      </w:pPr>
      <w:r w:rsidRPr="003E3AB9">
        <w:rPr>
          <w:lang w:val="en-US" w:eastAsia="x-none"/>
        </w:rPr>
        <w:t xml:space="preserve">"Event" is a message emitted by other OpenStack services such as Nova and Neutron and </w:t>
      </w:r>
      <w:r w:rsidR="00F31292">
        <w:rPr>
          <w:lang w:val="en-US" w:eastAsia="x-none"/>
        </w:rPr>
        <w:t>is</w:t>
      </w:r>
      <w:r w:rsidRPr="003E3AB9">
        <w:rPr>
          <w:lang w:val="en-US" w:eastAsia="x-none"/>
        </w:rPr>
        <w:t xml:space="preserve"> consumed by the "Notification Agents" in Ceilometer.</w:t>
      </w:r>
    </w:p>
    <w:p w:rsidR="00C55472" w:rsidRPr="003E3AB9" w:rsidRDefault="00C55472" w:rsidP="00806C62">
      <w:pPr>
        <w:pStyle w:val="ListParagraph"/>
        <w:numPr>
          <w:ilvl w:val="0"/>
          <w:numId w:val="19"/>
        </w:numPr>
        <w:rPr>
          <w:lang w:val="en-US" w:eastAsia="x-none"/>
        </w:rPr>
      </w:pPr>
      <w:r w:rsidRPr="003E3AB9">
        <w:rPr>
          <w:lang w:val="en-US" w:eastAsia="x-none"/>
        </w:rPr>
        <w:t>"Notification" is a message generated by a "Notification Agent" in Ceilometer based on an "event" and is delivered to the "Collectors" in Ceilometer that store those notifications (as "sample") to the Ceilometer "Databases".</w:t>
      </w:r>
    </w:p>
    <w:p w:rsidR="009F3E4A" w:rsidRPr="003E3AB9" w:rsidRDefault="009F3E4A" w:rsidP="00F94CA8">
      <w:pPr>
        <w:rPr>
          <w:lang w:val="en-US" w:eastAsia="x-none"/>
        </w:rPr>
      </w:pPr>
    </w:p>
    <w:p w:rsidR="00F94CA8" w:rsidRPr="003E3AB9" w:rsidRDefault="00F94CA8" w:rsidP="00F94CA8">
      <w:pPr>
        <w:pStyle w:val="Heading3"/>
        <w:rPr>
          <w:rStyle w:val="author-a-6z75zz70zz74zdz73zz65zz77zz87z5l4z89zhhs"/>
          <w:lang w:val="en-US"/>
        </w:rPr>
      </w:pPr>
      <w:bookmarkStart w:id="133" w:name="_Ref414908972"/>
      <w:bookmarkStart w:id="134" w:name="_Ref414908978"/>
      <w:bookmarkStart w:id="135" w:name="_Toc415511345"/>
      <w:commentRangeStart w:id="136"/>
      <w:r w:rsidRPr="003E3AB9">
        <w:rPr>
          <w:rStyle w:val="author-a-6z75zz70zz74zdz73zz65zz77zz87z5l4z89zhhs"/>
          <w:lang w:val="en-US"/>
        </w:rPr>
        <w:t>Instance State Notification</w:t>
      </w:r>
      <w:r w:rsidR="0068443C" w:rsidRPr="003E3AB9">
        <w:rPr>
          <w:rStyle w:val="author-a-6z75zz70zz74zdz73zz65zz77zz87z5l4z89zhhs"/>
          <w:lang w:val="en-US"/>
        </w:rPr>
        <w:t xml:space="preserve"> </w:t>
      </w:r>
      <w:commentRangeEnd w:id="136"/>
      <w:r w:rsidR="0053361E">
        <w:rPr>
          <w:rStyle w:val="CommentReference"/>
          <w:rFonts w:ascii="Times New Roman" w:eastAsiaTheme="minorEastAsia" w:hAnsi="Times New Roman"/>
          <w:lang w:eastAsia="ja-JP"/>
        </w:rPr>
        <w:commentReference w:id="136"/>
      </w:r>
      <w:r w:rsidR="0068443C" w:rsidRPr="003E3AB9">
        <w:rPr>
          <w:rStyle w:val="author-a-6z75zz70zz74zdz73zz65zz77zz87z5l4z89zhhs"/>
          <w:lang w:val="en-US"/>
        </w:rPr>
        <w:t>(Ceilometer)</w:t>
      </w:r>
      <w:bookmarkEnd w:id="133"/>
      <w:bookmarkEnd w:id="134"/>
      <w:r w:rsidR="00CB7E38">
        <w:rPr>
          <w:rStyle w:val="FootnoteReference"/>
          <w:lang w:val="en-US"/>
        </w:rPr>
        <w:footnoteReference w:id="3"/>
      </w:r>
      <w:bookmarkEnd w:id="135"/>
    </w:p>
    <w:p w:rsidR="00F94CA8" w:rsidRPr="00CB7E38" w:rsidRDefault="00DD70CA" w:rsidP="00DD70CA">
      <w:pPr>
        <w:rPr>
          <w:lang w:val="en-US" w:eastAsia="x-none"/>
        </w:rPr>
      </w:pPr>
      <w:r w:rsidRPr="00CB7E38">
        <w:rPr>
          <w:lang w:val="en-US" w:eastAsia="x-none"/>
        </w:rPr>
        <w:t>The Doctor project is planning to handle "events" and "notifications" regarding Resource Status; Instance State, Port State, Host State, etc. Currently, Ceilometer already receives "events" to identify the state of those resources, but it does not handle and store them yet. This is why we also need a new event definition to capture those resource states from "events" created by other services.</w:t>
      </w:r>
      <w:r w:rsidRPr="00CB7E38" w:rsidDel="00C55472">
        <w:rPr>
          <w:lang w:val="en-US" w:eastAsia="x-none"/>
        </w:rPr>
        <w:t xml:space="preserve"> </w:t>
      </w:r>
    </w:p>
    <w:p w:rsidR="00F94CA8" w:rsidRPr="003E3AB9" w:rsidRDefault="00F94CA8" w:rsidP="00CB7E38">
      <w:pPr>
        <w:rPr>
          <w:lang w:val="en-US"/>
        </w:rPr>
      </w:pPr>
      <w:r w:rsidRPr="00CB7E38">
        <w:rPr>
          <w:lang w:val="en-US"/>
        </w:rPr>
        <w:t>This BP proposes to add a new compute notification state to handle events from an instance (server) from nova. It also creates a new meter "instance.state"</w:t>
      </w:r>
      <w:r w:rsidR="00DD70CA" w:rsidRPr="00CB7E38">
        <w:rPr>
          <w:lang w:val="en-US"/>
        </w:rPr>
        <w:t xml:space="preserve"> in OpenStack</w:t>
      </w:r>
      <w:r w:rsidRPr="00CB7E38">
        <w:rPr>
          <w:lang w:val="en-US"/>
        </w:rPr>
        <w:t>.</w:t>
      </w:r>
      <w:r w:rsidR="00DD70CA" w:rsidRPr="003E3AB9">
        <w:rPr>
          <w:lang w:val="en-US"/>
        </w:rPr>
        <w:t xml:space="preserve"> </w:t>
      </w:r>
    </w:p>
    <w:p w:rsidR="00F94CA8" w:rsidRPr="003E3AB9" w:rsidRDefault="00F94CA8" w:rsidP="00F94CA8">
      <w:pPr>
        <w:rPr>
          <w:lang w:val="en-US" w:eastAsia="x-none"/>
        </w:rPr>
      </w:pPr>
    </w:p>
    <w:p w:rsidR="00F94CA8" w:rsidRPr="003E3AB9" w:rsidRDefault="0068443C" w:rsidP="00F94CA8">
      <w:pPr>
        <w:pStyle w:val="Heading3"/>
        <w:rPr>
          <w:lang w:val="en-US"/>
        </w:rPr>
      </w:pPr>
      <w:bookmarkStart w:id="137" w:name="_Ref414293784"/>
      <w:bookmarkStart w:id="138" w:name="_Ref414294410"/>
      <w:bookmarkStart w:id="139" w:name="_Toc415511346"/>
      <w:commentRangeStart w:id="140"/>
      <w:r w:rsidRPr="003E3AB9">
        <w:rPr>
          <w:lang w:val="en-US"/>
        </w:rPr>
        <w:t xml:space="preserve">Event Publisher for Alarm </w:t>
      </w:r>
      <w:commentRangeEnd w:id="140"/>
      <w:r w:rsidR="0053361E">
        <w:rPr>
          <w:rStyle w:val="CommentReference"/>
          <w:rFonts w:ascii="Times New Roman" w:eastAsiaTheme="minorEastAsia" w:hAnsi="Times New Roman"/>
          <w:lang w:eastAsia="ja-JP"/>
        </w:rPr>
        <w:commentReference w:id="140"/>
      </w:r>
      <w:r w:rsidRPr="003E3AB9">
        <w:rPr>
          <w:lang w:val="en-US"/>
        </w:rPr>
        <w:t>(Ceilometer)</w:t>
      </w:r>
      <w:bookmarkEnd w:id="137"/>
      <w:bookmarkEnd w:id="138"/>
      <w:r w:rsidR="00CB7E38">
        <w:rPr>
          <w:rStyle w:val="FootnoteReference"/>
          <w:lang w:val="en-US"/>
        </w:rPr>
        <w:footnoteReference w:id="4"/>
      </w:r>
      <w:bookmarkEnd w:id="139"/>
    </w:p>
    <w:p w:rsidR="00DD70CA" w:rsidRPr="00CB7E38" w:rsidRDefault="00DD70CA" w:rsidP="00DD70CA">
      <w:pPr>
        <w:rPr>
          <w:b/>
          <w:lang w:val="en-US" w:eastAsia="x-none"/>
        </w:rPr>
      </w:pPr>
      <w:r w:rsidRPr="00CB7E38">
        <w:rPr>
          <w:b/>
          <w:lang w:val="en-US" w:eastAsia="x-none"/>
        </w:rPr>
        <w:t>Problem statement:</w:t>
      </w:r>
    </w:p>
    <w:p w:rsidR="00DD70CA" w:rsidRPr="003E3AB9" w:rsidRDefault="00DD70CA" w:rsidP="00CB7E38">
      <w:pPr>
        <w:ind w:left="720"/>
        <w:rPr>
          <w:lang w:val="en-US" w:eastAsia="x-none"/>
        </w:rPr>
      </w:pPr>
      <w:r w:rsidRPr="003E3AB9">
        <w:rPr>
          <w:lang w:val="en-US" w:eastAsia="x-none"/>
        </w:rPr>
        <w:t>The existing “Alarm Evaluator” in OpenStack Ceilometer is periodically querying/polling the databases in order to check all alarms independently from other processes. This is adding additional delay to the fault notification send to the Consumer, whereas one requirement of Doctor is to react on faults as fast as possible.</w:t>
      </w:r>
    </w:p>
    <w:p w:rsidR="00DD70CA" w:rsidRPr="003E3AB9" w:rsidRDefault="00DD70CA" w:rsidP="00CB7E38">
      <w:pPr>
        <w:ind w:left="720"/>
        <w:rPr>
          <w:lang w:val="en-US" w:eastAsia="x-none"/>
        </w:rPr>
      </w:pPr>
      <w:r w:rsidRPr="003E3AB9">
        <w:rPr>
          <w:lang w:val="en-US" w:eastAsia="x-none"/>
        </w:rPr>
        <w:t xml:space="preserve">The existing message flow is shown in </w:t>
      </w:r>
      <w:r w:rsidRPr="003E3AB9">
        <w:rPr>
          <w:lang w:val="en-US" w:eastAsia="x-none"/>
        </w:rPr>
        <w:fldChar w:fldCharType="begin"/>
      </w:r>
      <w:r w:rsidRPr="003E3AB9">
        <w:rPr>
          <w:lang w:val="en-US" w:eastAsia="x-none"/>
        </w:rPr>
        <w:instrText xml:space="preserve"> REF _Ref413665358 \h </w:instrText>
      </w:r>
      <w:r w:rsidRPr="003E3AB9">
        <w:rPr>
          <w:lang w:val="en-US" w:eastAsia="x-none"/>
        </w:rPr>
      </w:r>
      <w:r w:rsidRPr="003E3AB9">
        <w:rPr>
          <w:lang w:val="en-US" w:eastAsia="x-none"/>
        </w:rPr>
        <w:fldChar w:fldCharType="separate"/>
      </w:r>
      <w:r w:rsidR="00000C13" w:rsidRPr="003E3AB9">
        <w:rPr>
          <w:lang w:val="en-US"/>
        </w:rPr>
        <w:t xml:space="preserve">Figure </w:t>
      </w:r>
      <w:r w:rsidR="00000C13">
        <w:rPr>
          <w:noProof/>
          <w:lang w:val="en-US"/>
        </w:rPr>
        <w:t>12</w:t>
      </w:r>
      <w:r w:rsidRPr="003E3AB9">
        <w:rPr>
          <w:lang w:val="en-US" w:eastAsia="x-none"/>
        </w:rPr>
        <w:fldChar w:fldCharType="end"/>
      </w:r>
      <w:r w:rsidRPr="003E3AB9">
        <w:rPr>
          <w:lang w:val="en-US" w:eastAsia="x-none"/>
        </w:rPr>
        <w:t>: after receiving an "event", a "notification agent" (i.e. "event publisher") will send a "notification" to a "Collector". The "collector" is collecting the notifications and is updating the Ceilometer "Meter" database that is storing information about the "sample" which is capured from original "event". The "Alarm Evaluator" is periodically polling this databases then querying "Meter" database based on each alarm configuration.</w:t>
      </w:r>
    </w:p>
    <w:p w:rsidR="00DD70CA" w:rsidRPr="003E3AB9" w:rsidRDefault="00DD70CA" w:rsidP="00CB7E38">
      <w:pPr>
        <w:ind w:left="720"/>
        <w:rPr>
          <w:lang w:val="en-US" w:eastAsia="x-none"/>
        </w:rPr>
      </w:pPr>
      <w:r w:rsidRPr="003E3AB9">
        <w:rPr>
          <w:lang w:val="en-US" w:eastAsia="x-none"/>
        </w:rPr>
        <w:t xml:space="preserve">In </w:t>
      </w:r>
      <w:r w:rsidR="00D727D0" w:rsidRPr="003E3AB9">
        <w:rPr>
          <w:lang w:val="en-US" w:eastAsia="x-none"/>
        </w:rPr>
        <w:t xml:space="preserve">the </w:t>
      </w:r>
      <w:r w:rsidRPr="003E3AB9">
        <w:rPr>
          <w:lang w:val="en-US" w:eastAsia="x-none"/>
        </w:rPr>
        <w:t xml:space="preserve">current Ceilometer implementation, there is no </w:t>
      </w:r>
      <w:r w:rsidR="00D727D0" w:rsidRPr="003E3AB9">
        <w:rPr>
          <w:lang w:val="en-US" w:eastAsia="x-none"/>
        </w:rPr>
        <w:t>possibility</w:t>
      </w:r>
      <w:r w:rsidRPr="003E3AB9">
        <w:rPr>
          <w:lang w:val="en-US" w:eastAsia="x-none"/>
        </w:rPr>
        <w:t xml:space="preserve"> to directly trigger the </w:t>
      </w:r>
      <w:r w:rsidR="00D727D0" w:rsidRPr="003E3AB9">
        <w:rPr>
          <w:lang w:val="en-US" w:eastAsia="x-none"/>
        </w:rPr>
        <w:t>“</w:t>
      </w:r>
      <w:r w:rsidRPr="003E3AB9">
        <w:rPr>
          <w:lang w:val="en-US" w:eastAsia="x-none"/>
        </w:rPr>
        <w:t>Alarm Evaluator</w:t>
      </w:r>
      <w:r w:rsidR="00D727D0" w:rsidRPr="003E3AB9">
        <w:rPr>
          <w:lang w:val="en-US" w:eastAsia="x-none"/>
        </w:rPr>
        <w:t>” when a new “</w:t>
      </w:r>
      <w:r w:rsidRPr="003E3AB9">
        <w:rPr>
          <w:lang w:val="en-US" w:eastAsia="x-none"/>
        </w:rPr>
        <w:t>event</w:t>
      </w:r>
      <w:r w:rsidR="00D727D0" w:rsidRPr="003E3AB9">
        <w:rPr>
          <w:lang w:val="en-US" w:eastAsia="x-none"/>
        </w:rPr>
        <w:t>”</w:t>
      </w:r>
      <w:r w:rsidRPr="003E3AB9">
        <w:rPr>
          <w:lang w:val="en-US" w:eastAsia="x-none"/>
        </w:rPr>
        <w:t xml:space="preserve"> was received, but the </w:t>
      </w:r>
      <w:r w:rsidR="00D727D0" w:rsidRPr="003E3AB9">
        <w:rPr>
          <w:lang w:val="en-US" w:eastAsia="x-none"/>
        </w:rPr>
        <w:t>“</w:t>
      </w:r>
      <w:r w:rsidRPr="003E3AB9">
        <w:rPr>
          <w:lang w:val="en-US" w:eastAsia="x-none"/>
        </w:rPr>
        <w:t>Alarm Evaluator</w:t>
      </w:r>
      <w:r w:rsidR="00D727D0" w:rsidRPr="003E3AB9">
        <w:rPr>
          <w:lang w:val="en-US" w:eastAsia="x-none"/>
        </w:rPr>
        <w:t>”</w:t>
      </w:r>
      <w:r w:rsidRPr="003E3AB9">
        <w:rPr>
          <w:lang w:val="en-US" w:eastAsia="x-none"/>
        </w:rPr>
        <w:t xml:space="preserve"> will only find out that requires firing new notification to </w:t>
      </w:r>
      <w:r w:rsidR="00D727D0" w:rsidRPr="003E3AB9">
        <w:rPr>
          <w:lang w:val="en-US" w:eastAsia="x-none"/>
        </w:rPr>
        <w:t>the C</w:t>
      </w:r>
      <w:r w:rsidRPr="003E3AB9">
        <w:rPr>
          <w:lang w:val="en-US" w:eastAsia="x-none"/>
        </w:rPr>
        <w:t>o</w:t>
      </w:r>
      <w:r w:rsidR="00D727D0" w:rsidRPr="003E3AB9">
        <w:rPr>
          <w:lang w:val="en-US" w:eastAsia="x-none"/>
        </w:rPr>
        <w:t>n</w:t>
      </w:r>
      <w:r w:rsidRPr="003E3AB9">
        <w:rPr>
          <w:lang w:val="en-US" w:eastAsia="x-none"/>
        </w:rPr>
        <w:t>sumer when polling the database.</w:t>
      </w:r>
    </w:p>
    <w:p w:rsidR="00DD70CA" w:rsidRPr="003E3AB9" w:rsidRDefault="00DD70CA" w:rsidP="00DD70CA">
      <w:pPr>
        <w:rPr>
          <w:b/>
          <w:lang w:val="en-US" w:eastAsia="x-none"/>
        </w:rPr>
      </w:pPr>
      <w:r w:rsidRPr="003E3AB9">
        <w:rPr>
          <w:b/>
          <w:lang w:val="en-US" w:eastAsia="x-none"/>
        </w:rPr>
        <w:t>Change/feature request:</w:t>
      </w:r>
    </w:p>
    <w:p w:rsidR="00DD70CA" w:rsidRPr="003E3AB9" w:rsidRDefault="00DD70CA" w:rsidP="00D727D0">
      <w:pPr>
        <w:ind w:left="720"/>
        <w:rPr>
          <w:lang w:val="en-US" w:eastAsia="x-none"/>
        </w:rPr>
      </w:pPr>
      <w:r w:rsidRPr="003E3AB9">
        <w:rPr>
          <w:lang w:val="en-US" w:eastAsia="x-none"/>
        </w:rPr>
        <w:t>This BP proposes to add a new "event publisher for alarm", which is bypassing several steps in Ceilometer in order to avoid the polling-based approach of the existing Alarm Evaluator that makes notification slow to users.</w:t>
      </w:r>
    </w:p>
    <w:p w:rsidR="00DD70CA" w:rsidRPr="003E3AB9" w:rsidRDefault="00DD70CA" w:rsidP="00D727D0">
      <w:pPr>
        <w:ind w:left="720"/>
        <w:rPr>
          <w:lang w:val="en-US" w:eastAsia="x-none"/>
        </w:rPr>
      </w:pPr>
      <w:r w:rsidRPr="003E3AB9">
        <w:rPr>
          <w:lang w:val="en-US" w:eastAsia="x-none"/>
        </w:rPr>
        <w:t>After receiving an "(alarm) event" by listening on the Ceilometer message queue ("notification bus"), the new "event publisher for alarm" immediately hands a "notification" about this event to a new Ceilometer component "Notification-driven alarm evaluator" proposed in the other BP</w:t>
      </w:r>
      <w:r w:rsidR="00D727D0" w:rsidRPr="003E3AB9">
        <w:rPr>
          <w:lang w:val="en-US" w:eastAsia="x-none"/>
        </w:rPr>
        <w:t xml:space="preserve"> (</w:t>
      </w:r>
      <w:r w:rsidR="00D727D0" w:rsidRPr="003E3AB9">
        <w:rPr>
          <w:lang w:val="en-US"/>
        </w:rPr>
        <w:t xml:space="preserve">see Section </w:t>
      </w:r>
      <w:r w:rsidR="00D727D0" w:rsidRPr="003E3AB9">
        <w:rPr>
          <w:lang w:val="en-US"/>
        </w:rPr>
        <w:fldChar w:fldCharType="begin"/>
      </w:r>
      <w:r w:rsidR="00D727D0" w:rsidRPr="003E3AB9">
        <w:rPr>
          <w:lang w:val="en-US"/>
        </w:rPr>
        <w:instrText xml:space="preserve"> REF _Ref414294386 \r \h  \* MERGEFORMAT </w:instrText>
      </w:r>
      <w:r w:rsidR="00D727D0" w:rsidRPr="003E3AB9">
        <w:rPr>
          <w:lang w:val="en-US"/>
        </w:rPr>
      </w:r>
      <w:r w:rsidR="00D727D0" w:rsidRPr="003E3AB9">
        <w:rPr>
          <w:lang w:val="en-US"/>
        </w:rPr>
        <w:fldChar w:fldCharType="separate"/>
      </w:r>
      <w:r w:rsidR="00000C13">
        <w:rPr>
          <w:lang w:val="en-US"/>
        </w:rPr>
        <w:t>5.6.3</w:t>
      </w:r>
      <w:r w:rsidR="00D727D0" w:rsidRPr="003E3AB9">
        <w:rPr>
          <w:lang w:val="en-US"/>
        </w:rPr>
        <w:fldChar w:fldCharType="end"/>
      </w:r>
      <w:r w:rsidR="00D727D0" w:rsidRPr="003E3AB9">
        <w:rPr>
          <w:lang w:val="en-US"/>
        </w:rPr>
        <w:t>)</w:t>
      </w:r>
      <w:r w:rsidRPr="003E3AB9">
        <w:rPr>
          <w:lang w:val="en-US" w:eastAsia="x-none"/>
        </w:rPr>
        <w:t>.</w:t>
      </w:r>
    </w:p>
    <w:p w:rsidR="00DD70CA" w:rsidRPr="003E3AB9" w:rsidRDefault="00DD70CA" w:rsidP="00D727D0">
      <w:pPr>
        <w:ind w:left="720"/>
        <w:rPr>
          <w:lang w:val="en-US" w:eastAsia="x-none"/>
        </w:rPr>
      </w:pPr>
      <w:r w:rsidRPr="003E3AB9">
        <w:rPr>
          <w:lang w:val="en-US" w:eastAsia="x-none"/>
        </w:rPr>
        <w:t>Note, the term "publisher" refers to an entity in the Ceilometer architecture (it is a "notification agent"). It offers the capability to provide notifications to other services outside of Ceilometer, but it is also used to deliver notifications to other Ceilometer components (e.g. the "Collectors") via the Ceilometer "notification bus".</w:t>
      </w:r>
    </w:p>
    <w:p w:rsidR="00DD70CA" w:rsidRPr="003E3AB9" w:rsidRDefault="00DD70CA" w:rsidP="00DD70CA">
      <w:pPr>
        <w:rPr>
          <w:b/>
          <w:lang w:val="en-US" w:eastAsia="x-none"/>
        </w:rPr>
      </w:pPr>
      <w:r w:rsidRPr="003E3AB9">
        <w:rPr>
          <w:b/>
          <w:lang w:val="en-US" w:eastAsia="x-none"/>
        </w:rPr>
        <w:t>Implementation detail</w:t>
      </w:r>
    </w:p>
    <w:p w:rsidR="00DD70CA" w:rsidRPr="003E3AB9" w:rsidRDefault="00DD70CA" w:rsidP="00806C62">
      <w:pPr>
        <w:pStyle w:val="ListParagraph"/>
        <w:numPr>
          <w:ilvl w:val="0"/>
          <w:numId w:val="20"/>
        </w:numPr>
        <w:rPr>
          <w:lang w:val="en-US" w:eastAsia="x-none"/>
        </w:rPr>
      </w:pPr>
      <w:r w:rsidRPr="003E3AB9">
        <w:rPr>
          <w:lang w:val="en-US" w:eastAsia="x-none"/>
        </w:rPr>
        <w:t>"</w:t>
      </w:r>
      <w:r w:rsidR="00D727D0" w:rsidRPr="003E3AB9">
        <w:rPr>
          <w:lang w:val="en-US" w:eastAsia="x-none"/>
        </w:rPr>
        <w:t>E</w:t>
      </w:r>
      <w:r w:rsidRPr="003E3AB9">
        <w:rPr>
          <w:lang w:val="en-US" w:eastAsia="x-none"/>
        </w:rPr>
        <w:t>vent publisher for alarm" is part of Ceilometer</w:t>
      </w:r>
    </w:p>
    <w:p w:rsidR="00DD70CA" w:rsidRPr="003E3AB9" w:rsidRDefault="00D727D0" w:rsidP="00806C62">
      <w:pPr>
        <w:pStyle w:val="ListParagraph"/>
        <w:numPr>
          <w:ilvl w:val="0"/>
          <w:numId w:val="20"/>
        </w:numPr>
        <w:rPr>
          <w:lang w:val="en-US" w:eastAsia="x-none"/>
        </w:rPr>
      </w:pPr>
      <w:r w:rsidRPr="003E3AB9">
        <w:rPr>
          <w:lang w:val="en-US" w:eastAsia="x-none"/>
        </w:rPr>
        <w:t>T</w:t>
      </w:r>
      <w:r w:rsidR="00DD70CA" w:rsidRPr="003E3AB9">
        <w:rPr>
          <w:lang w:val="en-US" w:eastAsia="x-none"/>
        </w:rPr>
        <w:t>he standard AMQP message queue is used with a new topic string.</w:t>
      </w:r>
    </w:p>
    <w:p w:rsidR="00DD70CA" w:rsidRPr="003E3AB9" w:rsidRDefault="00DD70CA" w:rsidP="00806C62">
      <w:pPr>
        <w:pStyle w:val="ListParagraph"/>
        <w:numPr>
          <w:ilvl w:val="0"/>
          <w:numId w:val="20"/>
        </w:numPr>
        <w:rPr>
          <w:lang w:val="en-US" w:eastAsia="x-none"/>
        </w:rPr>
      </w:pPr>
      <w:r w:rsidRPr="003E3AB9">
        <w:rPr>
          <w:lang w:val="en-US" w:eastAsia="x-none"/>
        </w:rPr>
        <w:t>No new interfaces have to be added to Ceilometer.</w:t>
      </w:r>
    </w:p>
    <w:p w:rsidR="00DD70CA" w:rsidRPr="003E3AB9" w:rsidRDefault="00DD70CA" w:rsidP="00806C62">
      <w:pPr>
        <w:pStyle w:val="ListParagraph"/>
        <w:numPr>
          <w:ilvl w:val="0"/>
          <w:numId w:val="20"/>
        </w:numPr>
        <w:rPr>
          <w:lang w:val="en-US" w:eastAsia="x-none"/>
        </w:rPr>
      </w:pPr>
      <w:r w:rsidRPr="003E3AB9">
        <w:rPr>
          <w:lang w:val="en-US" w:eastAsia="x-none"/>
        </w:rPr>
        <w:t>"Event publisher for Alarm" can be configured by the Administrator of Ceilometer to be used as "Notification Agent" in addition to the existing "Notifier"</w:t>
      </w:r>
    </w:p>
    <w:p w:rsidR="00D727D0" w:rsidRPr="003E3AB9" w:rsidRDefault="00DD70CA" w:rsidP="00806C62">
      <w:pPr>
        <w:pStyle w:val="ListParagraph"/>
        <w:numPr>
          <w:ilvl w:val="0"/>
          <w:numId w:val="20"/>
        </w:numPr>
        <w:rPr>
          <w:lang w:val="en-US" w:eastAsia="x-none"/>
        </w:rPr>
      </w:pPr>
      <w:r w:rsidRPr="003E3AB9">
        <w:rPr>
          <w:lang w:val="en-US" w:eastAsia="x-none"/>
        </w:rPr>
        <w:t>Existing alarm mechanisms of Ceilometer can be used allowing users to configure how to distribute the "notifications" transformed from "events", e.g. there is an option whether an ongoing alarm is re-issued or not ("repeat_actions").</w:t>
      </w:r>
    </w:p>
    <w:p w:rsidR="00F94CA8" w:rsidRPr="003E3AB9" w:rsidRDefault="00F94CA8" w:rsidP="00F94CA8">
      <w:pPr>
        <w:rPr>
          <w:lang w:val="en-US" w:eastAsia="x-none"/>
        </w:rPr>
      </w:pPr>
    </w:p>
    <w:p w:rsidR="00F94CA8" w:rsidRPr="003E3AB9" w:rsidRDefault="0068443C" w:rsidP="00F94CA8">
      <w:pPr>
        <w:pStyle w:val="Heading3"/>
        <w:rPr>
          <w:lang w:val="en-US"/>
        </w:rPr>
      </w:pPr>
      <w:bookmarkStart w:id="141" w:name="_Ref414294386"/>
      <w:bookmarkStart w:id="142" w:name="_Toc415511347"/>
      <w:commentRangeStart w:id="143"/>
      <w:r w:rsidRPr="003E3AB9">
        <w:rPr>
          <w:rStyle w:val="author-a-z77zz76zfz74zmz86zz122zez76zhqz68zctz69zz72z"/>
          <w:lang w:val="en-US"/>
        </w:rPr>
        <w:t xml:space="preserve">Notification-driven alarm evaluator </w:t>
      </w:r>
      <w:commentRangeEnd w:id="143"/>
      <w:r w:rsidR="0053361E">
        <w:rPr>
          <w:rStyle w:val="CommentReference"/>
          <w:rFonts w:ascii="Times New Roman" w:eastAsiaTheme="minorEastAsia" w:hAnsi="Times New Roman"/>
          <w:lang w:eastAsia="ja-JP"/>
        </w:rPr>
        <w:commentReference w:id="143"/>
      </w:r>
      <w:r w:rsidRPr="003E3AB9">
        <w:rPr>
          <w:rStyle w:val="author-a-z77zz76zfz74zmz86zz122zez76zhqz68zctz69zz72z"/>
          <w:lang w:val="en-US"/>
        </w:rPr>
        <w:t>(Ceilometer)</w:t>
      </w:r>
      <w:bookmarkEnd w:id="141"/>
      <w:r w:rsidR="00CB7E38">
        <w:rPr>
          <w:rStyle w:val="FootnoteReference"/>
          <w:lang w:val="en-US"/>
        </w:rPr>
        <w:footnoteReference w:id="5"/>
      </w:r>
      <w:bookmarkEnd w:id="142"/>
    </w:p>
    <w:p w:rsidR="00D727D0" w:rsidRPr="003E3AB9" w:rsidRDefault="00D727D0" w:rsidP="00D727D0">
      <w:pPr>
        <w:rPr>
          <w:b/>
          <w:lang w:val="en-US" w:eastAsia="x-none"/>
        </w:rPr>
      </w:pPr>
      <w:r w:rsidRPr="003E3AB9">
        <w:rPr>
          <w:b/>
          <w:lang w:val="en-US" w:eastAsia="x-none"/>
        </w:rPr>
        <w:t>Problem statement:</w:t>
      </w:r>
    </w:p>
    <w:p w:rsidR="00D727D0" w:rsidRPr="003E3AB9" w:rsidRDefault="00D727D0" w:rsidP="00D727D0">
      <w:pPr>
        <w:rPr>
          <w:lang w:val="en-US" w:eastAsia="x-none"/>
        </w:rPr>
      </w:pPr>
      <w:r w:rsidRPr="003E3AB9">
        <w:rPr>
          <w:lang w:val="en-US" w:eastAsia="x-none"/>
        </w:rPr>
        <w:t>The existing “Alarm Evaluator” in OpenStack Ceilometer is periodically querying/polling the databases in order to check all alarms independently from other processes. This is adding additional delay to the fault notification send to the Consumer, whereas one requirement of Doctor is to react on faults as fast as possible.</w:t>
      </w:r>
    </w:p>
    <w:p w:rsidR="00D727D0" w:rsidRPr="003E3AB9" w:rsidRDefault="00D727D0" w:rsidP="00D727D0">
      <w:pPr>
        <w:rPr>
          <w:b/>
          <w:lang w:val="en-US" w:eastAsia="x-none"/>
        </w:rPr>
      </w:pPr>
      <w:r w:rsidRPr="003E3AB9">
        <w:rPr>
          <w:b/>
          <w:lang w:val="en-US" w:eastAsia="x-none"/>
        </w:rPr>
        <w:t>Change/feature request:</w:t>
      </w:r>
    </w:p>
    <w:p w:rsidR="00D727D0" w:rsidRPr="003E3AB9" w:rsidRDefault="00D727D0" w:rsidP="00D727D0">
      <w:pPr>
        <w:ind w:left="720"/>
        <w:rPr>
          <w:lang w:val="en-US" w:eastAsia="x-none"/>
        </w:rPr>
      </w:pPr>
      <w:r w:rsidRPr="003E3AB9">
        <w:rPr>
          <w:lang w:val="en-US" w:eastAsia="x-none"/>
        </w:rPr>
        <w:t>This BP is proposing to add an alternative "Notification-driven Alarm Evaluator" for Ceilometer that is receiving "notifications" sent by the "Event Publisher for Alarm" described in the other BP. Once this new “Notification-driven Alarm Evaluator” received "notification", it finds the "alarm" configurations which may relate to the "notification" by querying the "alarm" database with some keys i.e. resource ID, then it will evaluate each alarm with the information in that "notification".</w:t>
      </w:r>
    </w:p>
    <w:p w:rsidR="00D727D0" w:rsidRPr="003E3AB9" w:rsidRDefault="00D727D0" w:rsidP="00D727D0">
      <w:pPr>
        <w:ind w:left="720"/>
        <w:rPr>
          <w:lang w:val="en-US" w:eastAsia="x-none"/>
        </w:rPr>
      </w:pPr>
      <w:r w:rsidRPr="003E3AB9">
        <w:rPr>
          <w:lang w:val="en-US" w:eastAsia="x-none"/>
        </w:rPr>
        <w:t>After the alarm evaluation, it will perform the same way as the existing "alarm evaluator" does for firing alarm notification to the Consumer. Similar to the existing Alarm Evaluator, this new “Notification-driven Alarm Evaluator” is aggregating and correlating different alarms which are then provided northbound to the Consumer via the OpenStack “Alarm Notifier”. The user/administrator can register the alarm configuration via existing Ceilometer API</w:t>
      </w:r>
      <w:r w:rsidRPr="003E3AB9">
        <w:rPr>
          <w:rStyle w:val="FootnoteReference"/>
          <w:lang w:val="en-US" w:eastAsia="x-none"/>
        </w:rPr>
        <w:footnoteReference w:id="6"/>
      </w:r>
      <w:r w:rsidRPr="003E3AB9">
        <w:rPr>
          <w:lang w:val="en-US" w:eastAsia="x-none"/>
        </w:rPr>
        <w:t>. Thereby, he can configure whether to set an alarm or not and where to send the alarms to.</w:t>
      </w:r>
    </w:p>
    <w:p w:rsidR="00D727D0" w:rsidRPr="003E3AB9" w:rsidRDefault="00D727D0" w:rsidP="00D727D0">
      <w:pPr>
        <w:rPr>
          <w:b/>
          <w:lang w:val="en-US" w:eastAsia="x-none"/>
        </w:rPr>
      </w:pPr>
      <w:r w:rsidRPr="003E3AB9">
        <w:rPr>
          <w:b/>
          <w:lang w:val="en-US" w:eastAsia="x-none"/>
        </w:rPr>
        <w:t>Implementation detail</w:t>
      </w:r>
    </w:p>
    <w:p w:rsidR="00D727D0" w:rsidRPr="003E3AB9" w:rsidRDefault="00D727D0" w:rsidP="00806C62">
      <w:pPr>
        <w:pStyle w:val="ListParagraph"/>
        <w:numPr>
          <w:ilvl w:val="0"/>
          <w:numId w:val="21"/>
        </w:numPr>
        <w:rPr>
          <w:lang w:val="en-US" w:eastAsia="x-none"/>
        </w:rPr>
      </w:pPr>
      <w:r w:rsidRPr="003E3AB9">
        <w:rPr>
          <w:lang w:val="en-US" w:eastAsia="x-none"/>
        </w:rPr>
        <w:t>The new "Notification-driven Alarm Evaluator" is part of Ceilometer.</w:t>
      </w:r>
    </w:p>
    <w:p w:rsidR="00D727D0" w:rsidRPr="003E3AB9" w:rsidRDefault="00D727D0" w:rsidP="00806C62">
      <w:pPr>
        <w:pStyle w:val="ListParagraph"/>
        <w:numPr>
          <w:ilvl w:val="0"/>
          <w:numId w:val="21"/>
        </w:numPr>
        <w:rPr>
          <w:lang w:val="en-US" w:eastAsia="x-none"/>
        </w:rPr>
      </w:pPr>
      <w:r w:rsidRPr="003E3AB9">
        <w:rPr>
          <w:lang w:val="en-US" w:eastAsia="x-none"/>
        </w:rPr>
        <w:t>Most of the existing source code of the “Alarm Evaluator” can be re-used to implement this BP</w:t>
      </w:r>
    </w:p>
    <w:p w:rsidR="00D727D0" w:rsidRPr="003E3AB9" w:rsidRDefault="00D727D0" w:rsidP="00806C62">
      <w:pPr>
        <w:pStyle w:val="ListParagraph"/>
        <w:numPr>
          <w:ilvl w:val="0"/>
          <w:numId w:val="21"/>
        </w:numPr>
        <w:rPr>
          <w:lang w:val="en-US" w:eastAsia="x-none"/>
        </w:rPr>
      </w:pPr>
      <w:r w:rsidRPr="003E3AB9">
        <w:rPr>
          <w:lang w:val="en-US" w:eastAsia="x-none"/>
        </w:rPr>
        <w:t>No additional application logic is needed</w:t>
      </w:r>
    </w:p>
    <w:p w:rsidR="00D727D0" w:rsidRPr="003E3AB9" w:rsidRDefault="00D727D0" w:rsidP="00806C62">
      <w:pPr>
        <w:pStyle w:val="ListParagraph"/>
        <w:numPr>
          <w:ilvl w:val="0"/>
          <w:numId w:val="21"/>
        </w:numPr>
        <w:rPr>
          <w:lang w:val="en-US" w:eastAsia="x-none"/>
        </w:rPr>
      </w:pPr>
      <w:r w:rsidRPr="003E3AB9">
        <w:rPr>
          <w:lang w:val="en-US" w:eastAsia="x-none"/>
        </w:rPr>
        <w:t>It will access the Ceilometer Databases just like the existing "Alarm evaluator"</w:t>
      </w:r>
    </w:p>
    <w:p w:rsidR="00D727D0" w:rsidRPr="003E3AB9" w:rsidRDefault="00D727D0" w:rsidP="00806C62">
      <w:pPr>
        <w:pStyle w:val="ListParagraph"/>
        <w:numPr>
          <w:ilvl w:val="0"/>
          <w:numId w:val="21"/>
        </w:numPr>
        <w:rPr>
          <w:lang w:val="en-US" w:eastAsia="x-none"/>
        </w:rPr>
      </w:pPr>
      <w:r w:rsidRPr="003E3AB9">
        <w:rPr>
          <w:lang w:val="en-US" w:eastAsia="x-none"/>
        </w:rPr>
        <w:t>Only the polling-based approach will be replaced by a listener for "notifications" provided by the "Event Publisher for Alarm" on the Ceilometer "notification bus".</w:t>
      </w:r>
    </w:p>
    <w:p w:rsidR="00D727D0" w:rsidRPr="003E3AB9" w:rsidRDefault="00D727D0" w:rsidP="00806C62">
      <w:pPr>
        <w:pStyle w:val="ListParagraph"/>
        <w:numPr>
          <w:ilvl w:val="0"/>
          <w:numId w:val="21"/>
        </w:numPr>
        <w:rPr>
          <w:lang w:val="en-US" w:eastAsia="x-none"/>
        </w:rPr>
      </w:pPr>
      <w:r w:rsidRPr="003E3AB9">
        <w:rPr>
          <w:lang w:val="en-US" w:eastAsia="x-none"/>
        </w:rPr>
        <w:t>No new interfaces have to be added to Ceilometer.</w:t>
      </w:r>
    </w:p>
    <w:p w:rsidR="00F94CA8" w:rsidRPr="003E3AB9" w:rsidRDefault="00F94CA8" w:rsidP="00F94CA8">
      <w:pPr>
        <w:rPr>
          <w:lang w:val="en-US" w:eastAsia="x-none"/>
        </w:rPr>
      </w:pPr>
    </w:p>
    <w:p w:rsidR="00F94CA8" w:rsidRPr="003E3AB9" w:rsidRDefault="0068443C" w:rsidP="00F94CA8">
      <w:pPr>
        <w:pStyle w:val="Heading3"/>
        <w:rPr>
          <w:lang w:val="en-US"/>
        </w:rPr>
      </w:pPr>
      <w:bookmarkStart w:id="144" w:name="_Toc415511348"/>
      <w:r w:rsidRPr="003E3AB9">
        <w:rPr>
          <w:lang w:val="en-US"/>
        </w:rPr>
        <w:t>Report host fault to update server state immediately</w:t>
      </w:r>
      <w:r w:rsidR="00F94CA8" w:rsidRPr="003E3AB9">
        <w:rPr>
          <w:lang w:val="en-US"/>
        </w:rPr>
        <w:t xml:space="preserve"> (Nova)</w:t>
      </w:r>
      <w:r w:rsidR="00CB7E38">
        <w:rPr>
          <w:rStyle w:val="FootnoteReference"/>
          <w:lang w:val="en-US"/>
        </w:rPr>
        <w:footnoteReference w:id="7"/>
      </w:r>
      <w:bookmarkEnd w:id="144"/>
    </w:p>
    <w:p w:rsidR="009F3E4A" w:rsidRPr="003E3AB9" w:rsidRDefault="009F3E4A" w:rsidP="0041372A">
      <w:pPr>
        <w:rPr>
          <w:b/>
          <w:lang w:val="en-US" w:eastAsia="x-none"/>
        </w:rPr>
      </w:pPr>
      <w:r w:rsidRPr="003E3AB9">
        <w:rPr>
          <w:b/>
          <w:lang w:val="en-US" w:eastAsia="x-none"/>
        </w:rPr>
        <w:t xml:space="preserve">Problem </w:t>
      </w:r>
      <w:r w:rsidR="00D727D0" w:rsidRPr="003E3AB9">
        <w:rPr>
          <w:b/>
          <w:lang w:val="en-US" w:eastAsia="x-none"/>
        </w:rPr>
        <w:t>statement</w:t>
      </w:r>
      <w:r w:rsidRPr="003E3AB9">
        <w:rPr>
          <w:b/>
          <w:lang w:val="en-US" w:eastAsia="x-none"/>
        </w:rPr>
        <w:t>:</w:t>
      </w:r>
    </w:p>
    <w:p w:rsidR="006A782E" w:rsidRPr="006A782E" w:rsidRDefault="006A782E" w:rsidP="00806C62">
      <w:pPr>
        <w:pStyle w:val="ListParagraph"/>
        <w:numPr>
          <w:ilvl w:val="0"/>
          <w:numId w:val="21"/>
        </w:numPr>
      </w:pPr>
      <w:r w:rsidRPr="006A782E">
        <w:rPr>
          <w:lang w:val="en-US" w:eastAsia="x-none"/>
        </w:rPr>
        <w:t xml:space="preserve">Nova state change for failed or unreachable host is slow and does not </w:t>
      </w:r>
      <w:r w:rsidRPr="006A782E">
        <w:t>reliably state host is down or not. This might cause same server instance to run twice if action taken to evacuate instance to another host.</w:t>
      </w:r>
    </w:p>
    <w:p w:rsidR="006A782E" w:rsidRPr="006A782E" w:rsidRDefault="006A782E" w:rsidP="00806C62">
      <w:pPr>
        <w:pStyle w:val="ListParagraph"/>
        <w:numPr>
          <w:ilvl w:val="0"/>
          <w:numId w:val="21"/>
        </w:numPr>
        <w:rPr>
          <w:lang w:val="en-US" w:eastAsia="x-none"/>
        </w:rPr>
      </w:pPr>
      <w:r w:rsidRPr="006A782E">
        <w:rPr>
          <w:lang w:val="en-US" w:eastAsia="x-none"/>
        </w:rPr>
        <w:t xml:space="preserve">Nova state for server(s) on failed host will not change, but remains active and running. This gives </w:t>
      </w:r>
      <w:r>
        <w:rPr>
          <w:lang w:val="en-US" w:eastAsia="x-none"/>
        </w:rPr>
        <w:t xml:space="preserve">the user </w:t>
      </w:r>
      <w:r w:rsidRPr="006A782E">
        <w:rPr>
          <w:lang w:val="en-US" w:eastAsia="x-none"/>
        </w:rPr>
        <w:t>false information about server state.</w:t>
      </w:r>
    </w:p>
    <w:p w:rsidR="006A782E" w:rsidRPr="006A782E" w:rsidRDefault="006A782E" w:rsidP="00806C62">
      <w:pPr>
        <w:pStyle w:val="ListParagraph"/>
        <w:numPr>
          <w:ilvl w:val="0"/>
          <w:numId w:val="21"/>
        </w:numPr>
        <w:rPr>
          <w:lang w:val="en-US" w:eastAsia="x-none"/>
        </w:rPr>
      </w:pPr>
      <w:r w:rsidRPr="006A782E">
        <w:rPr>
          <w:lang w:val="en-US" w:eastAsia="x-none"/>
        </w:rPr>
        <w:t>VIM northbound interface notification of host faults towards VNFM and NFVO should be in line with OpenStack state. This fault notification is a Telco requirement defined in ETSI and will be implemented by OPNFV Doctor project.</w:t>
      </w:r>
    </w:p>
    <w:p w:rsidR="006A782E" w:rsidRPr="006A782E" w:rsidRDefault="006A782E" w:rsidP="00806C62">
      <w:pPr>
        <w:pStyle w:val="ListParagraph"/>
        <w:numPr>
          <w:ilvl w:val="0"/>
          <w:numId w:val="21"/>
        </w:numPr>
        <w:rPr>
          <w:lang w:val="en-US" w:eastAsia="x-none"/>
        </w:rPr>
      </w:pPr>
      <w:r w:rsidRPr="006A782E">
        <w:rPr>
          <w:lang w:val="en-US" w:eastAsia="x-none"/>
        </w:rPr>
        <w:t>Openstack user cannot make HA actions fast and reliably by trusting server state and host state.</w:t>
      </w:r>
    </w:p>
    <w:p w:rsidR="00D727D0" w:rsidRPr="003E3AB9" w:rsidRDefault="00B335D7" w:rsidP="00D727D0">
      <w:pPr>
        <w:rPr>
          <w:b/>
          <w:lang w:val="en-US" w:eastAsia="x-none"/>
        </w:rPr>
      </w:pPr>
      <w:r>
        <w:rPr>
          <w:b/>
          <w:lang w:val="en-US" w:eastAsia="x-none"/>
        </w:rPr>
        <w:t>Proposed change:</w:t>
      </w:r>
    </w:p>
    <w:p w:rsidR="00B335D7" w:rsidRPr="00B335D7" w:rsidRDefault="00B335D7" w:rsidP="00B335D7">
      <w:pPr>
        <w:rPr>
          <w:lang w:val="en-US" w:eastAsia="x-none"/>
        </w:rPr>
      </w:pPr>
      <w:r w:rsidRPr="00B335D7">
        <w:rPr>
          <w:lang w:val="en-US" w:eastAsia="x-none"/>
        </w:rPr>
        <w:t>There needs to be a new API for Admin to state</w:t>
      </w:r>
      <w:r>
        <w:rPr>
          <w:lang w:val="en-US" w:eastAsia="x-none"/>
        </w:rPr>
        <w:t xml:space="preserve"> host is down. This API is used </w:t>
      </w:r>
      <w:r w:rsidRPr="00B335D7">
        <w:rPr>
          <w:lang w:val="en-US" w:eastAsia="x-none"/>
        </w:rPr>
        <w:t>to mark services running in host down to reflect the real situation.</w:t>
      </w:r>
    </w:p>
    <w:p w:rsidR="00B335D7" w:rsidRPr="00B335D7" w:rsidRDefault="00B335D7" w:rsidP="00B335D7">
      <w:pPr>
        <w:rPr>
          <w:lang w:val="en-US" w:eastAsia="x-none"/>
        </w:rPr>
      </w:pPr>
      <w:r w:rsidRPr="00B335D7">
        <w:rPr>
          <w:lang w:val="en-US" w:eastAsia="x-none"/>
        </w:rPr>
        <w:t>Example on compute node is:</w:t>
      </w:r>
    </w:p>
    <w:p w:rsidR="00B335D7" w:rsidRPr="00B335D7" w:rsidRDefault="00B335D7" w:rsidP="00806C62">
      <w:pPr>
        <w:pStyle w:val="ListParagraph"/>
        <w:numPr>
          <w:ilvl w:val="0"/>
          <w:numId w:val="21"/>
        </w:numPr>
        <w:rPr>
          <w:lang w:val="en-US" w:eastAsia="x-none"/>
        </w:rPr>
      </w:pPr>
      <w:r w:rsidRPr="00B335D7">
        <w:rPr>
          <w:lang w:val="en-US" w:eastAsia="x-none"/>
        </w:rPr>
        <w:t>When compute node is up and running:</w:t>
      </w:r>
    </w:p>
    <w:p w:rsidR="00B335D7" w:rsidRPr="00B335D7" w:rsidRDefault="00B335D7" w:rsidP="00B335D7">
      <w:pPr>
        <w:spacing w:after="0"/>
        <w:ind w:firstLine="720"/>
        <w:rPr>
          <w:rFonts w:ascii="Courier New" w:hAnsi="Courier New" w:cs="Courier New"/>
          <w:lang w:val="en-US" w:eastAsia="x-none"/>
        </w:rPr>
      </w:pPr>
      <w:r w:rsidRPr="00B335D7">
        <w:rPr>
          <w:rFonts w:ascii="Courier New" w:hAnsi="Courier New" w:cs="Courier New"/>
          <w:lang w:val="en-US" w:eastAsia="x-none"/>
        </w:rPr>
        <w:t>vm_state: activeand power_state: running</w:t>
      </w:r>
    </w:p>
    <w:p w:rsidR="00B335D7" w:rsidRPr="00B335D7" w:rsidRDefault="00B335D7" w:rsidP="00B335D7">
      <w:pPr>
        <w:ind w:firstLine="720"/>
        <w:rPr>
          <w:rFonts w:ascii="Courier New" w:hAnsi="Courier New" w:cs="Courier New"/>
          <w:lang w:val="en-US" w:eastAsia="x-none"/>
        </w:rPr>
      </w:pPr>
      <w:r w:rsidRPr="00B335D7">
        <w:rPr>
          <w:rFonts w:ascii="Courier New" w:hAnsi="Courier New" w:cs="Courier New"/>
          <w:lang w:val="en-US" w:eastAsia="x-none"/>
        </w:rPr>
        <w:t>nova-compute state: up status: enabled</w:t>
      </w:r>
    </w:p>
    <w:p w:rsidR="00B335D7" w:rsidRPr="00B335D7" w:rsidRDefault="00B335D7" w:rsidP="00806C62">
      <w:pPr>
        <w:pStyle w:val="ListParagraph"/>
        <w:numPr>
          <w:ilvl w:val="0"/>
          <w:numId w:val="21"/>
        </w:numPr>
        <w:rPr>
          <w:lang w:val="en-US" w:eastAsia="x-none"/>
        </w:rPr>
      </w:pPr>
      <w:r w:rsidRPr="00B335D7">
        <w:rPr>
          <w:lang w:val="en-US" w:eastAsia="x-none"/>
        </w:rPr>
        <w:t>When compute node goes down and new API is called to state host is down:</w:t>
      </w:r>
    </w:p>
    <w:p w:rsidR="00B335D7" w:rsidRPr="00B335D7" w:rsidRDefault="00B335D7" w:rsidP="00B335D7">
      <w:pPr>
        <w:spacing w:after="0"/>
        <w:ind w:firstLine="720"/>
        <w:rPr>
          <w:rFonts w:ascii="Courier New" w:hAnsi="Courier New" w:cs="Courier New"/>
          <w:lang w:val="en-US" w:eastAsia="x-none"/>
        </w:rPr>
      </w:pPr>
      <w:r w:rsidRPr="00B335D7">
        <w:rPr>
          <w:rFonts w:ascii="Courier New" w:hAnsi="Courier New" w:cs="Courier New"/>
          <w:lang w:val="en-US" w:eastAsia="x-none"/>
        </w:rPr>
        <w:t>vm_state: stopped power_state: shutdown</w:t>
      </w:r>
    </w:p>
    <w:p w:rsidR="00F94CA8" w:rsidRDefault="00B335D7" w:rsidP="00B335D7">
      <w:pPr>
        <w:ind w:firstLine="720"/>
        <w:rPr>
          <w:rFonts w:ascii="Courier New" w:hAnsi="Courier New" w:cs="Courier New"/>
          <w:lang w:val="en-US" w:eastAsia="x-none"/>
        </w:rPr>
      </w:pPr>
      <w:r w:rsidRPr="00B335D7">
        <w:rPr>
          <w:rFonts w:ascii="Courier New" w:hAnsi="Courier New" w:cs="Courier New"/>
          <w:lang w:val="en-US" w:eastAsia="x-none"/>
        </w:rPr>
        <w:t>nova-compute state: down status: enabled</w:t>
      </w:r>
    </w:p>
    <w:p w:rsidR="00B335D7" w:rsidRPr="003E3AB9" w:rsidRDefault="00B335D7" w:rsidP="00B335D7">
      <w:pPr>
        <w:rPr>
          <w:b/>
          <w:lang w:val="en-US" w:eastAsia="x-none"/>
        </w:rPr>
      </w:pPr>
      <w:r w:rsidRPr="00B335D7">
        <w:rPr>
          <w:b/>
          <w:lang w:val="en-US" w:eastAsia="x-none"/>
        </w:rPr>
        <w:t>Alternatives</w:t>
      </w:r>
      <w:r>
        <w:rPr>
          <w:b/>
          <w:lang w:val="en-US" w:eastAsia="x-none"/>
        </w:rPr>
        <w:t>:</w:t>
      </w:r>
    </w:p>
    <w:p w:rsidR="00B335D7" w:rsidRPr="00B335D7" w:rsidRDefault="00B335D7" w:rsidP="00B335D7">
      <w:pPr>
        <w:rPr>
          <w:lang w:val="en-US" w:eastAsia="x-none"/>
        </w:rPr>
      </w:pPr>
      <w:r w:rsidRPr="00B335D7">
        <w:rPr>
          <w:lang w:val="en-US" w:eastAsia="x-none"/>
        </w:rPr>
        <w:t>There is no attractive alternative to detect all different host faults than</w:t>
      </w:r>
      <w:r>
        <w:rPr>
          <w:lang w:val="en-US" w:eastAsia="x-none"/>
        </w:rPr>
        <w:t xml:space="preserve"> </w:t>
      </w:r>
      <w:r w:rsidRPr="00B335D7">
        <w:rPr>
          <w:lang w:val="en-US" w:eastAsia="x-none"/>
        </w:rPr>
        <w:t>to have a</w:t>
      </w:r>
      <w:r>
        <w:rPr>
          <w:lang w:val="en-US" w:eastAsia="x-none"/>
        </w:rPr>
        <w:t>n</w:t>
      </w:r>
      <w:r w:rsidRPr="00B335D7">
        <w:rPr>
          <w:lang w:val="en-US" w:eastAsia="x-none"/>
        </w:rPr>
        <w:t xml:space="preserve"> external tool to detect different host faults. For this kind of tool</w:t>
      </w:r>
      <w:r>
        <w:rPr>
          <w:lang w:val="en-US" w:eastAsia="x-none"/>
        </w:rPr>
        <w:t xml:space="preserve"> </w:t>
      </w:r>
      <w:r w:rsidRPr="00B335D7">
        <w:rPr>
          <w:lang w:val="en-US" w:eastAsia="x-none"/>
        </w:rPr>
        <w:t>to exist there needs to be new API in Nova to report fault. Currently there</w:t>
      </w:r>
      <w:r>
        <w:rPr>
          <w:lang w:val="en-US" w:eastAsia="x-none"/>
        </w:rPr>
        <w:t xml:space="preserve"> </w:t>
      </w:r>
      <w:r w:rsidRPr="00B335D7">
        <w:rPr>
          <w:lang w:val="en-US" w:eastAsia="x-none"/>
        </w:rPr>
        <w:t>must be some kind of workarounds implemented as cannot trust or get the states</w:t>
      </w:r>
      <w:r>
        <w:rPr>
          <w:lang w:val="en-US" w:eastAsia="x-none"/>
        </w:rPr>
        <w:t xml:space="preserve"> </w:t>
      </w:r>
      <w:r w:rsidRPr="00B335D7">
        <w:rPr>
          <w:lang w:val="en-US" w:eastAsia="x-none"/>
        </w:rPr>
        <w:t>from OpenStack fast enough.</w:t>
      </w:r>
    </w:p>
    <w:p w:rsidR="00B335D7" w:rsidRPr="00B335D7" w:rsidRDefault="00B335D7" w:rsidP="00B335D7">
      <w:pPr>
        <w:ind w:firstLine="720"/>
        <w:rPr>
          <w:rFonts w:ascii="Courier New" w:hAnsi="Courier New" w:cs="Courier New"/>
          <w:lang w:val="en-US" w:eastAsia="x-none"/>
        </w:rPr>
      </w:pPr>
    </w:p>
    <w:p w:rsidR="00F20A4A" w:rsidRDefault="00F94CA8" w:rsidP="0062343D">
      <w:pPr>
        <w:pStyle w:val="Heading3"/>
        <w:rPr>
          <w:lang w:val="en-US"/>
        </w:rPr>
      </w:pPr>
      <w:bookmarkStart w:id="145" w:name="_Toc415511349"/>
      <w:r w:rsidRPr="003E3AB9">
        <w:rPr>
          <w:lang w:val="en-US"/>
        </w:rPr>
        <w:t>Other related BPs</w:t>
      </w:r>
      <w:bookmarkEnd w:id="145"/>
    </w:p>
    <w:p w:rsidR="00B335D7" w:rsidRPr="00B335D7" w:rsidRDefault="00B335D7" w:rsidP="00B335D7">
      <w:pPr>
        <w:rPr>
          <w:lang w:val="en-US" w:eastAsia="x-none"/>
        </w:rPr>
      </w:pPr>
      <w:r>
        <w:rPr>
          <w:lang w:val="en-US" w:eastAsia="x-none"/>
        </w:rPr>
        <w:t xml:space="preserve">This section lists some BPs related to Doctor, but proposed by drafters outside the OPNFV community. </w:t>
      </w:r>
    </w:p>
    <w:p w:rsidR="0099326F" w:rsidRPr="003E3AB9" w:rsidRDefault="0099326F" w:rsidP="00920BEF">
      <w:pPr>
        <w:pStyle w:val="Heading4"/>
        <w:rPr>
          <w:lang w:val="en-US"/>
        </w:rPr>
      </w:pPr>
      <w:r w:rsidRPr="003E3AB9">
        <w:rPr>
          <w:lang w:val="en-US"/>
        </w:rPr>
        <w:t>pacemaker-servicegroup-driver</w:t>
      </w:r>
      <w:r w:rsidR="00B335D7">
        <w:rPr>
          <w:rStyle w:val="FootnoteReference"/>
          <w:lang w:val="en-US"/>
        </w:rPr>
        <w:footnoteReference w:id="8"/>
      </w:r>
    </w:p>
    <w:p w:rsidR="000B5A48" w:rsidRPr="003E3AB9" w:rsidRDefault="00B335D7" w:rsidP="00B335D7">
      <w:pPr>
        <w:rPr>
          <w:lang w:val="en-US" w:eastAsia="x-none"/>
        </w:rPr>
      </w:pPr>
      <w:r w:rsidRPr="00B335D7">
        <w:rPr>
          <w:lang w:val="en-US" w:eastAsia="x-none"/>
        </w:rPr>
        <w:t xml:space="preserve">This BP will detect and report host down quite fast to </w:t>
      </w:r>
      <w:r>
        <w:rPr>
          <w:lang w:val="en-US" w:eastAsia="x-none"/>
        </w:rPr>
        <w:t>O</w:t>
      </w:r>
      <w:r w:rsidRPr="00B335D7">
        <w:rPr>
          <w:lang w:val="en-US" w:eastAsia="x-none"/>
        </w:rPr>
        <w:t>pen</w:t>
      </w:r>
      <w:r>
        <w:rPr>
          <w:lang w:val="en-US" w:eastAsia="x-none"/>
        </w:rPr>
        <w:t>S</w:t>
      </w:r>
      <w:r w:rsidRPr="00B335D7">
        <w:rPr>
          <w:lang w:val="en-US" w:eastAsia="x-none"/>
        </w:rPr>
        <w:t>tack.</w:t>
      </w:r>
      <w:r>
        <w:rPr>
          <w:lang w:val="en-US" w:eastAsia="x-none"/>
        </w:rPr>
        <w:t xml:space="preserve"> </w:t>
      </w:r>
      <w:r w:rsidRPr="00B335D7">
        <w:rPr>
          <w:lang w:val="en-US" w:eastAsia="x-none"/>
        </w:rPr>
        <w:t>This however might not work properly for example when management network has some</w:t>
      </w:r>
      <w:r>
        <w:rPr>
          <w:lang w:val="en-US" w:eastAsia="x-none"/>
        </w:rPr>
        <w:t xml:space="preserve"> </w:t>
      </w:r>
      <w:r w:rsidRPr="00B335D7">
        <w:rPr>
          <w:lang w:val="en-US" w:eastAsia="x-none"/>
        </w:rPr>
        <w:t>problem and host reported faulty while VM still running there. This might lead to launching</w:t>
      </w:r>
      <w:r>
        <w:rPr>
          <w:lang w:val="en-US" w:eastAsia="x-none"/>
        </w:rPr>
        <w:t xml:space="preserve"> </w:t>
      </w:r>
      <w:r w:rsidRPr="00B335D7">
        <w:rPr>
          <w:lang w:val="en-US" w:eastAsia="x-none"/>
        </w:rPr>
        <w:t>same VM instance twice causing problems. Also NB IF message needs fault reason and for</w:t>
      </w:r>
      <w:r>
        <w:rPr>
          <w:lang w:val="en-US" w:eastAsia="x-none"/>
        </w:rPr>
        <w:t xml:space="preserve"> </w:t>
      </w:r>
      <w:r w:rsidRPr="00B335D7">
        <w:rPr>
          <w:lang w:val="en-US" w:eastAsia="x-none"/>
        </w:rPr>
        <w:t>that the source needs to be a tool that detects different kind of faults as Doctor will be doing.</w:t>
      </w:r>
      <w:r>
        <w:rPr>
          <w:lang w:val="en-US" w:eastAsia="x-none"/>
        </w:rPr>
        <w:t xml:space="preserve"> </w:t>
      </w:r>
      <w:r w:rsidRPr="00B335D7">
        <w:rPr>
          <w:lang w:val="en-US" w:eastAsia="x-none"/>
        </w:rPr>
        <w:t>Also this BP might need enhancement to change server and service states correctly.</w:t>
      </w:r>
    </w:p>
    <w:p w:rsidR="00A43463" w:rsidRPr="003E3AB9" w:rsidRDefault="00A43463" w:rsidP="00056503">
      <w:pPr>
        <w:pStyle w:val="B10"/>
        <w:rPr>
          <w:lang w:val="en-US"/>
        </w:rPr>
      </w:pPr>
    </w:p>
    <w:p w:rsidR="00A43463" w:rsidRDefault="00A43463" w:rsidP="00A43463">
      <w:pPr>
        <w:pStyle w:val="Heading1"/>
        <w:rPr>
          <w:lang w:val="en-US"/>
        </w:rPr>
      </w:pPr>
      <w:bookmarkStart w:id="146" w:name="_Toc415511350"/>
      <w:r w:rsidRPr="003E3AB9">
        <w:rPr>
          <w:lang w:val="en-US"/>
        </w:rPr>
        <w:t>Summary and conclusion</w:t>
      </w:r>
      <w:bookmarkEnd w:id="146"/>
    </w:p>
    <w:p w:rsidR="00B335D7" w:rsidRPr="00B335D7" w:rsidRDefault="00B335D7" w:rsidP="00B335D7">
      <w:pPr>
        <w:rPr>
          <w:lang w:val="en-US" w:eastAsia="en-US"/>
        </w:rPr>
      </w:pPr>
      <w:r w:rsidRPr="00B335D7">
        <w:rPr>
          <w:lang w:val="en-US" w:eastAsia="en-US"/>
        </w:rPr>
        <w:t>The Doctor project aimed at detailing NFVI fault management and NFVI maintenance requirements. These are indispensable operations for an Operator, and extremely necessary to realize telco-grade high availability. Hig</w:t>
      </w:r>
      <w:r>
        <w:rPr>
          <w:lang w:val="en-US" w:eastAsia="en-US"/>
        </w:rPr>
        <w:t>h availability is a large topic;</w:t>
      </w:r>
      <w:r w:rsidRPr="00B335D7">
        <w:rPr>
          <w:lang w:val="en-US" w:eastAsia="en-US"/>
        </w:rPr>
        <w:t xml:space="preserve"> </w:t>
      </w:r>
      <w:r>
        <w:rPr>
          <w:lang w:val="en-US" w:eastAsia="en-US"/>
        </w:rPr>
        <w:t>t</w:t>
      </w:r>
      <w:r w:rsidRPr="00B335D7">
        <w:rPr>
          <w:lang w:val="en-US" w:eastAsia="en-US"/>
        </w:rPr>
        <w:t xml:space="preserve">he objective of Doctor is not to realize a complete high availability architecture and implementation. Instead, Doctor limited itself </w:t>
      </w:r>
      <w:r>
        <w:rPr>
          <w:lang w:val="en-US" w:eastAsia="en-US"/>
        </w:rPr>
        <w:t>to</w:t>
      </w:r>
      <w:r w:rsidRPr="00B335D7">
        <w:rPr>
          <w:lang w:val="en-US" w:eastAsia="en-US"/>
        </w:rPr>
        <w:t xml:space="preserve"> addresses the fault events in NFVI, and proposes enhancement necessary in VIM</w:t>
      </w:r>
      <w:r>
        <w:rPr>
          <w:lang w:val="en-US" w:eastAsia="en-US"/>
        </w:rPr>
        <w:t>,</w:t>
      </w:r>
      <w:r w:rsidRPr="00B335D7">
        <w:rPr>
          <w:lang w:val="en-US" w:eastAsia="en-US"/>
        </w:rPr>
        <w:t xml:space="preserve"> e.g. OpenStack</w:t>
      </w:r>
      <w:r>
        <w:rPr>
          <w:lang w:val="en-US" w:eastAsia="en-US"/>
        </w:rPr>
        <w:t>,</w:t>
      </w:r>
      <w:r w:rsidRPr="00B335D7">
        <w:rPr>
          <w:lang w:val="en-US" w:eastAsia="en-US"/>
        </w:rPr>
        <w:t xml:space="preserve"> to ensure VNFs availability in such fault events, taking </w:t>
      </w:r>
      <w:r>
        <w:rPr>
          <w:lang w:val="en-US" w:eastAsia="en-US"/>
        </w:rPr>
        <w:t>a T</w:t>
      </w:r>
      <w:r w:rsidRPr="00B335D7">
        <w:rPr>
          <w:lang w:val="en-US" w:eastAsia="en-US"/>
        </w:rPr>
        <w:t>elco VNFs application level management system into account.</w:t>
      </w:r>
    </w:p>
    <w:p w:rsidR="00B335D7" w:rsidRPr="00B335D7" w:rsidRDefault="00B335D7" w:rsidP="00B335D7">
      <w:pPr>
        <w:rPr>
          <w:lang w:val="en-US" w:eastAsia="en-US"/>
        </w:rPr>
      </w:pPr>
      <w:r w:rsidRPr="00B335D7">
        <w:rPr>
          <w:lang w:val="en-US" w:eastAsia="en-US"/>
        </w:rPr>
        <w:t xml:space="preserve">Doctor project performed a robust analysis of the requirements from NFVI fault management and NFVI maintenance operation, concretely found out gaps in between such requirements and </w:t>
      </w:r>
      <w:r>
        <w:rPr>
          <w:lang w:val="en-US" w:eastAsia="en-US"/>
        </w:rPr>
        <w:t>the current</w:t>
      </w:r>
      <w:r w:rsidRPr="00B335D7">
        <w:rPr>
          <w:lang w:val="en-US" w:eastAsia="en-US"/>
        </w:rPr>
        <w:t xml:space="preserve"> implementation of OpenStack, and propose</w:t>
      </w:r>
      <w:r>
        <w:rPr>
          <w:lang w:val="en-US" w:eastAsia="en-US"/>
        </w:rPr>
        <w:t>d</w:t>
      </w:r>
      <w:r w:rsidRPr="00B335D7">
        <w:rPr>
          <w:lang w:val="en-US" w:eastAsia="en-US"/>
        </w:rPr>
        <w:t xml:space="preserve"> potential development plans to fill out such gaps in OpenStack. Blueprints are already under investigation and the next step is to fill out those gaps in OpenStack by code development in the coming releases.</w:t>
      </w:r>
    </w:p>
    <w:p w:rsidR="00A43463" w:rsidRPr="003E3AB9" w:rsidRDefault="00A43463" w:rsidP="00056503">
      <w:pPr>
        <w:pStyle w:val="B10"/>
        <w:rPr>
          <w:lang w:val="en-US"/>
        </w:rPr>
      </w:pPr>
    </w:p>
    <w:p w:rsidR="00A43463" w:rsidRPr="003E3AB9" w:rsidRDefault="00A43463" w:rsidP="00056503">
      <w:pPr>
        <w:pStyle w:val="B10"/>
        <w:rPr>
          <w:lang w:val="en-US"/>
        </w:rPr>
      </w:pPr>
    </w:p>
    <w:p w:rsidR="000D5490" w:rsidRPr="003E3AB9" w:rsidRDefault="000D5490" w:rsidP="00A43463">
      <w:pPr>
        <w:pStyle w:val="Heading1"/>
        <w:rPr>
          <w:lang w:val="en-US"/>
        </w:rPr>
      </w:pPr>
      <w:bookmarkStart w:id="147" w:name="_Toc415511351"/>
      <w:r w:rsidRPr="003E3AB9">
        <w:rPr>
          <w:lang w:val="en-US"/>
        </w:rPr>
        <w:t>References</w:t>
      </w:r>
      <w:r w:rsidR="009A4C26" w:rsidRPr="003E3AB9">
        <w:rPr>
          <w:lang w:val="en-US"/>
        </w:rPr>
        <w:t xml:space="preserve"> and b</w:t>
      </w:r>
      <w:r w:rsidRPr="003E3AB9">
        <w:rPr>
          <w:lang w:val="en-US"/>
        </w:rPr>
        <w:t>ibliography</w:t>
      </w:r>
      <w:bookmarkEnd w:id="147"/>
      <w:r w:rsidRPr="003E3AB9">
        <w:rPr>
          <w:lang w:val="en-US"/>
        </w:rPr>
        <w:t xml:space="preserve"> </w:t>
      </w:r>
    </w:p>
    <w:p w:rsidR="00A43463" w:rsidRPr="003E3AB9" w:rsidRDefault="00A43463" w:rsidP="003E3AB9">
      <w:pPr>
        <w:pStyle w:val="Reference"/>
        <w:jc w:val="left"/>
        <w:rPr>
          <w:lang w:val="en-US"/>
        </w:rPr>
      </w:pPr>
      <w:bookmarkStart w:id="148" w:name="_Ref412103661"/>
      <w:r w:rsidRPr="003E3AB9">
        <w:rPr>
          <w:lang w:val="en-US"/>
        </w:rPr>
        <w:t>OPNFV, “Doctor</w:t>
      </w:r>
      <w:r w:rsidR="003E3AB9">
        <w:rPr>
          <w:lang w:val="en-US"/>
        </w:rPr>
        <w:t>”</w:t>
      </w:r>
      <w:r w:rsidRPr="003E3AB9">
        <w:rPr>
          <w:lang w:val="en-US"/>
        </w:rPr>
        <w:t xml:space="preserve"> </w:t>
      </w:r>
      <w:r w:rsidR="003E3AB9">
        <w:rPr>
          <w:lang w:val="en-US"/>
        </w:rPr>
        <w:t>requirements p</w:t>
      </w:r>
      <w:r w:rsidRPr="003E3AB9">
        <w:rPr>
          <w:lang w:val="en-US"/>
        </w:rPr>
        <w:t xml:space="preserve">roject, [Online]. Available at </w:t>
      </w:r>
      <w:hyperlink r:id="rId38" w:history="1">
        <w:r w:rsidRPr="003E3AB9">
          <w:rPr>
            <w:rStyle w:val="Hyperlink"/>
            <w:color w:val="auto"/>
            <w:u w:val="none"/>
            <w:lang w:val="en-US"/>
          </w:rPr>
          <w:t>https://wiki.opnfv.org/doctor</w:t>
        </w:r>
      </w:hyperlink>
      <w:bookmarkEnd w:id="148"/>
      <w:r w:rsidR="003E3AB9">
        <w:rPr>
          <w:rStyle w:val="Hyperlink"/>
          <w:color w:val="auto"/>
          <w:u w:val="none"/>
          <w:lang w:val="en-US"/>
        </w:rPr>
        <w:t xml:space="preserve"> </w:t>
      </w:r>
      <w:r w:rsidRPr="003E3AB9">
        <w:rPr>
          <w:lang w:val="en-US"/>
        </w:rPr>
        <w:t xml:space="preserve"> </w:t>
      </w:r>
    </w:p>
    <w:p w:rsidR="003E3AB9" w:rsidRDefault="003E3AB9" w:rsidP="003E3AB9">
      <w:pPr>
        <w:pStyle w:val="Reference"/>
        <w:jc w:val="left"/>
        <w:rPr>
          <w:lang w:val="en-US"/>
        </w:rPr>
      </w:pPr>
      <w:bookmarkStart w:id="149" w:name="_Ref415341642"/>
      <w:r>
        <w:rPr>
          <w:lang w:val="en-US"/>
        </w:rPr>
        <w:t>OPNFV, “</w:t>
      </w:r>
      <w:r w:rsidRPr="003E3AB9">
        <w:rPr>
          <w:lang w:val="en-US"/>
        </w:rPr>
        <w:t>Data Collection for Failure Prediction</w:t>
      </w:r>
      <w:r>
        <w:rPr>
          <w:lang w:val="en-US"/>
        </w:rPr>
        <w:t>” requirements project</w:t>
      </w:r>
      <w:r w:rsidRPr="003E3AB9">
        <w:rPr>
          <w:lang w:val="en-US"/>
        </w:rPr>
        <w:t xml:space="preserve"> </w:t>
      </w:r>
      <w:r>
        <w:rPr>
          <w:lang w:val="en-US"/>
        </w:rPr>
        <w:t xml:space="preserve">[Online]. </w:t>
      </w:r>
      <w:r w:rsidRPr="003E3AB9">
        <w:rPr>
          <w:lang w:val="en-US"/>
        </w:rPr>
        <w:t xml:space="preserve">Available at </w:t>
      </w:r>
      <w:hyperlink r:id="rId39" w:history="1">
        <w:r w:rsidRPr="00405605">
          <w:rPr>
            <w:rStyle w:val="Hyperlink"/>
            <w:lang w:val="en-US"/>
          </w:rPr>
          <w:t>https://wiki.opnfv.org/prediction</w:t>
        </w:r>
      </w:hyperlink>
      <w:bookmarkEnd w:id="149"/>
      <w:r>
        <w:rPr>
          <w:lang w:val="en-US"/>
        </w:rPr>
        <w:t xml:space="preserve"> </w:t>
      </w:r>
    </w:p>
    <w:p w:rsidR="00BF482E" w:rsidRPr="003E3AB9" w:rsidRDefault="00BF482E" w:rsidP="003E3AB9">
      <w:pPr>
        <w:pStyle w:val="Reference"/>
        <w:jc w:val="left"/>
        <w:rPr>
          <w:lang w:val="en-US"/>
        </w:rPr>
      </w:pPr>
      <w:r w:rsidRPr="003E3AB9">
        <w:rPr>
          <w:lang w:val="en-US"/>
        </w:rPr>
        <w:t xml:space="preserve">OpenStack, [Online]. Available at </w:t>
      </w:r>
      <w:hyperlink r:id="rId40" w:history="1">
        <w:r w:rsidRPr="003E3AB9">
          <w:rPr>
            <w:rStyle w:val="Hyperlink"/>
            <w:color w:val="auto"/>
            <w:u w:val="none"/>
            <w:lang w:val="en-US"/>
          </w:rPr>
          <w:t>https://www.openstack.org/</w:t>
        </w:r>
      </w:hyperlink>
      <w:r w:rsidR="003E3AB9">
        <w:rPr>
          <w:rStyle w:val="Hyperlink"/>
          <w:color w:val="auto"/>
          <w:u w:val="none"/>
          <w:lang w:val="en-US"/>
        </w:rPr>
        <w:t xml:space="preserve"> </w:t>
      </w:r>
      <w:r w:rsidRPr="003E3AB9">
        <w:rPr>
          <w:lang w:val="en-US"/>
        </w:rPr>
        <w:t xml:space="preserve"> </w:t>
      </w:r>
    </w:p>
    <w:p w:rsidR="00BF482E" w:rsidRPr="003E3AB9" w:rsidRDefault="00BF482E" w:rsidP="003E3AB9">
      <w:pPr>
        <w:pStyle w:val="Reference"/>
        <w:jc w:val="left"/>
        <w:rPr>
          <w:lang w:val="en-US"/>
        </w:rPr>
      </w:pPr>
      <w:bookmarkStart w:id="150" w:name="_Ref412103600"/>
      <w:r w:rsidRPr="003E3AB9">
        <w:rPr>
          <w:lang w:val="en-US"/>
        </w:rPr>
        <w:t xml:space="preserve">OpenStack Telemetry (Ceilometer), [Online]. Available at </w:t>
      </w:r>
      <w:hyperlink r:id="rId41" w:history="1">
        <w:r w:rsidRPr="003E3AB9">
          <w:rPr>
            <w:rStyle w:val="Hyperlink"/>
            <w:color w:val="auto"/>
            <w:u w:val="none"/>
            <w:lang w:val="en-US"/>
          </w:rPr>
          <w:t>https://wiki.openstack.org/wiki/Ceilometer</w:t>
        </w:r>
      </w:hyperlink>
      <w:bookmarkEnd w:id="150"/>
      <w:r w:rsidR="003E3AB9">
        <w:rPr>
          <w:rStyle w:val="Hyperlink"/>
          <w:color w:val="auto"/>
          <w:u w:val="none"/>
          <w:lang w:val="en-US"/>
        </w:rPr>
        <w:t xml:space="preserve"> </w:t>
      </w:r>
      <w:r w:rsidRPr="003E3AB9">
        <w:rPr>
          <w:lang w:val="en-US"/>
        </w:rPr>
        <w:t xml:space="preserve"> </w:t>
      </w:r>
    </w:p>
    <w:p w:rsidR="00BF482E" w:rsidRDefault="00BF482E" w:rsidP="003E3AB9">
      <w:pPr>
        <w:pStyle w:val="Reference"/>
        <w:jc w:val="left"/>
        <w:rPr>
          <w:rStyle w:val="Hyperlink"/>
          <w:color w:val="auto"/>
          <w:u w:val="none"/>
          <w:lang w:val="en-US"/>
        </w:rPr>
      </w:pPr>
      <w:bookmarkStart w:id="151" w:name="_Ref412103614"/>
      <w:bookmarkStart w:id="152" w:name="_Ref415342660"/>
      <w:r w:rsidRPr="003E3AB9">
        <w:rPr>
          <w:lang w:val="en-US"/>
        </w:rPr>
        <w:t xml:space="preserve">OpenStack Nova, [Online]. Available at </w:t>
      </w:r>
      <w:bookmarkEnd w:id="151"/>
      <w:r w:rsidR="003E3AB9">
        <w:rPr>
          <w:lang w:val="en-US"/>
        </w:rPr>
        <w:fldChar w:fldCharType="begin"/>
      </w:r>
      <w:r w:rsidR="003E3AB9">
        <w:rPr>
          <w:lang w:val="en-US"/>
        </w:rPr>
        <w:instrText xml:space="preserve"> HYPERLINK "</w:instrText>
      </w:r>
      <w:r w:rsidR="003E3AB9" w:rsidRPr="003E3AB9">
        <w:rPr>
          <w:lang w:val="en-US"/>
        </w:rPr>
        <w:instrText>https://wiki.openstack.org/wiki/Nov</w:instrText>
      </w:r>
      <w:r w:rsidR="003E3AB9">
        <w:rPr>
          <w:rStyle w:val="Hyperlink"/>
          <w:color w:val="auto"/>
          <w:u w:val="none"/>
          <w:lang w:val="en-US"/>
        </w:rPr>
        <w:instrText>a</w:instrText>
      </w:r>
      <w:r w:rsidR="003E3AB9">
        <w:rPr>
          <w:lang w:val="en-US"/>
        </w:rPr>
        <w:instrText xml:space="preserve">" </w:instrText>
      </w:r>
      <w:r w:rsidR="003E3AB9">
        <w:rPr>
          <w:lang w:val="en-US"/>
        </w:rPr>
        <w:fldChar w:fldCharType="separate"/>
      </w:r>
      <w:r w:rsidR="003E3AB9" w:rsidRPr="00405605">
        <w:rPr>
          <w:rStyle w:val="Hyperlink"/>
          <w:lang w:val="en-US"/>
        </w:rPr>
        <w:t>https://wiki.openstack.org/wiki/Nova</w:t>
      </w:r>
      <w:r w:rsidR="003E3AB9">
        <w:rPr>
          <w:lang w:val="en-US"/>
        </w:rPr>
        <w:fldChar w:fldCharType="end"/>
      </w:r>
      <w:bookmarkEnd w:id="152"/>
      <w:r w:rsidR="003E3AB9">
        <w:rPr>
          <w:rStyle w:val="Hyperlink"/>
          <w:color w:val="auto"/>
          <w:u w:val="none"/>
          <w:lang w:val="en-US"/>
        </w:rPr>
        <w:t xml:space="preserve"> </w:t>
      </w:r>
    </w:p>
    <w:p w:rsidR="00641124" w:rsidRDefault="00641124" w:rsidP="00641124">
      <w:pPr>
        <w:pStyle w:val="Reference"/>
        <w:rPr>
          <w:rStyle w:val="Hyperlink"/>
          <w:color w:val="auto"/>
          <w:u w:val="none"/>
          <w:lang w:val="en-US"/>
        </w:rPr>
      </w:pPr>
      <w:bookmarkStart w:id="153" w:name="_Ref415343005"/>
      <w:r w:rsidRPr="003E3AB9">
        <w:rPr>
          <w:lang w:val="en-US"/>
        </w:rPr>
        <w:t xml:space="preserve">OpenStack </w:t>
      </w:r>
      <w:r>
        <w:rPr>
          <w:rStyle w:val="Hyperlink"/>
          <w:color w:val="auto"/>
          <w:u w:val="none"/>
          <w:lang w:val="en-US"/>
        </w:rPr>
        <w:t>Neutron</w:t>
      </w:r>
      <w:r w:rsidRPr="003E3AB9">
        <w:rPr>
          <w:lang w:val="en-US"/>
        </w:rPr>
        <w:t>, [Online]. Available at</w:t>
      </w:r>
      <w:r>
        <w:rPr>
          <w:lang w:val="en-US"/>
        </w:rPr>
        <w:t xml:space="preserve"> </w:t>
      </w:r>
      <w:hyperlink r:id="rId42" w:history="1">
        <w:r w:rsidRPr="00405605">
          <w:rPr>
            <w:rStyle w:val="Hyperlink"/>
            <w:lang w:val="en-US"/>
          </w:rPr>
          <w:t>https://wiki.openstack.org/wiki/Neutron</w:t>
        </w:r>
      </w:hyperlink>
      <w:bookmarkEnd w:id="153"/>
      <w:r>
        <w:rPr>
          <w:lang w:val="en-US"/>
        </w:rPr>
        <w:t xml:space="preserve"> </w:t>
      </w:r>
    </w:p>
    <w:p w:rsidR="00641124" w:rsidRPr="003E3AB9" w:rsidRDefault="00641124" w:rsidP="00641124">
      <w:pPr>
        <w:pStyle w:val="Reference"/>
        <w:jc w:val="left"/>
        <w:rPr>
          <w:lang w:val="en-US"/>
        </w:rPr>
      </w:pPr>
      <w:bookmarkStart w:id="154" w:name="_Ref415343013"/>
      <w:r w:rsidRPr="003E3AB9">
        <w:rPr>
          <w:lang w:val="en-US"/>
        </w:rPr>
        <w:t xml:space="preserve">OpenStack </w:t>
      </w:r>
      <w:r>
        <w:rPr>
          <w:rStyle w:val="Hyperlink"/>
          <w:color w:val="auto"/>
          <w:u w:val="none"/>
          <w:lang w:val="en-US"/>
        </w:rPr>
        <w:t>Cinder</w:t>
      </w:r>
      <w:r w:rsidRPr="003E3AB9">
        <w:rPr>
          <w:lang w:val="en-US"/>
        </w:rPr>
        <w:t>, [Online]. Available at</w:t>
      </w:r>
      <w:r>
        <w:rPr>
          <w:lang w:val="en-US"/>
        </w:rPr>
        <w:t xml:space="preserve"> </w:t>
      </w:r>
      <w:hyperlink r:id="rId43" w:history="1">
        <w:r w:rsidRPr="00405605">
          <w:rPr>
            <w:rStyle w:val="Hyperlink"/>
            <w:lang w:val="en-US"/>
          </w:rPr>
          <w:t>https://wiki.openstack.org/wiki/Cinder</w:t>
        </w:r>
      </w:hyperlink>
      <w:bookmarkEnd w:id="154"/>
      <w:r>
        <w:rPr>
          <w:lang w:val="en-US"/>
        </w:rPr>
        <w:t xml:space="preserve"> </w:t>
      </w:r>
    </w:p>
    <w:p w:rsidR="00BF482E" w:rsidRPr="003E3AB9" w:rsidRDefault="00BF482E" w:rsidP="00641124">
      <w:pPr>
        <w:pStyle w:val="Reference"/>
        <w:jc w:val="left"/>
        <w:rPr>
          <w:lang w:val="en-US"/>
        </w:rPr>
      </w:pPr>
      <w:bookmarkStart w:id="155" w:name="_Ref412103625"/>
      <w:bookmarkStart w:id="156" w:name="_Ref415342646"/>
      <w:r w:rsidRPr="003E3AB9">
        <w:rPr>
          <w:lang w:val="en-US"/>
        </w:rPr>
        <w:t xml:space="preserve">OpenStack Monasca, [Online], Available at </w:t>
      </w:r>
      <w:bookmarkEnd w:id="155"/>
      <w:r w:rsidR="003E3AB9">
        <w:rPr>
          <w:lang w:val="en-US"/>
        </w:rPr>
        <w:fldChar w:fldCharType="begin"/>
      </w:r>
      <w:r w:rsidR="003E3AB9">
        <w:rPr>
          <w:lang w:val="en-US"/>
        </w:rPr>
        <w:instrText xml:space="preserve"> HYPERLINK "</w:instrText>
      </w:r>
      <w:r w:rsidR="003E3AB9" w:rsidRPr="003E3AB9">
        <w:rPr>
          <w:lang w:val="en-US"/>
        </w:rPr>
        <w:instrText>https://wiki.openstack.org/wiki/Monasc</w:instrText>
      </w:r>
      <w:r w:rsidR="003E3AB9">
        <w:rPr>
          <w:rStyle w:val="Hyperlink"/>
          <w:color w:val="auto"/>
          <w:u w:val="none"/>
          <w:lang w:val="en-US"/>
        </w:rPr>
        <w:instrText>a</w:instrText>
      </w:r>
      <w:r w:rsidR="003E3AB9">
        <w:rPr>
          <w:lang w:val="en-US"/>
        </w:rPr>
        <w:instrText xml:space="preserve">" </w:instrText>
      </w:r>
      <w:r w:rsidR="003E3AB9">
        <w:rPr>
          <w:lang w:val="en-US"/>
        </w:rPr>
        <w:fldChar w:fldCharType="separate"/>
      </w:r>
      <w:r w:rsidR="003E3AB9" w:rsidRPr="00405605">
        <w:rPr>
          <w:rStyle w:val="Hyperlink"/>
          <w:lang w:val="en-US"/>
        </w:rPr>
        <w:t>https://wiki.openstack.org/wiki/Monasca</w:t>
      </w:r>
      <w:r w:rsidR="003E3AB9">
        <w:rPr>
          <w:lang w:val="en-US"/>
        </w:rPr>
        <w:fldChar w:fldCharType="end"/>
      </w:r>
      <w:bookmarkEnd w:id="156"/>
      <w:r w:rsidR="003E3AB9">
        <w:rPr>
          <w:rStyle w:val="Hyperlink"/>
          <w:color w:val="auto"/>
          <w:u w:val="none"/>
          <w:lang w:val="en-US"/>
        </w:rPr>
        <w:t xml:space="preserve"> </w:t>
      </w:r>
    </w:p>
    <w:p w:rsidR="006539B5" w:rsidRPr="003E3AB9" w:rsidRDefault="006539B5" w:rsidP="00641124">
      <w:pPr>
        <w:pStyle w:val="Reference"/>
        <w:jc w:val="left"/>
        <w:rPr>
          <w:lang w:val="en-US"/>
        </w:rPr>
      </w:pPr>
      <w:r w:rsidRPr="003E3AB9">
        <w:rPr>
          <w:lang w:val="en-US"/>
        </w:rPr>
        <w:t xml:space="preserve">OpenStack Cloud Administrator Guide, [Online]. Available at </w:t>
      </w:r>
      <w:hyperlink r:id="rId44" w:history="1">
        <w:r w:rsidR="0062343D" w:rsidRPr="003E3AB9">
          <w:rPr>
            <w:rStyle w:val="Hyperlink"/>
            <w:lang w:val="en-US"/>
          </w:rPr>
          <w:t>http://docs.openstack.org/admin-guide-cloud/content/</w:t>
        </w:r>
      </w:hyperlink>
    </w:p>
    <w:p w:rsidR="00641124" w:rsidRDefault="00641124" w:rsidP="00641124">
      <w:pPr>
        <w:pStyle w:val="Reference"/>
        <w:jc w:val="left"/>
        <w:rPr>
          <w:lang w:val="en-US"/>
        </w:rPr>
      </w:pPr>
      <w:bookmarkStart w:id="157" w:name="_Ref415342931"/>
      <w:bookmarkStart w:id="158" w:name="_Ref413849061"/>
      <w:r>
        <w:rPr>
          <w:lang w:val="en-US"/>
        </w:rPr>
        <w:t xml:space="preserve">ZABBIX, the </w:t>
      </w:r>
      <w:r w:rsidRPr="00641124">
        <w:rPr>
          <w:lang w:val="en-US"/>
        </w:rPr>
        <w:t>Enterprise-class Monitoring Solution for Everyone</w:t>
      </w:r>
      <w:r>
        <w:rPr>
          <w:lang w:val="en-US"/>
        </w:rPr>
        <w:t xml:space="preserve">, [Online]. Available at </w:t>
      </w:r>
      <w:hyperlink r:id="rId45" w:history="1">
        <w:r w:rsidRPr="00405605">
          <w:rPr>
            <w:rStyle w:val="Hyperlink"/>
            <w:lang w:val="en-US"/>
          </w:rPr>
          <w:t>http://www.zabbix.com/</w:t>
        </w:r>
      </w:hyperlink>
      <w:bookmarkEnd w:id="157"/>
      <w:r>
        <w:rPr>
          <w:lang w:val="en-US"/>
        </w:rPr>
        <w:t xml:space="preserve"> </w:t>
      </w:r>
    </w:p>
    <w:p w:rsidR="0062343D" w:rsidRPr="003E3AB9" w:rsidRDefault="0062343D" w:rsidP="00641124">
      <w:pPr>
        <w:pStyle w:val="Reference"/>
        <w:jc w:val="left"/>
        <w:rPr>
          <w:lang w:val="en-US"/>
        </w:rPr>
      </w:pPr>
      <w:r w:rsidRPr="003E3AB9">
        <w:rPr>
          <w:lang w:val="en-US"/>
        </w:rPr>
        <w:t xml:space="preserve">ETSI NFV, [Online]. Available at </w:t>
      </w:r>
      <w:hyperlink r:id="rId46" w:history="1">
        <w:r w:rsidR="003E3AB9" w:rsidRPr="00405605">
          <w:rPr>
            <w:rStyle w:val="Hyperlink"/>
            <w:lang w:val="en-US"/>
          </w:rPr>
          <w:t>http://www.etsi.org/technologies-clusters/technologies/nfv</w:t>
        </w:r>
      </w:hyperlink>
      <w:bookmarkEnd w:id="158"/>
      <w:r w:rsidR="003E3AB9">
        <w:rPr>
          <w:lang w:val="en-US"/>
        </w:rPr>
        <w:t xml:space="preserve"> </w:t>
      </w:r>
    </w:p>
    <w:p w:rsidR="000D5490" w:rsidRPr="00EB6EB6" w:rsidRDefault="002578F0" w:rsidP="00056503">
      <w:pPr>
        <w:pStyle w:val="Reference"/>
        <w:jc w:val="left"/>
        <w:rPr>
          <w:lang w:val="en-US"/>
        </w:rPr>
      </w:pPr>
      <w:r w:rsidRPr="003E3AB9">
        <w:rPr>
          <w:lang w:val="en-US"/>
        </w:rPr>
        <w:t xml:space="preserve">ETSI NFV </w:t>
      </w:r>
      <w:r w:rsidRPr="003E3AB9">
        <w:rPr>
          <w:highlight w:val="yellow"/>
          <w:lang w:val="en-US"/>
        </w:rPr>
        <w:t>GS…</w:t>
      </w:r>
      <w:bookmarkStart w:id="159" w:name="_GoBack"/>
      <w:bookmarkEnd w:id="159"/>
    </w:p>
    <w:p w:rsidR="007F745F" w:rsidRPr="003E3AB9" w:rsidRDefault="007F745F" w:rsidP="00056503">
      <w:pPr>
        <w:rPr>
          <w:lang w:val="en-US"/>
        </w:rPr>
      </w:pPr>
    </w:p>
    <w:sectPr w:rsidR="007F745F" w:rsidRPr="003E3AB9" w:rsidSect="00E24490">
      <w:headerReference w:type="default" r:id="rId47"/>
      <w:footerReference w:type="default" r:id="rId48"/>
      <w:pgSz w:w="11906" w:h="16838"/>
      <w:pgMar w:top="1247" w:right="1134" w:bottom="992" w:left="1134" w:header="573"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8" w:author="docomo2" w:date="2015-03-30T19:44:00Z" w:initials="DCM2">
    <w:p w:rsidR="00890ACB" w:rsidRDefault="00890ACB">
      <w:pPr>
        <w:pStyle w:val="CommentText"/>
      </w:pPr>
      <w:r>
        <w:rPr>
          <w:rStyle w:val="CommentReference"/>
        </w:rPr>
        <w:annotationRef/>
      </w:r>
      <w:r>
        <w:t>Once the IFA documents are public, we can refer to them.</w:t>
      </w:r>
    </w:p>
  </w:comment>
  <w:comment w:id="136" w:author="docomo" w:date="2015-03-30T19:44:00Z" w:initials="DCM">
    <w:p w:rsidR="00890ACB" w:rsidRDefault="00890ACB">
      <w:pPr>
        <w:pStyle w:val="CommentText"/>
      </w:pPr>
      <w:r>
        <w:rPr>
          <w:rStyle w:val="CommentReference"/>
        </w:rPr>
        <w:annotationRef/>
      </w:r>
      <w:r>
        <w:t>footnote to be updated once uploaded</w:t>
      </w:r>
    </w:p>
  </w:comment>
  <w:comment w:id="140" w:author="docomo" w:date="2015-03-30T19:44:00Z" w:initials="DCM">
    <w:p w:rsidR="00890ACB" w:rsidRDefault="00890ACB">
      <w:pPr>
        <w:pStyle w:val="CommentText"/>
      </w:pPr>
      <w:r>
        <w:rPr>
          <w:rStyle w:val="CommentReference"/>
        </w:rPr>
        <w:annotationRef/>
      </w:r>
      <w:r>
        <w:t>footnote to be updated once uploaded</w:t>
      </w:r>
    </w:p>
  </w:comment>
  <w:comment w:id="143" w:author="docomo" w:date="2015-03-30T19:44:00Z" w:initials="DCM">
    <w:p w:rsidR="00890ACB" w:rsidRDefault="00890ACB">
      <w:pPr>
        <w:pStyle w:val="CommentText"/>
      </w:pPr>
      <w:r>
        <w:rPr>
          <w:rStyle w:val="CommentReference"/>
        </w:rPr>
        <w:annotationRef/>
      </w:r>
      <w:r>
        <w:t>footnote to be updated once uploaded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ACB" w:rsidRDefault="00890ACB" w:rsidP="00056503">
      <w:r>
        <w:separator/>
      </w:r>
    </w:p>
  </w:endnote>
  <w:endnote w:type="continuationSeparator" w:id="0">
    <w:p w:rsidR="00890ACB" w:rsidRDefault="00890ACB" w:rsidP="0005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ACB" w:rsidRPr="0083399D" w:rsidRDefault="00890ACB" w:rsidP="00056503">
    <w:r>
      <w:tab/>
    </w:r>
    <w:r w:rsidRPr="0083399D">
      <w:fldChar w:fldCharType="begin"/>
    </w:r>
    <w:r w:rsidRPr="0083399D">
      <w:instrText xml:space="preserve"> PAGE   \* MERGEFORMAT </w:instrText>
    </w:r>
    <w:r w:rsidRPr="0083399D">
      <w:fldChar w:fldCharType="separate"/>
    </w:r>
    <w:r w:rsidR="00AB011F">
      <w:rPr>
        <w:noProof/>
      </w:rPr>
      <w:t>36</w:t>
    </w:r>
    <w:r w:rsidRPr="0083399D">
      <w:fldChar w:fldCharType="end"/>
    </w:r>
    <w:r w:rsidRPr="0083399D">
      <w:t>/</w:t>
    </w:r>
    <w:fldSimple w:instr=" NUMPAGES   \* MERGEFORMAT ">
      <w:r w:rsidR="00AB011F">
        <w:rPr>
          <w:noProof/>
        </w:rPr>
        <w:t>36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ACB" w:rsidRDefault="00890ACB" w:rsidP="00056503">
      <w:r>
        <w:separator/>
      </w:r>
    </w:p>
  </w:footnote>
  <w:footnote w:type="continuationSeparator" w:id="0">
    <w:p w:rsidR="00890ACB" w:rsidRDefault="00890ACB" w:rsidP="00056503">
      <w:r>
        <w:continuationSeparator/>
      </w:r>
    </w:p>
  </w:footnote>
  <w:footnote w:id="1">
    <w:p w:rsidR="00890ACB" w:rsidRPr="002E1221" w:rsidRDefault="00890ACB">
      <w:pPr>
        <w:pStyle w:val="FootnoteText"/>
        <w:rPr>
          <w:lang w:val="de-DE"/>
        </w:rPr>
      </w:pPr>
      <w:r>
        <w:rPr>
          <w:rStyle w:val="FootnoteReference"/>
        </w:rPr>
        <w:footnoteRef/>
      </w:r>
      <w:r>
        <w:t xml:space="preserve"> </w:t>
      </w:r>
      <w:r w:rsidRPr="00D57168">
        <w:t>http://docs.openstack.org/developer/ceilometer/architecture.html</w:t>
      </w:r>
    </w:p>
  </w:footnote>
  <w:footnote w:id="2">
    <w:p w:rsidR="00890ACB" w:rsidRPr="002260F7" w:rsidRDefault="00890ACB">
      <w:pPr>
        <w:pStyle w:val="FootnoteText"/>
        <w:rPr>
          <w:lang w:val="de-DE"/>
        </w:rPr>
      </w:pPr>
      <w:r w:rsidRPr="00CB7E38">
        <w:rPr>
          <w:rStyle w:val="FootnoteReference"/>
        </w:rPr>
        <w:footnoteRef/>
      </w:r>
      <w:r w:rsidRPr="002260F7">
        <w:rPr>
          <w:lang w:val="de-DE"/>
        </w:rPr>
        <w:t xml:space="preserve"> </w:t>
      </w:r>
      <w:hyperlink r:id="rId1" w:history="1">
        <w:r w:rsidRPr="002260F7">
          <w:rPr>
            <w:rStyle w:val="Hyperlink"/>
            <w:lang w:val="de-DE" w:eastAsia="x-none"/>
          </w:rPr>
          <w:t>http://www.etsi.org/deliver/etsi_ts/132100_132199/13211102/12.01.00_60/ts_13211102v120100p.pdf</w:t>
        </w:r>
      </w:hyperlink>
    </w:p>
  </w:footnote>
  <w:footnote w:id="3">
    <w:p w:rsidR="00890ACB" w:rsidRPr="00CB7E38" w:rsidRDefault="00890ACB">
      <w:pPr>
        <w:pStyle w:val="FootnoteText"/>
        <w:rPr>
          <w:lang w:val="de-DE"/>
        </w:rPr>
      </w:pPr>
      <w:r>
        <w:rPr>
          <w:rStyle w:val="FootnoteReference"/>
        </w:rPr>
        <w:footnoteRef/>
      </w:r>
      <w:r w:rsidRPr="002260F7">
        <w:rPr>
          <w:lang w:val="de-DE"/>
        </w:rPr>
        <w:t xml:space="preserve"> https://etherpad.opnfv.org/p/doctor_bps</w:t>
      </w:r>
    </w:p>
  </w:footnote>
  <w:footnote w:id="4">
    <w:p w:rsidR="00890ACB" w:rsidRPr="00CB7E38" w:rsidRDefault="00890ACB">
      <w:pPr>
        <w:pStyle w:val="FootnoteText"/>
        <w:rPr>
          <w:lang w:val="de-DE"/>
        </w:rPr>
      </w:pPr>
      <w:r>
        <w:rPr>
          <w:rStyle w:val="FootnoteReference"/>
        </w:rPr>
        <w:footnoteRef/>
      </w:r>
      <w:r w:rsidRPr="002260F7">
        <w:rPr>
          <w:lang w:val="de-DE"/>
        </w:rPr>
        <w:t xml:space="preserve"> https://etherpad.opnfv.org/p/doctor_bps</w:t>
      </w:r>
    </w:p>
  </w:footnote>
  <w:footnote w:id="5">
    <w:p w:rsidR="00890ACB" w:rsidRPr="00CB7E38" w:rsidRDefault="00890ACB">
      <w:pPr>
        <w:pStyle w:val="FootnoteText"/>
        <w:rPr>
          <w:lang w:val="de-DE"/>
        </w:rPr>
      </w:pPr>
      <w:r>
        <w:rPr>
          <w:rStyle w:val="FootnoteReference"/>
        </w:rPr>
        <w:footnoteRef/>
      </w:r>
      <w:r w:rsidRPr="002260F7">
        <w:rPr>
          <w:lang w:val="de-DE"/>
        </w:rPr>
        <w:t xml:space="preserve"> </w:t>
      </w:r>
      <w:hyperlink r:id="rId2" w:history="1">
        <w:r w:rsidRPr="002260F7">
          <w:rPr>
            <w:rStyle w:val="Hyperlink"/>
            <w:lang w:val="de-DE"/>
          </w:rPr>
          <w:t>https://etherpad.opnfv.org/p/doctor_bps</w:t>
        </w:r>
      </w:hyperlink>
      <w:r w:rsidRPr="002260F7">
        <w:rPr>
          <w:lang w:val="de-DE"/>
        </w:rPr>
        <w:t xml:space="preserve"> </w:t>
      </w:r>
    </w:p>
  </w:footnote>
  <w:footnote w:id="6">
    <w:p w:rsidR="00890ACB" w:rsidRPr="002260F7" w:rsidRDefault="00890ACB">
      <w:pPr>
        <w:pStyle w:val="FootnoteText"/>
        <w:rPr>
          <w:lang w:val="de-DE"/>
        </w:rPr>
      </w:pPr>
      <w:r>
        <w:rPr>
          <w:rStyle w:val="FootnoteReference"/>
        </w:rPr>
        <w:footnoteRef/>
      </w:r>
      <w:r w:rsidRPr="002260F7">
        <w:rPr>
          <w:lang w:val="de-DE"/>
        </w:rPr>
        <w:t xml:space="preserve"> </w:t>
      </w:r>
      <w:hyperlink r:id="rId3" w:history="1">
        <w:r w:rsidRPr="002260F7">
          <w:rPr>
            <w:rStyle w:val="Hyperlink"/>
            <w:lang w:val="de-DE" w:eastAsia="x-none"/>
          </w:rPr>
          <w:t>https://wiki.openstack.org/wiki/Ceilometer/Alerting</w:t>
        </w:r>
      </w:hyperlink>
      <w:r w:rsidRPr="002260F7">
        <w:rPr>
          <w:lang w:val="de-DE" w:eastAsia="x-none"/>
        </w:rPr>
        <w:t xml:space="preserve"> </w:t>
      </w:r>
    </w:p>
  </w:footnote>
  <w:footnote w:id="7">
    <w:p w:rsidR="00890ACB" w:rsidRPr="00CB7E38" w:rsidRDefault="00890ACB">
      <w:pPr>
        <w:pStyle w:val="FootnoteText"/>
        <w:rPr>
          <w:lang w:val="de-DE"/>
        </w:rPr>
      </w:pPr>
      <w:r>
        <w:rPr>
          <w:rStyle w:val="FootnoteReference"/>
        </w:rPr>
        <w:footnoteRef/>
      </w:r>
      <w:r w:rsidRPr="002260F7">
        <w:rPr>
          <w:lang w:val="de-DE"/>
        </w:rPr>
        <w:t xml:space="preserve"> </w:t>
      </w:r>
      <w:hyperlink r:id="rId4" w:history="1">
        <w:r w:rsidRPr="002260F7">
          <w:rPr>
            <w:rStyle w:val="Hyperlink"/>
            <w:lang w:val="de-DE"/>
          </w:rPr>
          <w:t>https://blueprints.launchpad.net/nova/+spec/update-server-state-immediately</w:t>
        </w:r>
      </w:hyperlink>
      <w:r w:rsidRPr="002260F7">
        <w:rPr>
          <w:lang w:val="de-DE"/>
        </w:rPr>
        <w:t xml:space="preserve">  </w:t>
      </w:r>
    </w:p>
  </w:footnote>
  <w:footnote w:id="8">
    <w:p w:rsidR="00890ACB" w:rsidRPr="00B335D7" w:rsidRDefault="00890ACB">
      <w:pPr>
        <w:pStyle w:val="FootnoteText"/>
        <w:rPr>
          <w:lang w:val="de-DE"/>
        </w:rPr>
      </w:pPr>
      <w:r>
        <w:rPr>
          <w:rStyle w:val="FootnoteReference"/>
        </w:rPr>
        <w:footnoteRef/>
      </w:r>
      <w:r w:rsidRPr="002260F7">
        <w:rPr>
          <w:lang w:val="de-DE"/>
        </w:rPr>
        <w:t xml:space="preserve"> </w:t>
      </w:r>
      <w:hyperlink r:id="rId5" w:history="1">
        <w:r w:rsidRPr="002260F7">
          <w:rPr>
            <w:rStyle w:val="Hyperlink"/>
            <w:lang w:val="de-DE"/>
          </w:rPr>
          <w:t>https://blueprints.launchpad.net/nova/+spec/pacemaker-servicegroup-driver</w:t>
        </w:r>
      </w:hyperlink>
      <w:r w:rsidRPr="002260F7">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ACB" w:rsidRPr="00D9435B" w:rsidRDefault="00890ACB" w:rsidP="00056503">
    <w:pPr>
      <w:jc w:val="right"/>
      <w:rPr>
        <w:i/>
        <w:color w:val="0000FF"/>
      </w:rPr>
    </w:pPr>
    <w:r>
      <w:rPr>
        <w:noProof/>
        <w:lang w:val="en-US"/>
      </w:rPr>
      <w:drawing>
        <wp:anchor distT="0" distB="0" distL="114300" distR="114300" simplePos="0" relativeHeight="251658240" behindDoc="0" locked="0" layoutInCell="1" allowOverlap="1" wp14:anchorId="596D2053" wp14:editId="4A7DE738">
          <wp:simplePos x="0" y="0"/>
          <wp:positionH relativeFrom="column">
            <wp:posOffset>-92710</wp:posOffset>
          </wp:positionH>
          <wp:positionV relativeFrom="paragraph">
            <wp:posOffset>-173355</wp:posOffset>
          </wp:positionV>
          <wp:extent cx="2297430" cy="501015"/>
          <wp:effectExtent l="0" t="0" r="7620" b="0"/>
          <wp:wrapSquare wrapText="bothSides"/>
          <wp:docPr id="3" name="Picture 3" descr="https://wiki.opnfv.org/_me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pnfv.org/_medi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743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5D0">
      <w:tab/>
    </w:r>
    <w:r>
      <w:rPr>
        <w:shd w:val="clear" w:color="auto" w:fill="DBE5F1"/>
      </w:rPr>
      <w:t>OPNFV_Doctor_D1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67D"/>
    <w:multiLevelType w:val="hybridMultilevel"/>
    <w:tmpl w:val="4594B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2F55"/>
    <w:multiLevelType w:val="hybridMultilevel"/>
    <w:tmpl w:val="924E3692"/>
    <w:lvl w:ilvl="0" w:tplc="CE286404">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27E48"/>
    <w:multiLevelType w:val="multilevel"/>
    <w:tmpl w:val="05223BD8"/>
    <w:lvl w:ilvl="0">
      <w:start w:val="1"/>
      <w:numFmt w:val="decimal"/>
      <w:pStyle w:val="Heading1"/>
      <w:lvlText w:val="%1"/>
      <w:lvlJc w:val="left"/>
      <w:pPr>
        <w:ind w:left="2269"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3">
    <w:nsid w:val="09064A1B"/>
    <w:multiLevelType w:val="hybridMultilevel"/>
    <w:tmpl w:val="5A8C0CB6"/>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097153A5"/>
    <w:multiLevelType w:val="multilevel"/>
    <w:tmpl w:val="43FC7C6C"/>
    <w:styleLink w:val="Dash"/>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
    <w:nsid w:val="0D372A91"/>
    <w:multiLevelType w:val="hybridMultilevel"/>
    <w:tmpl w:val="9DDE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15FE7"/>
    <w:multiLevelType w:val="hybridMultilevel"/>
    <w:tmpl w:val="1736DD48"/>
    <w:lvl w:ilvl="0" w:tplc="1F5ED22A">
      <w:start w:val="1"/>
      <w:numFmt w:val="bullet"/>
      <w:pStyle w:val="B3"/>
      <w:lvlText w:val=""/>
      <w:lvlJc w:val="left"/>
      <w:pPr>
        <w:tabs>
          <w:tab w:val="num" w:pos="1644"/>
        </w:tabs>
        <w:ind w:left="1644" w:hanging="453"/>
      </w:pPr>
      <w:rPr>
        <w:rFonts w:ascii="Wingdings" w:hAnsi="Wingdings" w:hint="default"/>
      </w:rPr>
    </w:lvl>
    <w:lvl w:ilvl="1" w:tplc="500C3722" w:tentative="1">
      <w:start w:val="1"/>
      <w:numFmt w:val="bullet"/>
      <w:lvlText w:val="o"/>
      <w:lvlJc w:val="left"/>
      <w:pPr>
        <w:tabs>
          <w:tab w:val="num" w:pos="1440"/>
        </w:tabs>
        <w:ind w:left="1440" w:hanging="360"/>
      </w:pPr>
      <w:rPr>
        <w:rFonts w:ascii="Courier New" w:hAnsi="Courier New" w:hint="default"/>
      </w:rPr>
    </w:lvl>
    <w:lvl w:ilvl="2" w:tplc="9E7C6152" w:tentative="1">
      <w:start w:val="1"/>
      <w:numFmt w:val="bullet"/>
      <w:lvlText w:val=""/>
      <w:lvlJc w:val="left"/>
      <w:pPr>
        <w:tabs>
          <w:tab w:val="num" w:pos="2160"/>
        </w:tabs>
        <w:ind w:left="2160" w:hanging="360"/>
      </w:pPr>
      <w:rPr>
        <w:rFonts w:ascii="Wingdings" w:hAnsi="Wingdings" w:hint="default"/>
      </w:rPr>
    </w:lvl>
    <w:lvl w:ilvl="3" w:tplc="16BC8EC8" w:tentative="1">
      <w:start w:val="1"/>
      <w:numFmt w:val="bullet"/>
      <w:lvlText w:val=""/>
      <w:lvlJc w:val="left"/>
      <w:pPr>
        <w:tabs>
          <w:tab w:val="num" w:pos="2880"/>
        </w:tabs>
        <w:ind w:left="2880" w:hanging="360"/>
      </w:pPr>
      <w:rPr>
        <w:rFonts w:ascii="Symbol" w:hAnsi="Symbol" w:hint="default"/>
      </w:rPr>
    </w:lvl>
    <w:lvl w:ilvl="4" w:tplc="FE28E13A" w:tentative="1">
      <w:start w:val="1"/>
      <w:numFmt w:val="bullet"/>
      <w:lvlText w:val="o"/>
      <w:lvlJc w:val="left"/>
      <w:pPr>
        <w:tabs>
          <w:tab w:val="num" w:pos="3600"/>
        </w:tabs>
        <w:ind w:left="3600" w:hanging="360"/>
      </w:pPr>
      <w:rPr>
        <w:rFonts w:ascii="Courier New" w:hAnsi="Courier New" w:hint="default"/>
      </w:rPr>
    </w:lvl>
    <w:lvl w:ilvl="5" w:tplc="0750ED24" w:tentative="1">
      <w:start w:val="1"/>
      <w:numFmt w:val="bullet"/>
      <w:lvlText w:val=""/>
      <w:lvlJc w:val="left"/>
      <w:pPr>
        <w:tabs>
          <w:tab w:val="num" w:pos="4320"/>
        </w:tabs>
        <w:ind w:left="4320" w:hanging="360"/>
      </w:pPr>
      <w:rPr>
        <w:rFonts w:ascii="Wingdings" w:hAnsi="Wingdings" w:hint="default"/>
      </w:rPr>
    </w:lvl>
    <w:lvl w:ilvl="6" w:tplc="0E62090A" w:tentative="1">
      <w:start w:val="1"/>
      <w:numFmt w:val="bullet"/>
      <w:lvlText w:val=""/>
      <w:lvlJc w:val="left"/>
      <w:pPr>
        <w:tabs>
          <w:tab w:val="num" w:pos="5040"/>
        </w:tabs>
        <w:ind w:left="5040" w:hanging="360"/>
      </w:pPr>
      <w:rPr>
        <w:rFonts w:ascii="Symbol" w:hAnsi="Symbol" w:hint="default"/>
      </w:rPr>
    </w:lvl>
    <w:lvl w:ilvl="7" w:tplc="287EDDF8" w:tentative="1">
      <w:start w:val="1"/>
      <w:numFmt w:val="bullet"/>
      <w:lvlText w:val="o"/>
      <w:lvlJc w:val="left"/>
      <w:pPr>
        <w:tabs>
          <w:tab w:val="num" w:pos="5760"/>
        </w:tabs>
        <w:ind w:left="5760" w:hanging="360"/>
      </w:pPr>
      <w:rPr>
        <w:rFonts w:ascii="Courier New" w:hAnsi="Courier New" w:hint="default"/>
      </w:rPr>
    </w:lvl>
    <w:lvl w:ilvl="8" w:tplc="0436F018" w:tentative="1">
      <w:start w:val="1"/>
      <w:numFmt w:val="bullet"/>
      <w:lvlText w:val=""/>
      <w:lvlJc w:val="left"/>
      <w:pPr>
        <w:tabs>
          <w:tab w:val="num" w:pos="6480"/>
        </w:tabs>
        <w:ind w:left="6480" w:hanging="360"/>
      </w:pPr>
      <w:rPr>
        <w:rFonts w:ascii="Wingdings" w:hAnsi="Wingdings" w:hint="default"/>
      </w:rPr>
    </w:lvl>
  </w:abstractNum>
  <w:abstractNum w:abstractNumId="7">
    <w:nsid w:val="150B0A5A"/>
    <w:multiLevelType w:val="hybridMultilevel"/>
    <w:tmpl w:val="BF6A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40F4C"/>
    <w:multiLevelType w:val="hybridMultilevel"/>
    <w:tmpl w:val="35B8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A24573"/>
    <w:multiLevelType w:val="hybridMultilevel"/>
    <w:tmpl w:val="600E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125834"/>
    <w:multiLevelType w:val="hybridMultilevel"/>
    <w:tmpl w:val="01382F6A"/>
    <w:lvl w:ilvl="0" w:tplc="DB0AD27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C80964"/>
    <w:multiLevelType w:val="hybridMultilevel"/>
    <w:tmpl w:val="E9C00184"/>
    <w:lvl w:ilvl="0" w:tplc="9704FDD4">
      <w:start w:val="1"/>
      <w:numFmt w:val="decimal"/>
      <w:pStyle w:val="BN"/>
      <w:lvlText w:val="%1)"/>
      <w:lvlJc w:val="left"/>
      <w:pPr>
        <w:tabs>
          <w:tab w:val="num" w:pos="737"/>
        </w:tabs>
        <w:ind w:left="737" w:hanging="45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37FB5D7D"/>
    <w:multiLevelType w:val="multilevel"/>
    <w:tmpl w:val="80A268EE"/>
    <w:styleLink w:val="OPNFVgk"/>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3">
    <w:nsid w:val="4F2D3CBA"/>
    <w:multiLevelType w:val="hybridMultilevel"/>
    <w:tmpl w:val="E770663C"/>
    <w:lvl w:ilvl="0" w:tplc="08090001">
      <w:start w:val="1"/>
      <w:numFmt w:val="lowerLetter"/>
      <w:pStyle w:val="BL"/>
      <w:lvlText w:val="%1)"/>
      <w:lvlJc w:val="left"/>
      <w:pPr>
        <w:tabs>
          <w:tab w:val="num" w:pos="737"/>
        </w:tabs>
        <w:ind w:left="737" w:hanging="453"/>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
    <w:nsid w:val="51951663"/>
    <w:multiLevelType w:val="hybridMultilevel"/>
    <w:tmpl w:val="D5C6A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D24D53"/>
    <w:multiLevelType w:val="hybridMultilevel"/>
    <w:tmpl w:val="A1BC2E6A"/>
    <w:lvl w:ilvl="0" w:tplc="04A20BDC">
      <w:start w:val="1"/>
      <w:numFmt w:val="bullet"/>
      <w:pStyle w:val="Gap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0C2E7D"/>
    <w:multiLevelType w:val="hybridMultilevel"/>
    <w:tmpl w:val="78C2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094B65"/>
    <w:multiLevelType w:val="hybridMultilevel"/>
    <w:tmpl w:val="4C84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90500"/>
    <w:multiLevelType w:val="hybridMultilevel"/>
    <w:tmpl w:val="1CC4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156C54"/>
    <w:multiLevelType w:val="hybridMultilevel"/>
    <w:tmpl w:val="EAFC6A0C"/>
    <w:lvl w:ilvl="0" w:tplc="08090001">
      <w:start w:val="1"/>
      <w:numFmt w:val="bullet"/>
      <w:pStyle w:val="B2"/>
      <w:lvlText w:val="-"/>
      <w:lvlJc w:val="left"/>
      <w:pPr>
        <w:tabs>
          <w:tab w:val="num" w:pos="1191"/>
        </w:tabs>
        <w:ind w:left="1191" w:hanging="454"/>
      </w:pPr>
      <w:rPr>
        <w:rFonts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0">
    <w:nsid w:val="792F52D5"/>
    <w:multiLevelType w:val="hybridMultilevel"/>
    <w:tmpl w:val="06AE8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6"/>
  </w:num>
  <w:num w:numId="3">
    <w:abstractNumId w:val="13"/>
  </w:num>
  <w:num w:numId="4">
    <w:abstractNumId w:val="11"/>
  </w:num>
  <w:num w:numId="5">
    <w:abstractNumId w:val="4"/>
  </w:num>
  <w:num w:numId="6">
    <w:abstractNumId w:val="12"/>
  </w:num>
  <w:num w:numId="7">
    <w:abstractNumId w:val="2"/>
  </w:num>
  <w:num w:numId="8">
    <w:abstractNumId w:val="8"/>
  </w:num>
  <w:num w:numId="9">
    <w:abstractNumId w:val="14"/>
  </w:num>
  <w:num w:numId="10">
    <w:abstractNumId w:val="20"/>
  </w:num>
  <w:num w:numId="11">
    <w:abstractNumId w:val="16"/>
  </w:num>
  <w:num w:numId="12">
    <w:abstractNumId w:val="3"/>
  </w:num>
  <w:num w:numId="13">
    <w:abstractNumId w:val="0"/>
  </w:num>
  <w:num w:numId="14">
    <w:abstractNumId w:val="1"/>
  </w:num>
  <w:num w:numId="15">
    <w:abstractNumId w:val="15"/>
  </w:num>
  <w:num w:numId="16">
    <w:abstractNumId w:val="10"/>
  </w:num>
  <w:num w:numId="17">
    <w:abstractNumId w:val="17"/>
  </w:num>
  <w:num w:numId="18">
    <w:abstractNumId w:val="7"/>
  </w:num>
  <w:num w:numId="19">
    <w:abstractNumId w:val="5"/>
  </w:num>
  <w:num w:numId="20">
    <w:abstractNumId w:val="9"/>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35B"/>
    <w:rsid w:val="00000C13"/>
    <w:rsid w:val="00001FFD"/>
    <w:rsid w:val="00004049"/>
    <w:rsid w:val="0000428F"/>
    <w:rsid w:val="000078F4"/>
    <w:rsid w:val="00010245"/>
    <w:rsid w:val="00014183"/>
    <w:rsid w:val="000168A1"/>
    <w:rsid w:val="00020925"/>
    <w:rsid w:val="0002568A"/>
    <w:rsid w:val="00026032"/>
    <w:rsid w:val="00030119"/>
    <w:rsid w:val="00031EE5"/>
    <w:rsid w:val="000419DA"/>
    <w:rsid w:val="000445AE"/>
    <w:rsid w:val="000469EF"/>
    <w:rsid w:val="00050D14"/>
    <w:rsid w:val="00051970"/>
    <w:rsid w:val="00056503"/>
    <w:rsid w:val="00060579"/>
    <w:rsid w:val="00062BF3"/>
    <w:rsid w:val="0006364A"/>
    <w:rsid w:val="00064D17"/>
    <w:rsid w:val="00070172"/>
    <w:rsid w:val="00071A59"/>
    <w:rsid w:val="000746E1"/>
    <w:rsid w:val="00074BFE"/>
    <w:rsid w:val="000825C1"/>
    <w:rsid w:val="00090C5D"/>
    <w:rsid w:val="000A04A2"/>
    <w:rsid w:val="000A29D6"/>
    <w:rsid w:val="000A3DCE"/>
    <w:rsid w:val="000A6B52"/>
    <w:rsid w:val="000A7217"/>
    <w:rsid w:val="000A7D46"/>
    <w:rsid w:val="000B5010"/>
    <w:rsid w:val="000B5A48"/>
    <w:rsid w:val="000C4CB6"/>
    <w:rsid w:val="000C760E"/>
    <w:rsid w:val="000D1D9C"/>
    <w:rsid w:val="000D5490"/>
    <w:rsid w:val="000D568A"/>
    <w:rsid w:val="000D5771"/>
    <w:rsid w:val="000D5A64"/>
    <w:rsid w:val="000E1917"/>
    <w:rsid w:val="000E3016"/>
    <w:rsid w:val="000E7B24"/>
    <w:rsid w:val="000E7BF3"/>
    <w:rsid w:val="000F3017"/>
    <w:rsid w:val="000F4B0F"/>
    <w:rsid w:val="000F6CAC"/>
    <w:rsid w:val="0010125A"/>
    <w:rsid w:val="00106707"/>
    <w:rsid w:val="0011297A"/>
    <w:rsid w:val="00113D0D"/>
    <w:rsid w:val="00114480"/>
    <w:rsid w:val="001145A8"/>
    <w:rsid w:val="00115069"/>
    <w:rsid w:val="00115BCD"/>
    <w:rsid w:val="00116F28"/>
    <w:rsid w:val="00117BA5"/>
    <w:rsid w:val="001220C0"/>
    <w:rsid w:val="00126D92"/>
    <w:rsid w:val="00130509"/>
    <w:rsid w:val="00130C45"/>
    <w:rsid w:val="0013129C"/>
    <w:rsid w:val="00131D91"/>
    <w:rsid w:val="001342B4"/>
    <w:rsid w:val="00135CC8"/>
    <w:rsid w:val="00137B5A"/>
    <w:rsid w:val="001402EC"/>
    <w:rsid w:val="00147159"/>
    <w:rsid w:val="00147571"/>
    <w:rsid w:val="001508B0"/>
    <w:rsid w:val="00156B19"/>
    <w:rsid w:val="0016288E"/>
    <w:rsid w:val="00162AEC"/>
    <w:rsid w:val="00164C4D"/>
    <w:rsid w:val="00165794"/>
    <w:rsid w:val="001659F9"/>
    <w:rsid w:val="001676B7"/>
    <w:rsid w:val="0017134A"/>
    <w:rsid w:val="00173EA5"/>
    <w:rsid w:val="0018017E"/>
    <w:rsid w:val="00181471"/>
    <w:rsid w:val="001874EC"/>
    <w:rsid w:val="00191D22"/>
    <w:rsid w:val="001942D2"/>
    <w:rsid w:val="001A75F6"/>
    <w:rsid w:val="001A761F"/>
    <w:rsid w:val="001B09AD"/>
    <w:rsid w:val="001B1C4F"/>
    <w:rsid w:val="001B3332"/>
    <w:rsid w:val="001B4B10"/>
    <w:rsid w:val="001B5898"/>
    <w:rsid w:val="001C1160"/>
    <w:rsid w:val="001C2B5B"/>
    <w:rsid w:val="001C5BF3"/>
    <w:rsid w:val="001C5D11"/>
    <w:rsid w:val="001C6688"/>
    <w:rsid w:val="001D160D"/>
    <w:rsid w:val="001D2F9E"/>
    <w:rsid w:val="001D62B3"/>
    <w:rsid w:val="001E15D8"/>
    <w:rsid w:val="001E2888"/>
    <w:rsid w:val="001E41CA"/>
    <w:rsid w:val="001E41D0"/>
    <w:rsid w:val="001E5736"/>
    <w:rsid w:val="001F2C00"/>
    <w:rsid w:val="001F43EE"/>
    <w:rsid w:val="00201A65"/>
    <w:rsid w:val="00203C09"/>
    <w:rsid w:val="00204B02"/>
    <w:rsid w:val="002051CB"/>
    <w:rsid w:val="00205C5D"/>
    <w:rsid w:val="00205CF2"/>
    <w:rsid w:val="00211463"/>
    <w:rsid w:val="0021619A"/>
    <w:rsid w:val="002200F3"/>
    <w:rsid w:val="00222210"/>
    <w:rsid w:val="00222F43"/>
    <w:rsid w:val="002260F7"/>
    <w:rsid w:val="002375BB"/>
    <w:rsid w:val="00243B09"/>
    <w:rsid w:val="00243B10"/>
    <w:rsid w:val="00245A3E"/>
    <w:rsid w:val="00255783"/>
    <w:rsid w:val="00255BE1"/>
    <w:rsid w:val="002578F0"/>
    <w:rsid w:val="002579BA"/>
    <w:rsid w:val="002676F5"/>
    <w:rsid w:val="0027450F"/>
    <w:rsid w:val="00284D96"/>
    <w:rsid w:val="00285796"/>
    <w:rsid w:val="002867D5"/>
    <w:rsid w:val="00286C1D"/>
    <w:rsid w:val="0028770B"/>
    <w:rsid w:val="00290FCF"/>
    <w:rsid w:val="002948E2"/>
    <w:rsid w:val="002A1081"/>
    <w:rsid w:val="002A16BD"/>
    <w:rsid w:val="002A3728"/>
    <w:rsid w:val="002A394F"/>
    <w:rsid w:val="002A40DE"/>
    <w:rsid w:val="002A532F"/>
    <w:rsid w:val="002A6F21"/>
    <w:rsid w:val="002A7032"/>
    <w:rsid w:val="002B3A31"/>
    <w:rsid w:val="002B64CD"/>
    <w:rsid w:val="002C0CF2"/>
    <w:rsid w:val="002C10C4"/>
    <w:rsid w:val="002C6E84"/>
    <w:rsid w:val="002D2E6B"/>
    <w:rsid w:val="002D3551"/>
    <w:rsid w:val="002D5B81"/>
    <w:rsid w:val="002D7241"/>
    <w:rsid w:val="002D7764"/>
    <w:rsid w:val="002E1221"/>
    <w:rsid w:val="002E1F31"/>
    <w:rsid w:val="002E5845"/>
    <w:rsid w:val="002E6453"/>
    <w:rsid w:val="002E6DB5"/>
    <w:rsid w:val="002F1FCD"/>
    <w:rsid w:val="002F321A"/>
    <w:rsid w:val="002F5958"/>
    <w:rsid w:val="002F6E74"/>
    <w:rsid w:val="00300F4A"/>
    <w:rsid w:val="00302708"/>
    <w:rsid w:val="00304750"/>
    <w:rsid w:val="00305377"/>
    <w:rsid w:val="00310051"/>
    <w:rsid w:val="0032018B"/>
    <w:rsid w:val="003209C2"/>
    <w:rsid w:val="003238A9"/>
    <w:rsid w:val="00323C52"/>
    <w:rsid w:val="00326D0E"/>
    <w:rsid w:val="00326E90"/>
    <w:rsid w:val="00330729"/>
    <w:rsid w:val="003307F4"/>
    <w:rsid w:val="00340704"/>
    <w:rsid w:val="003548EF"/>
    <w:rsid w:val="00357140"/>
    <w:rsid w:val="003673C3"/>
    <w:rsid w:val="00371C02"/>
    <w:rsid w:val="0037233F"/>
    <w:rsid w:val="00372372"/>
    <w:rsid w:val="00372BB2"/>
    <w:rsid w:val="003734F5"/>
    <w:rsid w:val="00373FD5"/>
    <w:rsid w:val="00380E33"/>
    <w:rsid w:val="00384046"/>
    <w:rsid w:val="00385E9A"/>
    <w:rsid w:val="00386098"/>
    <w:rsid w:val="0039174B"/>
    <w:rsid w:val="00394A76"/>
    <w:rsid w:val="003A2116"/>
    <w:rsid w:val="003A4693"/>
    <w:rsid w:val="003A6DF5"/>
    <w:rsid w:val="003B1345"/>
    <w:rsid w:val="003B14F3"/>
    <w:rsid w:val="003B48D8"/>
    <w:rsid w:val="003B5323"/>
    <w:rsid w:val="003B5365"/>
    <w:rsid w:val="003C4F77"/>
    <w:rsid w:val="003C5CEA"/>
    <w:rsid w:val="003D5716"/>
    <w:rsid w:val="003E3AB9"/>
    <w:rsid w:val="003E45D4"/>
    <w:rsid w:val="003F018E"/>
    <w:rsid w:val="003F1F17"/>
    <w:rsid w:val="00403689"/>
    <w:rsid w:val="00410136"/>
    <w:rsid w:val="004124A2"/>
    <w:rsid w:val="0041372A"/>
    <w:rsid w:val="00422657"/>
    <w:rsid w:val="00422891"/>
    <w:rsid w:val="00424A29"/>
    <w:rsid w:val="00425351"/>
    <w:rsid w:val="00427679"/>
    <w:rsid w:val="00430CCE"/>
    <w:rsid w:val="00433329"/>
    <w:rsid w:val="0043394F"/>
    <w:rsid w:val="00433CA6"/>
    <w:rsid w:val="00435C34"/>
    <w:rsid w:val="00436B08"/>
    <w:rsid w:val="004375B5"/>
    <w:rsid w:val="00437D21"/>
    <w:rsid w:val="0044100D"/>
    <w:rsid w:val="00441F9B"/>
    <w:rsid w:val="00444709"/>
    <w:rsid w:val="004452CF"/>
    <w:rsid w:val="004454A2"/>
    <w:rsid w:val="00445D05"/>
    <w:rsid w:val="0044715E"/>
    <w:rsid w:val="00451055"/>
    <w:rsid w:val="004534C6"/>
    <w:rsid w:val="00453FD4"/>
    <w:rsid w:val="00456592"/>
    <w:rsid w:val="004573F3"/>
    <w:rsid w:val="00457B97"/>
    <w:rsid w:val="00463FD2"/>
    <w:rsid w:val="00465C7D"/>
    <w:rsid w:val="00465D68"/>
    <w:rsid w:val="004700D5"/>
    <w:rsid w:val="00474EAD"/>
    <w:rsid w:val="0048040A"/>
    <w:rsid w:val="004935BD"/>
    <w:rsid w:val="00493987"/>
    <w:rsid w:val="004946EC"/>
    <w:rsid w:val="004A0E50"/>
    <w:rsid w:val="004A10BC"/>
    <w:rsid w:val="004B1C28"/>
    <w:rsid w:val="004B6427"/>
    <w:rsid w:val="004C2F61"/>
    <w:rsid w:val="004C4DFB"/>
    <w:rsid w:val="004C4E6D"/>
    <w:rsid w:val="004C5E09"/>
    <w:rsid w:val="004C6377"/>
    <w:rsid w:val="004D0E2A"/>
    <w:rsid w:val="004D1743"/>
    <w:rsid w:val="004D1FF1"/>
    <w:rsid w:val="004D214B"/>
    <w:rsid w:val="004D6495"/>
    <w:rsid w:val="004E1110"/>
    <w:rsid w:val="004E1CF5"/>
    <w:rsid w:val="004E27D2"/>
    <w:rsid w:val="004F3BE0"/>
    <w:rsid w:val="00500EF2"/>
    <w:rsid w:val="00501324"/>
    <w:rsid w:val="00503FE6"/>
    <w:rsid w:val="0050430B"/>
    <w:rsid w:val="00504DB2"/>
    <w:rsid w:val="00506F43"/>
    <w:rsid w:val="00510060"/>
    <w:rsid w:val="00510E4D"/>
    <w:rsid w:val="00512151"/>
    <w:rsid w:val="00512400"/>
    <w:rsid w:val="005149DD"/>
    <w:rsid w:val="00516885"/>
    <w:rsid w:val="005208F8"/>
    <w:rsid w:val="00523397"/>
    <w:rsid w:val="00524D26"/>
    <w:rsid w:val="00526A25"/>
    <w:rsid w:val="00532A45"/>
    <w:rsid w:val="0053361E"/>
    <w:rsid w:val="005349C5"/>
    <w:rsid w:val="0053606D"/>
    <w:rsid w:val="0053638D"/>
    <w:rsid w:val="00546EC4"/>
    <w:rsid w:val="0054780D"/>
    <w:rsid w:val="00550CF4"/>
    <w:rsid w:val="00551F4D"/>
    <w:rsid w:val="005575B5"/>
    <w:rsid w:val="005630B5"/>
    <w:rsid w:val="005644BC"/>
    <w:rsid w:val="00567F44"/>
    <w:rsid w:val="005712A1"/>
    <w:rsid w:val="00571482"/>
    <w:rsid w:val="005717CC"/>
    <w:rsid w:val="00572181"/>
    <w:rsid w:val="00574364"/>
    <w:rsid w:val="00574E7E"/>
    <w:rsid w:val="00577A62"/>
    <w:rsid w:val="005805AA"/>
    <w:rsid w:val="0058320D"/>
    <w:rsid w:val="005856D6"/>
    <w:rsid w:val="0058675A"/>
    <w:rsid w:val="00590099"/>
    <w:rsid w:val="00591D46"/>
    <w:rsid w:val="0059472A"/>
    <w:rsid w:val="00597900"/>
    <w:rsid w:val="005A51F5"/>
    <w:rsid w:val="005A6AB4"/>
    <w:rsid w:val="005B115B"/>
    <w:rsid w:val="005B41D2"/>
    <w:rsid w:val="005B6317"/>
    <w:rsid w:val="005B74EA"/>
    <w:rsid w:val="005B792B"/>
    <w:rsid w:val="005C0D27"/>
    <w:rsid w:val="005D18A0"/>
    <w:rsid w:val="005D2BFA"/>
    <w:rsid w:val="005D3EA1"/>
    <w:rsid w:val="005D54D8"/>
    <w:rsid w:val="005E1079"/>
    <w:rsid w:val="005E14EB"/>
    <w:rsid w:val="005E4A8F"/>
    <w:rsid w:val="005E6004"/>
    <w:rsid w:val="005E68CB"/>
    <w:rsid w:val="005E7FDF"/>
    <w:rsid w:val="005F09E0"/>
    <w:rsid w:val="005F1E6A"/>
    <w:rsid w:val="006017EC"/>
    <w:rsid w:val="006044D5"/>
    <w:rsid w:val="00607ABA"/>
    <w:rsid w:val="006133B5"/>
    <w:rsid w:val="00613E07"/>
    <w:rsid w:val="00615668"/>
    <w:rsid w:val="00620AA5"/>
    <w:rsid w:val="00621E40"/>
    <w:rsid w:val="00622FDC"/>
    <w:rsid w:val="0062343D"/>
    <w:rsid w:val="00627948"/>
    <w:rsid w:val="00630719"/>
    <w:rsid w:val="00631480"/>
    <w:rsid w:val="0063459B"/>
    <w:rsid w:val="00636439"/>
    <w:rsid w:val="00637519"/>
    <w:rsid w:val="00640564"/>
    <w:rsid w:val="006410C6"/>
    <w:rsid w:val="00641124"/>
    <w:rsid w:val="00641C5F"/>
    <w:rsid w:val="006458B2"/>
    <w:rsid w:val="00647766"/>
    <w:rsid w:val="006539B5"/>
    <w:rsid w:val="00654616"/>
    <w:rsid w:val="00656309"/>
    <w:rsid w:val="00665CC7"/>
    <w:rsid w:val="006661ED"/>
    <w:rsid w:val="00670E65"/>
    <w:rsid w:val="0067104C"/>
    <w:rsid w:val="0067214F"/>
    <w:rsid w:val="00675733"/>
    <w:rsid w:val="00683AE1"/>
    <w:rsid w:val="0068443C"/>
    <w:rsid w:val="00685D45"/>
    <w:rsid w:val="00686077"/>
    <w:rsid w:val="00686815"/>
    <w:rsid w:val="00696E0D"/>
    <w:rsid w:val="006976DD"/>
    <w:rsid w:val="006A25C7"/>
    <w:rsid w:val="006A2EDC"/>
    <w:rsid w:val="006A6068"/>
    <w:rsid w:val="006A782E"/>
    <w:rsid w:val="006B0B83"/>
    <w:rsid w:val="006B211A"/>
    <w:rsid w:val="006B2CC9"/>
    <w:rsid w:val="006B3F4C"/>
    <w:rsid w:val="006B4F28"/>
    <w:rsid w:val="006C2831"/>
    <w:rsid w:val="006D14FC"/>
    <w:rsid w:val="006D5BC3"/>
    <w:rsid w:val="006E05D6"/>
    <w:rsid w:val="006E1A7D"/>
    <w:rsid w:val="006E58DD"/>
    <w:rsid w:val="006F00B2"/>
    <w:rsid w:val="006F0CB2"/>
    <w:rsid w:val="006F23CE"/>
    <w:rsid w:val="006F3AD6"/>
    <w:rsid w:val="006F65D7"/>
    <w:rsid w:val="00700C10"/>
    <w:rsid w:val="007017A1"/>
    <w:rsid w:val="00703162"/>
    <w:rsid w:val="00703848"/>
    <w:rsid w:val="00704E2C"/>
    <w:rsid w:val="00704F6D"/>
    <w:rsid w:val="00707832"/>
    <w:rsid w:val="00710038"/>
    <w:rsid w:val="00711423"/>
    <w:rsid w:val="0071334B"/>
    <w:rsid w:val="007166BA"/>
    <w:rsid w:val="00720C89"/>
    <w:rsid w:val="00722E09"/>
    <w:rsid w:val="00723463"/>
    <w:rsid w:val="00741F1D"/>
    <w:rsid w:val="0074216A"/>
    <w:rsid w:val="0074491A"/>
    <w:rsid w:val="00745E27"/>
    <w:rsid w:val="0076294F"/>
    <w:rsid w:val="00762EDE"/>
    <w:rsid w:val="0076712B"/>
    <w:rsid w:val="00771D66"/>
    <w:rsid w:val="0077209E"/>
    <w:rsid w:val="00775F74"/>
    <w:rsid w:val="00776A83"/>
    <w:rsid w:val="00776B64"/>
    <w:rsid w:val="00782424"/>
    <w:rsid w:val="007833A7"/>
    <w:rsid w:val="0079567D"/>
    <w:rsid w:val="007967EA"/>
    <w:rsid w:val="007A0990"/>
    <w:rsid w:val="007A0A17"/>
    <w:rsid w:val="007A1248"/>
    <w:rsid w:val="007A3763"/>
    <w:rsid w:val="007A4F8E"/>
    <w:rsid w:val="007A6723"/>
    <w:rsid w:val="007B002F"/>
    <w:rsid w:val="007B0BA2"/>
    <w:rsid w:val="007B136D"/>
    <w:rsid w:val="007B62B4"/>
    <w:rsid w:val="007B6346"/>
    <w:rsid w:val="007C0F41"/>
    <w:rsid w:val="007C1D00"/>
    <w:rsid w:val="007C2971"/>
    <w:rsid w:val="007C3B7B"/>
    <w:rsid w:val="007C681A"/>
    <w:rsid w:val="007C6EDF"/>
    <w:rsid w:val="007D2472"/>
    <w:rsid w:val="007D49DE"/>
    <w:rsid w:val="007D793C"/>
    <w:rsid w:val="007E054C"/>
    <w:rsid w:val="007E0910"/>
    <w:rsid w:val="007E0F4B"/>
    <w:rsid w:val="007E2498"/>
    <w:rsid w:val="007E2F07"/>
    <w:rsid w:val="007E62A9"/>
    <w:rsid w:val="007E7A59"/>
    <w:rsid w:val="007F1978"/>
    <w:rsid w:val="007F745F"/>
    <w:rsid w:val="00805731"/>
    <w:rsid w:val="00806C62"/>
    <w:rsid w:val="008102D9"/>
    <w:rsid w:val="00812573"/>
    <w:rsid w:val="00820A0E"/>
    <w:rsid w:val="00822FF3"/>
    <w:rsid w:val="00832E39"/>
    <w:rsid w:val="00833767"/>
    <w:rsid w:val="0083399D"/>
    <w:rsid w:val="008352AD"/>
    <w:rsid w:val="00843579"/>
    <w:rsid w:val="00843F82"/>
    <w:rsid w:val="00846E92"/>
    <w:rsid w:val="00847EA0"/>
    <w:rsid w:val="00864902"/>
    <w:rsid w:val="00864B57"/>
    <w:rsid w:val="00865B43"/>
    <w:rsid w:val="00871377"/>
    <w:rsid w:val="00873683"/>
    <w:rsid w:val="008745A4"/>
    <w:rsid w:val="008748C6"/>
    <w:rsid w:val="008757DA"/>
    <w:rsid w:val="0087603C"/>
    <w:rsid w:val="00877C83"/>
    <w:rsid w:val="00887234"/>
    <w:rsid w:val="00887293"/>
    <w:rsid w:val="00890ACB"/>
    <w:rsid w:val="0089718C"/>
    <w:rsid w:val="008B51CE"/>
    <w:rsid w:val="008B6A80"/>
    <w:rsid w:val="008C3BE5"/>
    <w:rsid w:val="008D5477"/>
    <w:rsid w:val="008F37ED"/>
    <w:rsid w:val="008F6C01"/>
    <w:rsid w:val="008F7EE0"/>
    <w:rsid w:val="0090059F"/>
    <w:rsid w:val="00901F24"/>
    <w:rsid w:val="00904B2C"/>
    <w:rsid w:val="0091037B"/>
    <w:rsid w:val="00912D71"/>
    <w:rsid w:val="00920BEF"/>
    <w:rsid w:val="00921D3F"/>
    <w:rsid w:val="0092473D"/>
    <w:rsid w:val="00925188"/>
    <w:rsid w:val="00925985"/>
    <w:rsid w:val="00926083"/>
    <w:rsid w:val="0092659B"/>
    <w:rsid w:val="00931613"/>
    <w:rsid w:val="009329B0"/>
    <w:rsid w:val="00936A1E"/>
    <w:rsid w:val="0094400A"/>
    <w:rsid w:val="0095227B"/>
    <w:rsid w:val="00954A5F"/>
    <w:rsid w:val="00955775"/>
    <w:rsid w:val="00955F99"/>
    <w:rsid w:val="00960210"/>
    <w:rsid w:val="00961E65"/>
    <w:rsid w:val="00962C00"/>
    <w:rsid w:val="009635E0"/>
    <w:rsid w:val="00964463"/>
    <w:rsid w:val="00970EC9"/>
    <w:rsid w:val="009775A8"/>
    <w:rsid w:val="00981A52"/>
    <w:rsid w:val="00981B1F"/>
    <w:rsid w:val="009902F0"/>
    <w:rsid w:val="0099326F"/>
    <w:rsid w:val="00996DA5"/>
    <w:rsid w:val="009A4C26"/>
    <w:rsid w:val="009A5852"/>
    <w:rsid w:val="009A686B"/>
    <w:rsid w:val="009B5201"/>
    <w:rsid w:val="009B738E"/>
    <w:rsid w:val="009C11AF"/>
    <w:rsid w:val="009C16CF"/>
    <w:rsid w:val="009C2AE8"/>
    <w:rsid w:val="009C5A13"/>
    <w:rsid w:val="009C7F59"/>
    <w:rsid w:val="009D116F"/>
    <w:rsid w:val="009E0119"/>
    <w:rsid w:val="009E1035"/>
    <w:rsid w:val="009E3684"/>
    <w:rsid w:val="009E398B"/>
    <w:rsid w:val="009F148E"/>
    <w:rsid w:val="009F3E4A"/>
    <w:rsid w:val="009F5257"/>
    <w:rsid w:val="009F6748"/>
    <w:rsid w:val="00A03935"/>
    <w:rsid w:val="00A04677"/>
    <w:rsid w:val="00A10DFC"/>
    <w:rsid w:val="00A119F1"/>
    <w:rsid w:val="00A14B32"/>
    <w:rsid w:val="00A153EE"/>
    <w:rsid w:val="00A24553"/>
    <w:rsid w:val="00A245A1"/>
    <w:rsid w:val="00A266BA"/>
    <w:rsid w:val="00A279E1"/>
    <w:rsid w:val="00A30514"/>
    <w:rsid w:val="00A33094"/>
    <w:rsid w:val="00A361CA"/>
    <w:rsid w:val="00A43463"/>
    <w:rsid w:val="00A44954"/>
    <w:rsid w:val="00A44B95"/>
    <w:rsid w:val="00A451D8"/>
    <w:rsid w:val="00A52B10"/>
    <w:rsid w:val="00A53369"/>
    <w:rsid w:val="00A53EDB"/>
    <w:rsid w:val="00A54923"/>
    <w:rsid w:val="00A54DCA"/>
    <w:rsid w:val="00A62F37"/>
    <w:rsid w:val="00A63340"/>
    <w:rsid w:val="00A6541A"/>
    <w:rsid w:val="00A82065"/>
    <w:rsid w:val="00A90A0A"/>
    <w:rsid w:val="00A915CE"/>
    <w:rsid w:val="00A939BF"/>
    <w:rsid w:val="00AA0FAD"/>
    <w:rsid w:val="00AA466B"/>
    <w:rsid w:val="00AB011F"/>
    <w:rsid w:val="00AB242B"/>
    <w:rsid w:val="00AB2B2F"/>
    <w:rsid w:val="00AB6733"/>
    <w:rsid w:val="00AB78CB"/>
    <w:rsid w:val="00AC3F99"/>
    <w:rsid w:val="00AC53B6"/>
    <w:rsid w:val="00AC5B30"/>
    <w:rsid w:val="00AD6DDD"/>
    <w:rsid w:val="00AF0BB7"/>
    <w:rsid w:val="00AF1BAA"/>
    <w:rsid w:val="00AF1DB1"/>
    <w:rsid w:val="00AF2BC5"/>
    <w:rsid w:val="00AF6774"/>
    <w:rsid w:val="00B129C8"/>
    <w:rsid w:val="00B166F6"/>
    <w:rsid w:val="00B17133"/>
    <w:rsid w:val="00B17525"/>
    <w:rsid w:val="00B179D6"/>
    <w:rsid w:val="00B20EE9"/>
    <w:rsid w:val="00B22603"/>
    <w:rsid w:val="00B30BEF"/>
    <w:rsid w:val="00B32FA5"/>
    <w:rsid w:val="00B335D7"/>
    <w:rsid w:val="00B33834"/>
    <w:rsid w:val="00B3385A"/>
    <w:rsid w:val="00B357CF"/>
    <w:rsid w:val="00B35C96"/>
    <w:rsid w:val="00B35D02"/>
    <w:rsid w:val="00B367DE"/>
    <w:rsid w:val="00B42AA3"/>
    <w:rsid w:val="00B43665"/>
    <w:rsid w:val="00B44A99"/>
    <w:rsid w:val="00B45B21"/>
    <w:rsid w:val="00B45E03"/>
    <w:rsid w:val="00B4624D"/>
    <w:rsid w:val="00B5587A"/>
    <w:rsid w:val="00B6036B"/>
    <w:rsid w:val="00B7406E"/>
    <w:rsid w:val="00B77B70"/>
    <w:rsid w:val="00B8001B"/>
    <w:rsid w:val="00B80A28"/>
    <w:rsid w:val="00B837B4"/>
    <w:rsid w:val="00B868C3"/>
    <w:rsid w:val="00B90570"/>
    <w:rsid w:val="00B9249A"/>
    <w:rsid w:val="00B92F7F"/>
    <w:rsid w:val="00BA0D3F"/>
    <w:rsid w:val="00BA1447"/>
    <w:rsid w:val="00BA53F5"/>
    <w:rsid w:val="00BA5448"/>
    <w:rsid w:val="00BA5B05"/>
    <w:rsid w:val="00BB156A"/>
    <w:rsid w:val="00BB3A45"/>
    <w:rsid w:val="00BB4767"/>
    <w:rsid w:val="00BB65DC"/>
    <w:rsid w:val="00BB6CE4"/>
    <w:rsid w:val="00BC0982"/>
    <w:rsid w:val="00BC2F02"/>
    <w:rsid w:val="00BD1C65"/>
    <w:rsid w:val="00BE0220"/>
    <w:rsid w:val="00BE39F2"/>
    <w:rsid w:val="00BE5A27"/>
    <w:rsid w:val="00BE7AFE"/>
    <w:rsid w:val="00BF2FFF"/>
    <w:rsid w:val="00BF3DBE"/>
    <w:rsid w:val="00BF482E"/>
    <w:rsid w:val="00BF503A"/>
    <w:rsid w:val="00BF52F9"/>
    <w:rsid w:val="00C02753"/>
    <w:rsid w:val="00C2101D"/>
    <w:rsid w:val="00C22EC5"/>
    <w:rsid w:val="00C25804"/>
    <w:rsid w:val="00C27C67"/>
    <w:rsid w:val="00C34D69"/>
    <w:rsid w:val="00C4046E"/>
    <w:rsid w:val="00C41B98"/>
    <w:rsid w:val="00C47E1B"/>
    <w:rsid w:val="00C54541"/>
    <w:rsid w:val="00C55472"/>
    <w:rsid w:val="00C55D79"/>
    <w:rsid w:val="00C61A60"/>
    <w:rsid w:val="00C628FC"/>
    <w:rsid w:val="00C66240"/>
    <w:rsid w:val="00C74523"/>
    <w:rsid w:val="00C74DC2"/>
    <w:rsid w:val="00C77182"/>
    <w:rsid w:val="00C814AF"/>
    <w:rsid w:val="00C82E74"/>
    <w:rsid w:val="00C83831"/>
    <w:rsid w:val="00C924D6"/>
    <w:rsid w:val="00C932A0"/>
    <w:rsid w:val="00C95DAF"/>
    <w:rsid w:val="00CA135C"/>
    <w:rsid w:val="00CA2495"/>
    <w:rsid w:val="00CA6465"/>
    <w:rsid w:val="00CB2F76"/>
    <w:rsid w:val="00CB4461"/>
    <w:rsid w:val="00CB696E"/>
    <w:rsid w:val="00CB767F"/>
    <w:rsid w:val="00CB7E38"/>
    <w:rsid w:val="00CC07A5"/>
    <w:rsid w:val="00CC50B9"/>
    <w:rsid w:val="00CC7778"/>
    <w:rsid w:val="00CD07B9"/>
    <w:rsid w:val="00CD531E"/>
    <w:rsid w:val="00CE7984"/>
    <w:rsid w:val="00CF1AD6"/>
    <w:rsid w:val="00CF2FCC"/>
    <w:rsid w:val="00CF7799"/>
    <w:rsid w:val="00D01E7D"/>
    <w:rsid w:val="00D023BC"/>
    <w:rsid w:val="00D02669"/>
    <w:rsid w:val="00D07403"/>
    <w:rsid w:val="00D07BEA"/>
    <w:rsid w:val="00D11042"/>
    <w:rsid w:val="00D11314"/>
    <w:rsid w:val="00D1646D"/>
    <w:rsid w:val="00D176C3"/>
    <w:rsid w:val="00D206B1"/>
    <w:rsid w:val="00D213BB"/>
    <w:rsid w:val="00D22227"/>
    <w:rsid w:val="00D22FCC"/>
    <w:rsid w:val="00D236E0"/>
    <w:rsid w:val="00D252DF"/>
    <w:rsid w:val="00D26633"/>
    <w:rsid w:val="00D278A2"/>
    <w:rsid w:val="00D3174A"/>
    <w:rsid w:val="00D32A5D"/>
    <w:rsid w:val="00D34F9D"/>
    <w:rsid w:val="00D43AC7"/>
    <w:rsid w:val="00D46AF6"/>
    <w:rsid w:val="00D51A3B"/>
    <w:rsid w:val="00D5282B"/>
    <w:rsid w:val="00D56DA5"/>
    <w:rsid w:val="00D57168"/>
    <w:rsid w:val="00D727D0"/>
    <w:rsid w:val="00D8137E"/>
    <w:rsid w:val="00D83303"/>
    <w:rsid w:val="00D838CD"/>
    <w:rsid w:val="00D869BA"/>
    <w:rsid w:val="00D9435B"/>
    <w:rsid w:val="00DA3CF3"/>
    <w:rsid w:val="00DB2495"/>
    <w:rsid w:val="00DB251F"/>
    <w:rsid w:val="00DB4122"/>
    <w:rsid w:val="00DB553E"/>
    <w:rsid w:val="00DC4A8A"/>
    <w:rsid w:val="00DC5CE5"/>
    <w:rsid w:val="00DC623C"/>
    <w:rsid w:val="00DC6B9E"/>
    <w:rsid w:val="00DD1EE9"/>
    <w:rsid w:val="00DD35DA"/>
    <w:rsid w:val="00DD38FB"/>
    <w:rsid w:val="00DD70CA"/>
    <w:rsid w:val="00DD791D"/>
    <w:rsid w:val="00DE0933"/>
    <w:rsid w:val="00DE1116"/>
    <w:rsid w:val="00DE1E5F"/>
    <w:rsid w:val="00DE5192"/>
    <w:rsid w:val="00DE5B03"/>
    <w:rsid w:val="00DE5DC5"/>
    <w:rsid w:val="00DF2A3F"/>
    <w:rsid w:val="00DF5A7E"/>
    <w:rsid w:val="00DF5FBB"/>
    <w:rsid w:val="00E03ADE"/>
    <w:rsid w:val="00E07621"/>
    <w:rsid w:val="00E07887"/>
    <w:rsid w:val="00E107CC"/>
    <w:rsid w:val="00E11525"/>
    <w:rsid w:val="00E11AC2"/>
    <w:rsid w:val="00E1446C"/>
    <w:rsid w:val="00E157CA"/>
    <w:rsid w:val="00E16E0C"/>
    <w:rsid w:val="00E24490"/>
    <w:rsid w:val="00E26C49"/>
    <w:rsid w:val="00E26C9A"/>
    <w:rsid w:val="00E30C93"/>
    <w:rsid w:val="00E34650"/>
    <w:rsid w:val="00E4014E"/>
    <w:rsid w:val="00E457F0"/>
    <w:rsid w:val="00E45CFE"/>
    <w:rsid w:val="00E556B8"/>
    <w:rsid w:val="00E56AC3"/>
    <w:rsid w:val="00E71A3A"/>
    <w:rsid w:val="00E77093"/>
    <w:rsid w:val="00E8212C"/>
    <w:rsid w:val="00E8285C"/>
    <w:rsid w:val="00E833DB"/>
    <w:rsid w:val="00E85772"/>
    <w:rsid w:val="00E85773"/>
    <w:rsid w:val="00E86BF6"/>
    <w:rsid w:val="00E870E9"/>
    <w:rsid w:val="00E922C9"/>
    <w:rsid w:val="00EA19E7"/>
    <w:rsid w:val="00EA1AE3"/>
    <w:rsid w:val="00EA1B2C"/>
    <w:rsid w:val="00EA4F2A"/>
    <w:rsid w:val="00EB0FBE"/>
    <w:rsid w:val="00EB16B6"/>
    <w:rsid w:val="00EB3202"/>
    <w:rsid w:val="00EB4BE0"/>
    <w:rsid w:val="00EB63D4"/>
    <w:rsid w:val="00EB6EB6"/>
    <w:rsid w:val="00EB7A2F"/>
    <w:rsid w:val="00EC4969"/>
    <w:rsid w:val="00EC6586"/>
    <w:rsid w:val="00EC679F"/>
    <w:rsid w:val="00EC7698"/>
    <w:rsid w:val="00ED2F7C"/>
    <w:rsid w:val="00ED7D09"/>
    <w:rsid w:val="00EE2308"/>
    <w:rsid w:val="00EE7092"/>
    <w:rsid w:val="00EF6C0E"/>
    <w:rsid w:val="00F05AE9"/>
    <w:rsid w:val="00F0701E"/>
    <w:rsid w:val="00F070DE"/>
    <w:rsid w:val="00F1128B"/>
    <w:rsid w:val="00F11466"/>
    <w:rsid w:val="00F11D8B"/>
    <w:rsid w:val="00F13008"/>
    <w:rsid w:val="00F16B52"/>
    <w:rsid w:val="00F20A4A"/>
    <w:rsid w:val="00F24691"/>
    <w:rsid w:val="00F26324"/>
    <w:rsid w:val="00F3029A"/>
    <w:rsid w:val="00F31292"/>
    <w:rsid w:val="00F3244F"/>
    <w:rsid w:val="00F36BC8"/>
    <w:rsid w:val="00F447F3"/>
    <w:rsid w:val="00F44E5D"/>
    <w:rsid w:val="00F45C1E"/>
    <w:rsid w:val="00F46920"/>
    <w:rsid w:val="00F52BB0"/>
    <w:rsid w:val="00F54208"/>
    <w:rsid w:val="00F64DF8"/>
    <w:rsid w:val="00F67417"/>
    <w:rsid w:val="00F76115"/>
    <w:rsid w:val="00F762C7"/>
    <w:rsid w:val="00F7653F"/>
    <w:rsid w:val="00F801D7"/>
    <w:rsid w:val="00F81754"/>
    <w:rsid w:val="00F830D8"/>
    <w:rsid w:val="00F84F9E"/>
    <w:rsid w:val="00F852EA"/>
    <w:rsid w:val="00F85BC6"/>
    <w:rsid w:val="00F86E45"/>
    <w:rsid w:val="00F9001D"/>
    <w:rsid w:val="00F9024E"/>
    <w:rsid w:val="00F94CA8"/>
    <w:rsid w:val="00F954FC"/>
    <w:rsid w:val="00FA61B7"/>
    <w:rsid w:val="00FA65AA"/>
    <w:rsid w:val="00FA66E6"/>
    <w:rsid w:val="00FB03B4"/>
    <w:rsid w:val="00FB2BEC"/>
    <w:rsid w:val="00FB35A0"/>
    <w:rsid w:val="00FB3B7C"/>
    <w:rsid w:val="00FB7D49"/>
    <w:rsid w:val="00FC0F66"/>
    <w:rsid w:val="00FC15C4"/>
    <w:rsid w:val="00FC1B47"/>
    <w:rsid w:val="00FC450F"/>
    <w:rsid w:val="00FC656F"/>
    <w:rsid w:val="00FC7125"/>
    <w:rsid w:val="00FC7290"/>
    <w:rsid w:val="00FD2453"/>
    <w:rsid w:val="00FD2C04"/>
    <w:rsid w:val="00FD45D6"/>
    <w:rsid w:val="00FD7384"/>
    <w:rsid w:val="00FE3BDC"/>
    <w:rsid w:val="00FE4B1E"/>
    <w:rsid w:val="00FE4CB0"/>
    <w:rsid w:val="00FE6F26"/>
    <w:rsid w:val="00FF5470"/>
    <w:rsid w:val="00FF587F"/>
    <w:rsid w:val="00FF7C6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3"/>
    <w:pPr>
      <w:overflowPunct w:val="0"/>
      <w:autoSpaceDE w:val="0"/>
      <w:autoSpaceDN w:val="0"/>
      <w:adjustRightInd w:val="0"/>
      <w:spacing w:after="180" w:line="240" w:lineRule="auto"/>
      <w:jc w:val="both"/>
      <w:textAlignment w:val="baseline"/>
    </w:pPr>
    <w:rPr>
      <w:rFonts w:ascii="Times New Roman" w:eastAsia="MS Mincho" w:hAnsi="Times New Roman" w:cs="Times New Roman"/>
      <w:sz w:val="20"/>
      <w:szCs w:val="20"/>
      <w:lang w:eastAsia="ja-JP"/>
    </w:rPr>
  </w:style>
  <w:style w:type="paragraph" w:styleId="Heading1">
    <w:name w:val="heading 1"/>
    <w:next w:val="Normal"/>
    <w:link w:val="Heading1Char"/>
    <w:qFormat/>
    <w:rsid w:val="00A43463"/>
    <w:pPr>
      <w:keepNext/>
      <w:keepLines/>
      <w:numPr>
        <w:numId w:val="7"/>
      </w:numPr>
      <w:pBdr>
        <w:top w:val="single" w:sz="12" w:space="3" w:color="auto"/>
      </w:pBdr>
      <w:overflowPunct w:val="0"/>
      <w:autoSpaceDE w:val="0"/>
      <w:autoSpaceDN w:val="0"/>
      <w:adjustRightInd w:val="0"/>
      <w:spacing w:before="240" w:after="180" w:line="240" w:lineRule="auto"/>
      <w:ind w:left="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1C1160"/>
    <w:pPr>
      <w:numPr>
        <w:ilvl w:val="1"/>
      </w:num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A43463"/>
    <w:pPr>
      <w:numPr>
        <w:ilvl w:val="2"/>
      </w:numPr>
      <w:outlineLvl w:val="2"/>
    </w:pPr>
    <w:rPr>
      <w:sz w:val="28"/>
    </w:rPr>
  </w:style>
  <w:style w:type="paragraph" w:styleId="Heading4">
    <w:name w:val="heading 4"/>
    <w:basedOn w:val="Heading3"/>
    <w:next w:val="Normal"/>
    <w:link w:val="Heading4Char"/>
    <w:qFormat/>
    <w:rsid w:val="00BA5B05"/>
    <w:pPr>
      <w:numPr>
        <w:ilvl w:val="3"/>
      </w:numPr>
      <w:outlineLvl w:val="3"/>
    </w:pPr>
    <w:rPr>
      <w:sz w:val="24"/>
    </w:rPr>
  </w:style>
  <w:style w:type="paragraph" w:styleId="Heading5">
    <w:name w:val="heading 5"/>
    <w:basedOn w:val="Heading4"/>
    <w:next w:val="Normal"/>
    <w:link w:val="Heading5Char"/>
    <w:qFormat/>
    <w:rsid w:val="004A10BC"/>
    <w:pPr>
      <w:numPr>
        <w:ilvl w:val="4"/>
      </w:numPr>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Normal"/>
    <w:next w:val="Normal"/>
    <w:link w:val="Heading9Char"/>
    <w:qFormat/>
    <w:rsid w:val="00501324"/>
    <w:pPr>
      <w:outlineLvl w:val="8"/>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
    <w:name w:val="B1"/>
    <w:basedOn w:val="List"/>
    <w:rsid w:val="000C4CB6"/>
    <w:pPr>
      <w:ind w:left="738" w:hanging="454"/>
    </w:pPr>
  </w:style>
  <w:style w:type="paragraph" w:customStyle="1" w:styleId="B10">
    <w:name w:val="B1+"/>
    <w:basedOn w:val="B1"/>
    <w:rsid w:val="000C4CB6"/>
    <w:pPr>
      <w:ind w:left="0" w:firstLine="0"/>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1"/>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2"/>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3"/>
      </w:numPr>
      <w:tabs>
        <w:tab w:val="left" w:pos="851"/>
      </w:tabs>
    </w:pPr>
  </w:style>
  <w:style w:type="paragraph" w:customStyle="1" w:styleId="BN">
    <w:name w:val="BN"/>
    <w:basedOn w:val="Normal"/>
    <w:rsid w:val="000C4CB6"/>
    <w:pPr>
      <w:numPr>
        <w:numId w:val="4"/>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A43463"/>
    <w:rPr>
      <w:rFonts w:ascii="Arial" w:eastAsia="Times New Roman" w:hAnsi="Arial" w:cs="Times New Roman"/>
      <w:sz w:val="36"/>
      <w:szCs w:val="20"/>
    </w:rPr>
  </w:style>
  <w:style w:type="character" w:customStyle="1" w:styleId="Heading2Char">
    <w:name w:val="Heading 2 Char"/>
    <w:basedOn w:val="DefaultParagraphFont"/>
    <w:link w:val="Heading2"/>
    <w:rsid w:val="001C1160"/>
    <w:rPr>
      <w:rFonts w:ascii="Arial" w:eastAsia="Times New Roman" w:hAnsi="Arial" w:cs="Times New Roman"/>
      <w:sz w:val="32"/>
      <w:szCs w:val="20"/>
      <w:lang w:eastAsia="x-none"/>
    </w:rPr>
  </w:style>
  <w:style w:type="character" w:customStyle="1" w:styleId="Heading3Char">
    <w:name w:val="Heading 3 Char"/>
    <w:basedOn w:val="DefaultParagraphFont"/>
    <w:link w:val="Heading3"/>
    <w:rsid w:val="00A43463"/>
    <w:rPr>
      <w:rFonts w:ascii="Arial" w:eastAsia="Times New Roman" w:hAnsi="Arial" w:cs="Times New Roman"/>
      <w:sz w:val="28"/>
      <w:szCs w:val="20"/>
      <w:lang w:eastAsia="x-none"/>
    </w:rPr>
  </w:style>
  <w:style w:type="character" w:customStyle="1" w:styleId="Heading4Char">
    <w:name w:val="Heading 4 Char"/>
    <w:basedOn w:val="DefaultParagraphFont"/>
    <w:link w:val="Heading4"/>
    <w:rsid w:val="00BA5B05"/>
    <w:rPr>
      <w:rFonts w:ascii="Arial" w:eastAsia="Times New Roman" w:hAnsi="Arial" w:cs="Times New Roman"/>
      <w:sz w:val="24"/>
      <w:szCs w:val="20"/>
      <w:lang w:eastAsia="x-none"/>
    </w:rPr>
  </w:style>
  <w:style w:type="character" w:customStyle="1" w:styleId="Heading5Char">
    <w:name w:val="Heading 5 Char"/>
    <w:basedOn w:val="DefaultParagraphFont"/>
    <w:link w:val="Heading5"/>
    <w:rsid w:val="004A10BC"/>
    <w:rPr>
      <w:rFonts w:ascii="Arial" w:eastAsia="Times New Roman" w:hAnsi="Arial" w:cs="Times New Roman"/>
      <w:szCs w:val="20"/>
      <w:lang w:eastAsia="x-none"/>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lang w:eastAsia="x-none"/>
    </w:rPr>
  </w:style>
  <w:style w:type="character" w:customStyle="1" w:styleId="Heading7Char">
    <w:name w:val="Heading 7 Char"/>
    <w:basedOn w:val="DefaultParagraphFont"/>
    <w:link w:val="Heading7"/>
    <w:rsid w:val="000C4CB6"/>
    <w:rPr>
      <w:rFonts w:ascii="Arial" w:eastAsia="Times New Roman" w:hAnsi="Arial" w:cs="Times New Roman"/>
      <w:sz w:val="20"/>
      <w:szCs w:val="20"/>
      <w:lang w:eastAsia="x-none"/>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501324"/>
    <w:rPr>
      <w:rFonts w:ascii="Times New Roman" w:eastAsia="MS Mincho" w:hAnsi="Times New Roman" w:cs="Times New Roman"/>
      <w:b/>
      <w:sz w:val="20"/>
      <w:szCs w:val="20"/>
      <w:lang w:eastAsia="x-none"/>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uiPriority w:val="39"/>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uiPriority w:val="39"/>
    <w:rsid w:val="000C4CB6"/>
    <w:pPr>
      <w:spacing w:before="0"/>
      <w:ind w:left="851" w:hanging="851"/>
    </w:pPr>
    <w:rPr>
      <w:sz w:val="20"/>
    </w:rPr>
  </w:style>
  <w:style w:type="paragraph" w:styleId="TOC3">
    <w:name w:val="toc 3"/>
    <w:basedOn w:val="TOC2"/>
    <w:uiPriority w:val="39"/>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paragraph" w:styleId="ListParagraph">
    <w:name w:val="List Paragraph"/>
    <w:basedOn w:val="Normal"/>
    <w:link w:val="ListParagraphChar"/>
    <w:uiPriority w:val="34"/>
    <w:qFormat/>
    <w:rsid w:val="002D7241"/>
    <w:pPr>
      <w:ind w:left="720"/>
      <w:contextualSpacing/>
    </w:pPr>
  </w:style>
  <w:style w:type="paragraph" w:styleId="CommentText">
    <w:name w:val="annotation text"/>
    <w:basedOn w:val="Normal"/>
    <w:link w:val="CommentTextChar"/>
    <w:rsid w:val="001145A8"/>
    <w:rPr>
      <w:rFonts w:eastAsiaTheme="minorEastAsia"/>
    </w:rPr>
  </w:style>
  <w:style w:type="character" w:customStyle="1" w:styleId="CommentTextChar">
    <w:name w:val="Comment Text Char"/>
    <w:basedOn w:val="DefaultParagraphFont"/>
    <w:link w:val="CommentText"/>
    <w:uiPriority w:val="99"/>
    <w:rsid w:val="001145A8"/>
    <w:rPr>
      <w:rFonts w:ascii="Times New Roman" w:eastAsiaTheme="minorEastAsia" w:hAnsi="Times New Roman" w:cs="Times New Roman"/>
      <w:sz w:val="20"/>
      <w:szCs w:val="20"/>
    </w:rPr>
  </w:style>
  <w:style w:type="character" w:styleId="CommentReference">
    <w:name w:val="annotation reference"/>
    <w:basedOn w:val="DefaultParagraphFont"/>
    <w:uiPriority w:val="99"/>
    <w:semiHidden/>
    <w:rsid w:val="001145A8"/>
    <w:rPr>
      <w:sz w:val="16"/>
      <w:szCs w:val="16"/>
    </w:rPr>
  </w:style>
  <w:style w:type="paragraph" w:styleId="Date">
    <w:name w:val="Date"/>
    <w:basedOn w:val="Normal"/>
    <w:next w:val="Normal"/>
    <w:link w:val="DateChar"/>
    <w:rsid w:val="00330729"/>
    <w:rPr>
      <w:rFonts w:eastAsiaTheme="minorEastAsia"/>
    </w:rPr>
  </w:style>
  <w:style w:type="character" w:customStyle="1" w:styleId="DateChar">
    <w:name w:val="Date Char"/>
    <w:basedOn w:val="DefaultParagraphFont"/>
    <w:link w:val="Date"/>
    <w:rsid w:val="00330729"/>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5717CC"/>
    <w:rPr>
      <w:color w:val="0000FF" w:themeColor="hyperlink"/>
      <w:u w:val="single"/>
    </w:rPr>
  </w:style>
  <w:style w:type="table" w:styleId="TableGrid">
    <w:name w:val="Table Grid"/>
    <w:basedOn w:val="TableNormal"/>
    <w:uiPriority w:val="59"/>
    <w:rsid w:val="00A1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B2F76"/>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US"/>
    </w:rPr>
  </w:style>
  <w:style w:type="paragraph" w:customStyle="1" w:styleId="TableStyle2">
    <w:name w:val="Table Style 2"/>
    <w:rsid w:val="00CB2F76"/>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numbering" w:customStyle="1" w:styleId="Dash">
    <w:name w:val="Dash"/>
    <w:rsid w:val="00CB2F76"/>
    <w:pPr>
      <w:numPr>
        <w:numId w:val="5"/>
      </w:numPr>
    </w:pPr>
  </w:style>
  <w:style w:type="table" w:styleId="LightList-Accent1">
    <w:name w:val="Light List Accent 1"/>
    <w:basedOn w:val="TableNormal"/>
    <w:uiPriority w:val="61"/>
    <w:rsid w:val="00BB6CE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BB6CE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B6CE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DE5B0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284D96"/>
    <w:pPr>
      <w:spacing w:after="0"/>
    </w:pPr>
    <w:rPr>
      <w:rFonts w:eastAsia="Times New Roman"/>
      <w:b/>
      <w:bCs/>
    </w:rPr>
  </w:style>
  <w:style w:type="character" w:customStyle="1" w:styleId="CommentSubjectChar">
    <w:name w:val="Comment Subject Char"/>
    <w:basedOn w:val="CommentTextChar"/>
    <w:link w:val="CommentSubject"/>
    <w:uiPriority w:val="99"/>
    <w:semiHidden/>
    <w:rsid w:val="00284D96"/>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AF0BB7"/>
    <w:pPr>
      <w:overflowPunct/>
      <w:autoSpaceDE/>
      <w:autoSpaceDN/>
      <w:adjustRightInd/>
      <w:spacing w:before="100" w:beforeAutospacing="1" w:after="100" w:afterAutospacing="1"/>
      <w:textAlignment w:val="auto"/>
    </w:pPr>
    <w:rPr>
      <w:sz w:val="24"/>
      <w:szCs w:val="24"/>
      <w:lang w:val="en-US"/>
    </w:rPr>
  </w:style>
  <w:style w:type="character" w:customStyle="1" w:styleId="apple-converted-space">
    <w:name w:val="apple-converted-space"/>
    <w:basedOn w:val="DefaultParagraphFont"/>
    <w:rsid w:val="00AF0BB7"/>
  </w:style>
  <w:style w:type="character" w:styleId="HTMLCode">
    <w:name w:val="HTML Code"/>
    <w:basedOn w:val="DefaultParagraphFont"/>
    <w:uiPriority w:val="99"/>
    <w:semiHidden/>
    <w:unhideWhenUsed/>
    <w:rsid w:val="00AF0BB7"/>
    <w:rPr>
      <w:rFonts w:ascii="Courier New" w:eastAsia="Times New Roman" w:hAnsi="Courier New" w:cs="Courier New"/>
      <w:sz w:val="20"/>
      <w:szCs w:val="20"/>
    </w:rPr>
  </w:style>
  <w:style w:type="character" w:customStyle="1" w:styleId="keep-together">
    <w:name w:val="keep-together"/>
    <w:basedOn w:val="DefaultParagraphFont"/>
    <w:rsid w:val="00AF0BB7"/>
  </w:style>
  <w:style w:type="paragraph" w:styleId="Caption">
    <w:name w:val="caption"/>
    <w:basedOn w:val="Normal"/>
    <w:next w:val="Normal"/>
    <w:uiPriority w:val="35"/>
    <w:unhideWhenUsed/>
    <w:qFormat/>
    <w:rsid w:val="002578F0"/>
    <w:pPr>
      <w:spacing w:after="200"/>
    </w:pPr>
    <w:rPr>
      <w:rFonts w:asciiTheme="minorHAnsi" w:hAnsiTheme="minorHAnsi"/>
      <w:b/>
      <w:bCs/>
      <w:sz w:val="21"/>
      <w:szCs w:val="18"/>
    </w:rPr>
  </w:style>
  <w:style w:type="numbering" w:customStyle="1" w:styleId="OPNFVgk">
    <w:name w:val="OPNFV_gk"/>
    <w:uiPriority w:val="99"/>
    <w:rsid w:val="000D5490"/>
    <w:pPr>
      <w:numPr>
        <w:numId w:val="6"/>
      </w:numPr>
    </w:pPr>
  </w:style>
  <w:style w:type="character" w:styleId="Strong">
    <w:name w:val="Strong"/>
    <w:basedOn w:val="DefaultParagraphFont"/>
    <w:uiPriority w:val="22"/>
    <w:qFormat/>
    <w:rsid w:val="002578F0"/>
    <w:rPr>
      <w:b/>
      <w:bCs/>
    </w:rPr>
  </w:style>
  <w:style w:type="table" w:styleId="LightList">
    <w:name w:val="Light List"/>
    <w:basedOn w:val="TableNormal"/>
    <w:uiPriority w:val="61"/>
    <w:rsid w:val="002578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uthor-a-z77zz76zfz74zmz86zz122zez76zhqz68zctz69zz72z">
    <w:name w:val="author-a-z77zz76zfz74zmz86zz122zez76zhqz68zctz69zz72z"/>
    <w:basedOn w:val="DefaultParagraphFont"/>
    <w:rsid w:val="0058320D"/>
  </w:style>
  <w:style w:type="character" w:customStyle="1" w:styleId="author-a-6z75zz70zz74zdz73zz65zz77zz87z5l4z89zhhs">
    <w:name w:val="author-a-6z75zz70zz74zdz73zz65zz77zz87z5l4z89zhhs"/>
    <w:basedOn w:val="DefaultParagraphFont"/>
    <w:rsid w:val="0058320D"/>
  </w:style>
  <w:style w:type="character" w:customStyle="1" w:styleId="author-a-u9bkz67zz86zbz79zyz85zw305gj">
    <w:name w:val="author-a-u9bkz67zz86zbz79zyz85zw305gj"/>
    <w:basedOn w:val="DefaultParagraphFont"/>
    <w:rsid w:val="00BA5B05"/>
  </w:style>
  <w:style w:type="character" w:styleId="FollowedHyperlink">
    <w:name w:val="FollowedHyperlink"/>
    <w:basedOn w:val="DefaultParagraphFont"/>
    <w:uiPriority w:val="99"/>
    <w:semiHidden/>
    <w:unhideWhenUsed/>
    <w:rsid w:val="00BA5B05"/>
    <w:rPr>
      <w:color w:val="800080" w:themeColor="followedHyperlink"/>
      <w:u w:val="single"/>
    </w:rPr>
  </w:style>
  <w:style w:type="paragraph" w:customStyle="1" w:styleId="Reference">
    <w:name w:val="Reference"/>
    <w:basedOn w:val="ListParagraph"/>
    <w:link w:val="ReferenceChar"/>
    <w:qFormat/>
    <w:rsid w:val="00433329"/>
    <w:pPr>
      <w:numPr>
        <w:numId w:val="14"/>
      </w:numPr>
      <w:ind w:left="851" w:hanging="851"/>
      <w:contextualSpacing w:val="0"/>
    </w:pPr>
  </w:style>
  <w:style w:type="paragraph" w:customStyle="1" w:styleId="Gaps">
    <w:name w:val="Gaps"/>
    <w:basedOn w:val="ListParagraph"/>
    <w:link w:val="GapsChar"/>
    <w:qFormat/>
    <w:rsid w:val="000A29D6"/>
    <w:pPr>
      <w:numPr>
        <w:numId w:val="15"/>
      </w:numPr>
      <w:spacing w:after="0"/>
    </w:pPr>
  </w:style>
  <w:style w:type="character" w:customStyle="1" w:styleId="ListParagraphChar">
    <w:name w:val="List Paragraph Char"/>
    <w:basedOn w:val="DefaultParagraphFont"/>
    <w:link w:val="ListParagraph"/>
    <w:uiPriority w:val="34"/>
    <w:rsid w:val="00433329"/>
    <w:rPr>
      <w:rFonts w:ascii="Times New Roman" w:eastAsia="MS Mincho" w:hAnsi="Times New Roman" w:cs="Times New Roman"/>
      <w:sz w:val="20"/>
      <w:szCs w:val="20"/>
      <w:lang w:eastAsia="ja-JP"/>
    </w:rPr>
  </w:style>
  <w:style w:type="character" w:customStyle="1" w:styleId="ReferenceChar">
    <w:name w:val="Reference Char"/>
    <w:basedOn w:val="ListParagraphChar"/>
    <w:link w:val="Reference"/>
    <w:rsid w:val="00433329"/>
    <w:rPr>
      <w:rFonts w:ascii="Times New Roman" w:eastAsia="MS Mincho" w:hAnsi="Times New Roman" w:cs="Times New Roman"/>
      <w:sz w:val="20"/>
      <w:szCs w:val="20"/>
      <w:lang w:eastAsia="ja-JP"/>
    </w:rPr>
  </w:style>
  <w:style w:type="character" w:customStyle="1" w:styleId="GapsChar">
    <w:name w:val="Gaps Char"/>
    <w:basedOn w:val="ListParagraphChar"/>
    <w:link w:val="Gaps"/>
    <w:rsid w:val="000A29D6"/>
    <w:rPr>
      <w:rFonts w:ascii="Times New Roman" w:eastAsia="MS Mincho" w:hAnsi="Times New Roman" w:cs="Times New Roman"/>
      <w:sz w:val="20"/>
      <w:szCs w:val="20"/>
      <w:lang w:eastAsia="ja-JP"/>
    </w:rPr>
  </w:style>
  <w:style w:type="paragraph" w:styleId="Revision">
    <w:name w:val="Revision"/>
    <w:hidden/>
    <w:uiPriority w:val="99"/>
    <w:semiHidden/>
    <w:rsid w:val="00126D92"/>
    <w:pPr>
      <w:spacing w:after="0" w:line="240" w:lineRule="auto"/>
    </w:pPr>
    <w:rPr>
      <w:rFonts w:ascii="Times New Roman" w:eastAsia="MS Mincho" w:hAnsi="Times New Roman" w:cs="Times New Roman"/>
      <w:sz w:val="20"/>
      <w:szCs w:val="20"/>
      <w:lang w:eastAsia="ja-JP"/>
    </w:rPr>
  </w:style>
  <w:style w:type="table" w:styleId="LightList-Accent5">
    <w:name w:val="Light List Accent 5"/>
    <w:basedOn w:val="TableNormal"/>
    <w:uiPriority w:val="61"/>
    <w:rsid w:val="001E41C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le">
    <w:name w:val="Table"/>
    <w:basedOn w:val="Normal"/>
    <w:link w:val="TableChar"/>
    <w:qFormat/>
    <w:rsid w:val="00F86E45"/>
    <w:pPr>
      <w:spacing w:after="0"/>
    </w:pPr>
    <w:rPr>
      <w:rFonts w:ascii="Arial" w:hAnsi="Arial" w:cs="Arial"/>
      <w:sz w:val="18"/>
    </w:rPr>
  </w:style>
  <w:style w:type="character" w:customStyle="1" w:styleId="TableChar">
    <w:name w:val="Table Char"/>
    <w:basedOn w:val="DefaultParagraphFont"/>
    <w:link w:val="Table"/>
    <w:rsid w:val="00F86E45"/>
    <w:rPr>
      <w:rFonts w:ascii="Arial" w:eastAsia="MS Mincho" w:hAnsi="Arial" w:cs="Arial"/>
      <w:sz w:val="18"/>
      <w:szCs w:val="20"/>
      <w:lang w:eastAsia="ja-JP"/>
    </w:rPr>
  </w:style>
  <w:style w:type="paragraph" w:customStyle="1" w:styleId="TableRow">
    <w:name w:val="Table Row"/>
    <w:basedOn w:val="Normal"/>
    <w:link w:val="TableRowChar"/>
    <w:rsid w:val="00A44B95"/>
    <w:pPr>
      <w:overflowPunct/>
      <w:autoSpaceDE/>
      <w:autoSpaceDN/>
      <w:adjustRightInd/>
      <w:spacing w:before="20" w:after="20"/>
      <w:jc w:val="left"/>
      <w:textAlignment w:val="auto"/>
    </w:pPr>
    <w:rPr>
      <w:rFonts w:eastAsia="SimSun"/>
      <w:lang w:eastAsia="en-US"/>
    </w:rPr>
  </w:style>
  <w:style w:type="paragraph" w:customStyle="1" w:styleId="TableHead">
    <w:name w:val="TableHead"/>
    <w:basedOn w:val="Normal"/>
    <w:rsid w:val="00A44B95"/>
    <w:pPr>
      <w:overflowPunct/>
      <w:autoSpaceDE/>
      <w:autoSpaceDN/>
      <w:adjustRightInd/>
      <w:spacing w:before="20" w:after="20"/>
      <w:jc w:val="center"/>
      <w:textAlignment w:val="auto"/>
    </w:pPr>
    <w:rPr>
      <w:rFonts w:eastAsia="SimSun"/>
      <w:b/>
      <w:snapToGrid w:val="0"/>
      <w:sz w:val="18"/>
      <w:lang w:eastAsia="en-US"/>
    </w:rPr>
  </w:style>
  <w:style w:type="character" w:customStyle="1" w:styleId="TableRowChar">
    <w:name w:val="Table Row Char"/>
    <w:basedOn w:val="DefaultParagraphFont"/>
    <w:link w:val="TableRow"/>
    <w:rsid w:val="00A44B95"/>
    <w:rPr>
      <w:rFonts w:ascii="Times New Roman" w:eastAsia="SimSun" w:hAnsi="Times New Roman" w:cs="Times New Roman"/>
      <w:sz w:val="20"/>
      <w:szCs w:val="20"/>
    </w:rPr>
  </w:style>
  <w:style w:type="paragraph" w:styleId="NoSpacing">
    <w:name w:val="No Spacing"/>
    <w:uiPriority w:val="1"/>
    <w:qFormat/>
    <w:rsid w:val="00F94CA8"/>
    <w:pPr>
      <w:overflowPunct w:val="0"/>
      <w:autoSpaceDE w:val="0"/>
      <w:autoSpaceDN w:val="0"/>
      <w:adjustRightInd w:val="0"/>
      <w:spacing w:after="0" w:line="240" w:lineRule="auto"/>
      <w:jc w:val="both"/>
      <w:textAlignment w:val="baseline"/>
    </w:pPr>
    <w:rPr>
      <w:rFonts w:ascii="Times New Roman" w:eastAsia="MS Mincho" w:hAnsi="Times New Roman" w:cs="Times New Roman"/>
      <w:sz w:val="20"/>
      <w:szCs w:val="20"/>
      <w:lang w:eastAsia="ja-JP"/>
    </w:rPr>
  </w:style>
  <w:style w:type="paragraph" w:customStyle="1" w:styleId="Formatvorlage1">
    <w:name w:val="Formatvorlage1"/>
    <w:basedOn w:val="Heading1"/>
    <w:link w:val="Formatvorlage1Zchn"/>
    <w:qFormat/>
    <w:rsid w:val="007C3B7B"/>
    <w:pPr>
      <w:numPr>
        <w:numId w:val="0"/>
      </w:numPr>
      <w:ind w:left="1134" w:hanging="1134"/>
      <w:outlineLvl w:val="9"/>
    </w:pPr>
    <w:rPr>
      <w:lang w:val="en-US"/>
    </w:rPr>
  </w:style>
  <w:style w:type="character" w:customStyle="1" w:styleId="Formatvorlage1Zchn">
    <w:name w:val="Formatvorlage1 Zchn"/>
    <w:basedOn w:val="Heading1Char"/>
    <w:link w:val="Formatvorlage1"/>
    <w:rsid w:val="007C3B7B"/>
    <w:rPr>
      <w:rFonts w:ascii="Arial" w:eastAsia="Times New Roman" w:hAnsi="Arial" w:cs="Times New Roman"/>
      <w:sz w:val="36"/>
      <w:szCs w:val="20"/>
      <w:lang w:val="en-US"/>
    </w:rPr>
  </w:style>
  <w:style w:type="character" w:customStyle="1" w:styleId="highlighted">
    <w:name w:val="highlighted"/>
    <w:basedOn w:val="DefaultParagraphFont"/>
    <w:rsid w:val="00771D66"/>
  </w:style>
  <w:style w:type="paragraph" w:styleId="PlainText">
    <w:name w:val="Plain Text"/>
    <w:basedOn w:val="Normal"/>
    <w:link w:val="PlainTextChar"/>
    <w:uiPriority w:val="99"/>
    <w:unhideWhenUsed/>
    <w:rsid w:val="002260F7"/>
    <w:pPr>
      <w:widowControl w:val="0"/>
      <w:overflowPunct/>
      <w:autoSpaceDE/>
      <w:autoSpaceDN/>
      <w:adjustRightInd/>
      <w:spacing w:after="0"/>
      <w:jc w:val="left"/>
      <w:textAlignment w:val="auto"/>
    </w:pPr>
    <w:rPr>
      <w:rFonts w:ascii="MS Gothic" w:eastAsia="MS Gothic" w:hAnsi="Courier New" w:cs="Courier New"/>
      <w:kern w:val="2"/>
      <w:szCs w:val="21"/>
      <w:lang w:val="en-US"/>
    </w:rPr>
  </w:style>
  <w:style w:type="character" w:customStyle="1" w:styleId="PlainTextChar">
    <w:name w:val="Plain Text Char"/>
    <w:basedOn w:val="DefaultParagraphFont"/>
    <w:link w:val="PlainText"/>
    <w:uiPriority w:val="99"/>
    <w:rsid w:val="002260F7"/>
    <w:rPr>
      <w:rFonts w:ascii="MS Gothic" w:eastAsia="MS Gothic" w:hAnsi="Courier New" w:cs="Courier New"/>
      <w:kern w:val="2"/>
      <w:sz w:val="20"/>
      <w:szCs w:val="2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3"/>
    <w:pPr>
      <w:overflowPunct w:val="0"/>
      <w:autoSpaceDE w:val="0"/>
      <w:autoSpaceDN w:val="0"/>
      <w:adjustRightInd w:val="0"/>
      <w:spacing w:after="180" w:line="240" w:lineRule="auto"/>
      <w:jc w:val="both"/>
      <w:textAlignment w:val="baseline"/>
    </w:pPr>
    <w:rPr>
      <w:rFonts w:ascii="Times New Roman" w:eastAsia="MS Mincho" w:hAnsi="Times New Roman" w:cs="Times New Roman"/>
      <w:sz w:val="20"/>
      <w:szCs w:val="20"/>
      <w:lang w:eastAsia="ja-JP"/>
    </w:rPr>
  </w:style>
  <w:style w:type="paragraph" w:styleId="Heading1">
    <w:name w:val="heading 1"/>
    <w:next w:val="Normal"/>
    <w:link w:val="Heading1Char"/>
    <w:qFormat/>
    <w:rsid w:val="00A43463"/>
    <w:pPr>
      <w:keepNext/>
      <w:keepLines/>
      <w:numPr>
        <w:numId w:val="7"/>
      </w:numPr>
      <w:pBdr>
        <w:top w:val="single" w:sz="12" w:space="3" w:color="auto"/>
      </w:pBdr>
      <w:overflowPunct w:val="0"/>
      <w:autoSpaceDE w:val="0"/>
      <w:autoSpaceDN w:val="0"/>
      <w:adjustRightInd w:val="0"/>
      <w:spacing w:before="240" w:after="180" w:line="240" w:lineRule="auto"/>
      <w:ind w:left="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1C1160"/>
    <w:pPr>
      <w:numPr>
        <w:ilvl w:val="1"/>
      </w:num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A43463"/>
    <w:pPr>
      <w:numPr>
        <w:ilvl w:val="2"/>
      </w:numPr>
      <w:outlineLvl w:val="2"/>
    </w:pPr>
    <w:rPr>
      <w:sz w:val="28"/>
    </w:rPr>
  </w:style>
  <w:style w:type="paragraph" w:styleId="Heading4">
    <w:name w:val="heading 4"/>
    <w:basedOn w:val="Heading3"/>
    <w:next w:val="Normal"/>
    <w:link w:val="Heading4Char"/>
    <w:qFormat/>
    <w:rsid w:val="00BA5B05"/>
    <w:pPr>
      <w:numPr>
        <w:ilvl w:val="3"/>
      </w:numPr>
      <w:outlineLvl w:val="3"/>
    </w:pPr>
    <w:rPr>
      <w:sz w:val="24"/>
    </w:rPr>
  </w:style>
  <w:style w:type="paragraph" w:styleId="Heading5">
    <w:name w:val="heading 5"/>
    <w:basedOn w:val="Heading4"/>
    <w:next w:val="Normal"/>
    <w:link w:val="Heading5Char"/>
    <w:qFormat/>
    <w:rsid w:val="004A10BC"/>
    <w:pPr>
      <w:numPr>
        <w:ilvl w:val="4"/>
      </w:numPr>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Normal"/>
    <w:next w:val="Normal"/>
    <w:link w:val="Heading9Char"/>
    <w:qFormat/>
    <w:rsid w:val="00501324"/>
    <w:pPr>
      <w:outlineLvl w:val="8"/>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
    <w:name w:val="B1"/>
    <w:basedOn w:val="List"/>
    <w:rsid w:val="000C4CB6"/>
    <w:pPr>
      <w:ind w:left="738" w:hanging="454"/>
    </w:pPr>
  </w:style>
  <w:style w:type="paragraph" w:customStyle="1" w:styleId="B10">
    <w:name w:val="B1+"/>
    <w:basedOn w:val="B1"/>
    <w:rsid w:val="000C4CB6"/>
    <w:pPr>
      <w:ind w:left="0" w:firstLine="0"/>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1"/>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2"/>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3"/>
      </w:numPr>
      <w:tabs>
        <w:tab w:val="left" w:pos="851"/>
      </w:tabs>
    </w:pPr>
  </w:style>
  <w:style w:type="paragraph" w:customStyle="1" w:styleId="BN">
    <w:name w:val="BN"/>
    <w:basedOn w:val="Normal"/>
    <w:rsid w:val="000C4CB6"/>
    <w:pPr>
      <w:numPr>
        <w:numId w:val="4"/>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A43463"/>
    <w:rPr>
      <w:rFonts w:ascii="Arial" w:eastAsia="Times New Roman" w:hAnsi="Arial" w:cs="Times New Roman"/>
      <w:sz w:val="36"/>
      <w:szCs w:val="20"/>
    </w:rPr>
  </w:style>
  <w:style w:type="character" w:customStyle="1" w:styleId="Heading2Char">
    <w:name w:val="Heading 2 Char"/>
    <w:basedOn w:val="DefaultParagraphFont"/>
    <w:link w:val="Heading2"/>
    <w:rsid w:val="001C1160"/>
    <w:rPr>
      <w:rFonts w:ascii="Arial" w:eastAsia="Times New Roman" w:hAnsi="Arial" w:cs="Times New Roman"/>
      <w:sz w:val="32"/>
      <w:szCs w:val="20"/>
      <w:lang w:eastAsia="x-none"/>
    </w:rPr>
  </w:style>
  <w:style w:type="character" w:customStyle="1" w:styleId="Heading3Char">
    <w:name w:val="Heading 3 Char"/>
    <w:basedOn w:val="DefaultParagraphFont"/>
    <w:link w:val="Heading3"/>
    <w:rsid w:val="00A43463"/>
    <w:rPr>
      <w:rFonts w:ascii="Arial" w:eastAsia="Times New Roman" w:hAnsi="Arial" w:cs="Times New Roman"/>
      <w:sz w:val="28"/>
      <w:szCs w:val="20"/>
      <w:lang w:eastAsia="x-none"/>
    </w:rPr>
  </w:style>
  <w:style w:type="character" w:customStyle="1" w:styleId="Heading4Char">
    <w:name w:val="Heading 4 Char"/>
    <w:basedOn w:val="DefaultParagraphFont"/>
    <w:link w:val="Heading4"/>
    <w:rsid w:val="00BA5B05"/>
    <w:rPr>
      <w:rFonts w:ascii="Arial" w:eastAsia="Times New Roman" w:hAnsi="Arial" w:cs="Times New Roman"/>
      <w:sz w:val="24"/>
      <w:szCs w:val="20"/>
      <w:lang w:eastAsia="x-none"/>
    </w:rPr>
  </w:style>
  <w:style w:type="character" w:customStyle="1" w:styleId="Heading5Char">
    <w:name w:val="Heading 5 Char"/>
    <w:basedOn w:val="DefaultParagraphFont"/>
    <w:link w:val="Heading5"/>
    <w:rsid w:val="004A10BC"/>
    <w:rPr>
      <w:rFonts w:ascii="Arial" w:eastAsia="Times New Roman" w:hAnsi="Arial" w:cs="Times New Roman"/>
      <w:szCs w:val="20"/>
      <w:lang w:eastAsia="x-none"/>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lang w:eastAsia="x-none"/>
    </w:rPr>
  </w:style>
  <w:style w:type="character" w:customStyle="1" w:styleId="Heading7Char">
    <w:name w:val="Heading 7 Char"/>
    <w:basedOn w:val="DefaultParagraphFont"/>
    <w:link w:val="Heading7"/>
    <w:rsid w:val="000C4CB6"/>
    <w:rPr>
      <w:rFonts w:ascii="Arial" w:eastAsia="Times New Roman" w:hAnsi="Arial" w:cs="Times New Roman"/>
      <w:sz w:val="20"/>
      <w:szCs w:val="20"/>
      <w:lang w:eastAsia="x-none"/>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501324"/>
    <w:rPr>
      <w:rFonts w:ascii="Times New Roman" w:eastAsia="MS Mincho" w:hAnsi="Times New Roman" w:cs="Times New Roman"/>
      <w:b/>
      <w:sz w:val="20"/>
      <w:szCs w:val="20"/>
      <w:lang w:eastAsia="x-none"/>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uiPriority w:val="39"/>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uiPriority w:val="39"/>
    <w:rsid w:val="000C4CB6"/>
    <w:pPr>
      <w:spacing w:before="0"/>
      <w:ind w:left="851" w:hanging="851"/>
    </w:pPr>
    <w:rPr>
      <w:sz w:val="20"/>
    </w:rPr>
  </w:style>
  <w:style w:type="paragraph" w:styleId="TOC3">
    <w:name w:val="toc 3"/>
    <w:basedOn w:val="TOC2"/>
    <w:uiPriority w:val="39"/>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paragraph" w:styleId="ListParagraph">
    <w:name w:val="List Paragraph"/>
    <w:basedOn w:val="Normal"/>
    <w:link w:val="ListParagraphChar"/>
    <w:uiPriority w:val="34"/>
    <w:qFormat/>
    <w:rsid w:val="002D7241"/>
    <w:pPr>
      <w:ind w:left="720"/>
      <w:contextualSpacing/>
    </w:pPr>
  </w:style>
  <w:style w:type="paragraph" w:styleId="CommentText">
    <w:name w:val="annotation text"/>
    <w:basedOn w:val="Normal"/>
    <w:link w:val="CommentTextChar"/>
    <w:rsid w:val="001145A8"/>
    <w:rPr>
      <w:rFonts w:eastAsiaTheme="minorEastAsia"/>
    </w:rPr>
  </w:style>
  <w:style w:type="character" w:customStyle="1" w:styleId="CommentTextChar">
    <w:name w:val="Comment Text Char"/>
    <w:basedOn w:val="DefaultParagraphFont"/>
    <w:link w:val="CommentText"/>
    <w:uiPriority w:val="99"/>
    <w:rsid w:val="001145A8"/>
    <w:rPr>
      <w:rFonts w:ascii="Times New Roman" w:eastAsiaTheme="minorEastAsia" w:hAnsi="Times New Roman" w:cs="Times New Roman"/>
      <w:sz w:val="20"/>
      <w:szCs w:val="20"/>
    </w:rPr>
  </w:style>
  <w:style w:type="character" w:styleId="CommentReference">
    <w:name w:val="annotation reference"/>
    <w:basedOn w:val="DefaultParagraphFont"/>
    <w:uiPriority w:val="99"/>
    <w:semiHidden/>
    <w:rsid w:val="001145A8"/>
    <w:rPr>
      <w:sz w:val="16"/>
      <w:szCs w:val="16"/>
    </w:rPr>
  </w:style>
  <w:style w:type="paragraph" w:styleId="Date">
    <w:name w:val="Date"/>
    <w:basedOn w:val="Normal"/>
    <w:next w:val="Normal"/>
    <w:link w:val="DateChar"/>
    <w:rsid w:val="00330729"/>
    <w:rPr>
      <w:rFonts w:eastAsiaTheme="minorEastAsia"/>
    </w:rPr>
  </w:style>
  <w:style w:type="character" w:customStyle="1" w:styleId="DateChar">
    <w:name w:val="Date Char"/>
    <w:basedOn w:val="DefaultParagraphFont"/>
    <w:link w:val="Date"/>
    <w:rsid w:val="00330729"/>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5717CC"/>
    <w:rPr>
      <w:color w:val="0000FF" w:themeColor="hyperlink"/>
      <w:u w:val="single"/>
    </w:rPr>
  </w:style>
  <w:style w:type="table" w:styleId="TableGrid">
    <w:name w:val="Table Grid"/>
    <w:basedOn w:val="TableNormal"/>
    <w:uiPriority w:val="59"/>
    <w:rsid w:val="00A1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B2F76"/>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US"/>
    </w:rPr>
  </w:style>
  <w:style w:type="paragraph" w:customStyle="1" w:styleId="TableStyle2">
    <w:name w:val="Table Style 2"/>
    <w:rsid w:val="00CB2F76"/>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numbering" w:customStyle="1" w:styleId="Dash">
    <w:name w:val="Dash"/>
    <w:rsid w:val="00CB2F76"/>
    <w:pPr>
      <w:numPr>
        <w:numId w:val="5"/>
      </w:numPr>
    </w:pPr>
  </w:style>
  <w:style w:type="table" w:styleId="LightList-Accent1">
    <w:name w:val="Light List Accent 1"/>
    <w:basedOn w:val="TableNormal"/>
    <w:uiPriority w:val="61"/>
    <w:rsid w:val="00BB6CE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BB6CE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B6CE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DE5B0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284D96"/>
    <w:pPr>
      <w:spacing w:after="0"/>
    </w:pPr>
    <w:rPr>
      <w:rFonts w:eastAsia="Times New Roman"/>
      <w:b/>
      <w:bCs/>
    </w:rPr>
  </w:style>
  <w:style w:type="character" w:customStyle="1" w:styleId="CommentSubjectChar">
    <w:name w:val="Comment Subject Char"/>
    <w:basedOn w:val="CommentTextChar"/>
    <w:link w:val="CommentSubject"/>
    <w:uiPriority w:val="99"/>
    <w:semiHidden/>
    <w:rsid w:val="00284D96"/>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AF0BB7"/>
    <w:pPr>
      <w:overflowPunct/>
      <w:autoSpaceDE/>
      <w:autoSpaceDN/>
      <w:adjustRightInd/>
      <w:spacing w:before="100" w:beforeAutospacing="1" w:after="100" w:afterAutospacing="1"/>
      <w:textAlignment w:val="auto"/>
    </w:pPr>
    <w:rPr>
      <w:sz w:val="24"/>
      <w:szCs w:val="24"/>
      <w:lang w:val="en-US"/>
    </w:rPr>
  </w:style>
  <w:style w:type="character" w:customStyle="1" w:styleId="apple-converted-space">
    <w:name w:val="apple-converted-space"/>
    <w:basedOn w:val="DefaultParagraphFont"/>
    <w:rsid w:val="00AF0BB7"/>
  </w:style>
  <w:style w:type="character" w:styleId="HTMLCode">
    <w:name w:val="HTML Code"/>
    <w:basedOn w:val="DefaultParagraphFont"/>
    <w:uiPriority w:val="99"/>
    <w:semiHidden/>
    <w:unhideWhenUsed/>
    <w:rsid w:val="00AF0BB7"/>
    <w:rPr>
      <w:rFonts w:ascii="Courier New" w:eastAsia="Times New Roman" w:hAnsi="Courier New" w:cs="Courier New"/>
      <w:sz w:val="20"/>
      <w:szCs w:val="20"/>
    </w:rPr>
  </w:style>
  <w:style w:type="character" w:customStyle="1" w:styleId="keep-together">
    <w:name w:val="keep-together"/>
    <w:basedOn w:val="DefaultParagraphFont"/>
    <w:rsid w:val="00AF0BB7"/>
  </w:style>
  <w:style w:type="paragraph" w:styleId="Caption">
    <w:name w:val="caption"/>
    <w:basedOn w:val="Normal"/>
    <w:next w:val="Normal"/>
    <w:uiPriority w:val="35"/>
    <w:unhideWhenUsed/>
    <w:qFormat/>
    <w:rsid w:val="002578F0"/>
    <w:pPr>
      <w:spacing w:after="200"/>
    </w:pPr>
    <w:rPr>
      <w:rFonts w:asciiTheme="minorHAnsi" w:hAnsiTheme="minorHAnsi"/>
      <w:b/>
      <w:bCs/>
      <w:sz w:val="21"/>
      <w:szCs w:val="18"/>
    </w:rPr>
  </w:style>
  <w:style w:type="numbering" w:customStyle="1" w:styleId="OPNFVgk">
    <w:name w:val="OPNFV_gk"/>
    <w:uiPriority w:val="99"/>
    <w:rsid w:val="000D5490"/>
    <w:pPr>
      <w:numPr>
        <w:numId w:val="6"/>
      </w:numPr>
    </w:pPr>
  </w:style>
  <w:style w:type="character" w:styleId="Strong">
    <w:name w:val="Strong"/>
    <w:basedOn w:val="DefaultParagraphFont"/>
    <w:uiPriority w:val="22"/>
    <w:qFormat/>
    <w:rsid w:val="002578F0"/>
    <w:rPr>
      <w:b/>
      <w:bCs/>
    </w:rPr>
  </w:style>
  <w:style w:type="table" w:styleId="LightList">
    <w:name w:val="Light List"/>
    <w:basedOn w:val="TableNormal"/>
    <w:uiPriority w:val="61"/>
    <w:rsid w:val="002578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uthor-a-z77zz76zfz74zmz86zz122zez76zhqz68zctz69zz72z">
    <w:name w:val="author-a-z77zz76zfz74zmz86zz122zez76zhqz68zctz69zz72z"/>
    <w:basedOn w:val="DefaultParagraphFont"/>
    <w:rsid w:val="0058320D"/>
  </w:style>
  <w:style w:type="character" w:customStyle="1" w:styleId="author-a-6z75zz70zz74zdz73zz65zz77zz87z5l4z89zhhs">
    <w:name w:val="author-a-6z75zz70zz74zdz73zz65zz77zz87z5l4z89zhhs"/>
    <w:basedOn w:val="DefaultParagraphFont"/>
    <w:rsid w:val="0058320D"/>
  </w:style>
  <w:style w:type="character" w:customStyle="1" w:styleId="author-a-u9bkz67zz86zbz79zyz85zw305gj">
    <w:name w:val="author-a-u9bkz67zz86zbz79zyz85zw305gj"/>
    <w:basedOn w:val="DefaultParagraphFont"/>
    <w:rsid w:val="00BA5B05"/>
  </w:style>
  <w:style w:type="character" w:styleId="FollowedHyperlink">
    <w:name w:val="FollowedHyperlink"/>
    <w:basedOn w:val="DefaultParagraphFont"/>
    <w:uiPriority w:val="99"/>
    <w:semiHidden/>
    <w:unhideWhenUsed/>
    <w:rsid w:val="00BA5B05"/>
    <w:rPr>
      <w:color w:val="800080" w:themeColor="followedHyperlink"/>
      <w:u w:val="single"/>
    </w:rPr>
  </w:style>
  <w:style w:type="paragraph" w:customStyle="1" w:styleId="Reference">
    <w:name w:val="Reference"/>
    <w:basedOn w:val="ListParagraph"/>
    <w:link w:val="ReferenceChar"/>
    <w:qFormat/>
    <w:rsid w:val="00433329"/>
    <w:pPr>
      <w:numPr>
        <w:numId w:val="14"/>
      </w:numPr>
      <w:ind w:left="851" w:hanging="851"/>
      <w:contextualSpacing w:val="0"/>
    </w:pPr>
  </w:style>
  <w:style w:type="paragraph" w:customStyle="1" w:styleId="Gaps">
    <w:name w:val="Gaps"/>
    <w:basedOn w:val="ListParagraph"/>
    <w:link w:val="GapsChar"/>
    <w:qFormat/>
    <w:rsid w:val="000A29D6"/>
    <w:pPr>
      <w:numPr>
        <w:numId w:val="15"/>
      </w:numPr>
      <w:spacing w:after="0"/>
    </w:pPr>
  </w:style>
  <w:style w:type="character" w:customStyle="1" w:styleId="ListParagraphChar">
    <w:name w:val="List Paragraph Char"/>
    <w:basedOn w:val="DefaultParagraphFont"/>
    <w:link w:val="ListParagraph"/>
    <w:uiPriority w:val="34"/>
    <w:rsid w:val="00433329"/>
    <w:rPr>
      <w:rFonts w:ascii="Times New Roman" w:eastAsia="MS Mincho" w:hAnsi="Times New Roman" w:cs="Times New Roman"/>
      <w:sz w:val="20"/>
      <w:szCs w:val="20"/>
      <w:lang w:eastAsia="ja-JP"/>
    </w:rPr>
  </w:style>
  <w:style w:type="character" w:customStyle="1" w:styleId="ReferenceChar">
    <w:name w:val="Reference Char"/>
    <w:basedOn w:val="ListParagraphChar"/>
    <w:link w:val="Reference"/>
    <w:rsid w:val="00433329"/>
    <w:rPr>
      <w:rFonts w:ascii="Times New Roman" w:eastAsia="MS Mincho" w:hAnsi="Times New Roman" w:cs="Times New Roman"/>
      <w:sz w:val="20"/>
      <w:szCs w:val="20"/>
      <w:lang w:eastAsia="ja-JP"/>
    </w:rPr>
  </w:style>
  <w:style w:type="character" w:customStyle="1" w:styleId="GapsChar">
    <w:name w:val="Gaps Char"/>
    <w:basedOn w:val="ListParagraphChar"/>
    <w:link w:val="Gaps"/>
    <w:rsid w:val="000A29D6"/>
    <w:rPr>
      <w:rFonts w:ascii="Times New Roman" w:eastAsia="MS Mincho" w:hAnsi="Times New Roman" w:cs="Times New Roman"/>
      <w:sz w:val="20"/>
      <w:szCs w:val="20"/>
      <w:lang w:eastAsia="ja-JP"/>
    </w:rPr>
  </w:style>
  <w:style w:type="paragraph" w:styleId="Revision">
    <w:name w:val="Revision"/>
    <w:hidden/>
    <w:uiPriority w:val="99"/>
    <w:semiHidden/>
    <w:rsid w:val="00126D92"/>
    <w:pPr>
      <w:spacing w:after="0" w:line="240" w:lineRule="auto"/>
    </w:pPr>
    <w:rPr>
      <w:rFonts w:ascii="Times New Roman" w:eastAsia="MS Mincho" w:hAnsi="Times New Roman" w:cs="Times New Roman"/>
      <w:sz w:val="20"/>
      <w:szCs w:val="20"/>
      <w:lang w:eastAsia="ja-JP"/>
    </w:rPr>
  </w:style>
  <w:style w:type="table" w:styleId="LightList-Accent5">
    <w:name w:val="Light List Accent 5"/>
    <w:basedOn w:val="TableNormal"/>
    <w:uiPriority w:val="61"/>
    <w:rsid w:val="001E41C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le">
    <w:name w:val="Table"/>
    <w:basedOn w:val="Normal"/>
    <w:link w:val="TableChar"/>
    <w:qFormat/>
    <w:rsid w:val="00F86E45"/>
    <w:pPr>
      <w:spacing w:after="0"/>
    </w:pPr>
    <w:rPr>
      <w:rFonts w:ascii="Arial" w:hAnsi="Arial" w:cs="Arial"/>
      <w:sz w:val="18"/>
    </w:rPr>
  </w:style>
  <w:style w:type="character" w:customStyle="1" w:styleId="TableChar">
    <w:name w:val="Table Char"/>
    <w:basedOn w:val="DefaultParagraphFont"/>
    <w:link w:val="Table"/>
    <w:rsid w:val="00F86E45"/>
    <w:rPr>
      <w:rFonts w:ascii="Arial" w:eastAsia="MS Mincho" w:hAnsi="Arial" w:cs="Arial"/>
      <w:sz w:val="18"/>
      <w:szCs w:val="20"/>
      <w:lang w:eastAsia="ja-JP"/>
    </w:rPr>
  </w:style>
  <w:style w:type="paragraph" w:customStyle="1" w:styleId="TableRow">
    <w:name w:val="Table Row"/>
    <w:basedOn w:val="Normal"/>
    <w:link w:val="TableRowChar"/>
    <w:rsid w:val="00A44B95"/>
    <w:pPr>
      <w:overflowPunct/>
      <w:autoSpaceDE/>
      <w:autoSpaceDN/>
      <w:adjustRightInd/>
      <w:spacing w:before="20" w:after="20"/>
      <w:jc w:val="left"/>
      <w:textAlignment w:val="auto"/>
    </w:pPr>
    <w:rPr>
      <w:rFonts w:eastAsia="SimSun"/>
      <w:lang w:eastAsia="en-US"/>
    </w:rPr>
  </w:style>
  <w:style w:type="paragraph" w:customStyle="1" w:styleId="TableHead">
    <w:name w:val="TableHead"/>
    <w:basedOn w:val="Normal"/>
    <w:rsid w:val="00A44B95"/>
    <w:pPr>
      <w:overflowPunct/>
      <w:autoSpaceDE/>
      <w:autoSpaceDN/>
      <w:adjustRightInd/>
      <w:spacing w:before="20" w:after="20"/>
      <w:jc w:val="center"/>
      <w:textAlignment w:val="auto"/>
    </w:pPr>
    <w:rPr>
      <w:rFonts w:eastAsia="SimSun"/>
      <w:b/>
      <w:snapToGrid w:val="0"/>
      <w:sz w:val="18"/>
      <w:lang w:eastAsia="en-US"/>
    </w:rPr>
  </w:style>
  <w:style w:type="character" w:customStyle="1" w:styleId="TableRowChar">
    <w:name w:val="Table Row Char"/>
    <w:basedOn w:val="DefaultParagraphFont"/>
    <w:link w:val="TableRow"/>
    <w:rsid w:val="00A44B95"/>
    <w:rPr>
      <w:rFonts w:ascii="Times New Roman" w:eastAsia="SimSun" w:hAnsi="Times New Roman" w:cs="Times New Roman"/>
      <w:sz w:val="20"/>
      <w:szCs w:val="20"/>
    </w:rPr>
  </w:style>
  <w:style w:type="paragraph" w:styleId="NoSpacing">
    <w:name w:val="No Spacing"/>
    <w:uiPriority w:val="1"/>
    <w:qFormat/>
    <w:rsid w:val="00F94CA8"/>
    <w:pPr>
      <w:overflowPunct w:val="0"/>
      <w:autoSpaceDE w:val="0"/>
      <w:autoSpaceDN w:val="0"/>
      <w:adjustRightInd w:val="0"/>
      <w:spacing w:after="0" w:line="240" w:lineRule="auto"/>
      <w:jc w:val="both"/>
      <w:textAlignment w:val="baseline"/>
    </w:pPr>
    <w:rPr>
      <w:rFonts w:ascii="Times New Roman" w:eastAsia="MS Mincho" w:hAnsi="Times New Roman" w:cs="Times New Roman"/>
      <w:sz w:val="20"/>
      <w:szCs w:val="20"/>
      <w:lang w:eastAsia="ja-JP"/>
    </w:rPr>
  </w:style>
  <w:style w:type="paragraph" w:customStyle="1" w:styleId="Formatvorlage1">
    <w:name w:val="Formatvorlage1"/>
    <w:basedOn w:val="Heading1"/>
    <w:link w:val="Formatvorlage1Zchn"/>
    <w:qFormat/>
    <w:rsid w:val="007C3B7B"/>
    <w:pPr>
      <w:numPr>
        <w:numId w:val="0"/>
      </w:numPr>
      <w:ind w:left="1134" w:hanging="1134"/>
      <w:outlineLvl w:val="9"/>
    </w:pPr>
    <w:rPr>
      <w:lang w:val="en-US"/>
    </w:rPr>
  </w:style>
  <w:style w:type="character" w:customStyle="1" w:styleId="Formatvorlage1Zchn">
    <w:name w:val="Formatvorlage1 Zchn"/>
    <w:basedOn w:val="Heading1Char"/>
    <w:link w:val="Formatvorlage1"/>
    <w:rsid w:val="007C3B7B"/>
    <w:rPr>
      <w:rFonts w:ascii="Arial" w:eastAsia="Times New Roman" w:hAnsi="Arial" w:cs="Times New Roman"/>
      <w:sz w:val="36"/>
      <w:szCs w:val="20"/>
      <w:lang w:val="en-US"/>
    </w:rPr>
  </w:style>
  <w:style w:type="character" w:customStyle="1" w:styleId="highlighted">
    <w:name w:val="highlighted"/>
    <w:basedOn w:val="DefaultParagraphFont"/>
    <w:rsid w:val="00771D66"/>
  </w:style>
  <w:style w:type="paragraph" w:styleId="PlainText">
    <w:name w:val="Plain Text"/>
    <w:basedOn w:val="Normal"/>
    <w:link w:val="PlainTextChar"/>
    <w:uiPriority w:val="99"/>
    <w:unhideWhenUsed/>
    <w:rsid w:val="002260F7"/>
    <w:pPr>
      <w:widowControl w:val="0"/>
      <w:overflowPunct/>
      <w:autoSpaceDE/>
      <w:autoSpaceDN/>
      <w:adjustRightInd/>
      <w:spacing w:after="0"/>
      <w:jc w:val="left"/>
      <w:textAlignment w:val="auto"/>
    </w:pPr>
    <w:rPr>
      <w:rFonts w:ascii="MS Gothic" w:eastAsia="MS Gothic" w:hAnsi="Courier New" w:cs="Courier New"/>
      <w:kern w:val="2"/>
      <w:szCs w:val="21"/>
      <w:lang w:val="en-US"/>
    </w:rPr>
  </w:style>
  <w:style w:type="character" w:customStyle="1" w:styleId="PlainTextChar">
    <w:name w:val="Plain Text Char"/>
    <w:basedOn w:val="DefaultParagraphFont"/>
    <w:link w:val="PlainText"/>
    <w:uiPriority w:val="99"/>
    <w:rsid w:val="002260F7"/>
    <w:rPr>
      <w:rFonts w:ascii="MS Gothic" w:eastAsia="MS Gothic" w:hAnsi="Courier New" w:cs="Courier New"/>
      <w:kern w:val="2"/>
      <w:sz w:val="20"/>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49709">
      <w:bodyDiv w:val="1"/>
      <w:marLeft w:val="0"/>
      <w:marRight w:val="0"/>
      <w:marTop w:val="0"/>
      <w:marBottom w:val="0"/>
      <w:divBdr>
        <w:top w:val="none" w:sz="0" w:space="0" w:color="auto"/>
        <w:left w:val="none" w:sz="0" w:space="0" w:color="auto"/>
        <w:bottom w:val="none" w:sz="0" w:space="0" w:color="auto"/>
        <w:right w:val="none" w:sz="0" w:space="0" w:color="auto"/>
      </w:divBdr>
      <w:divsChild>
        <w:div w:id="1062371145">
          <w:marLeft w:val="0"/>
          <w:marRight w:val="0"/>
          <w:marTop w:val="0"/>
          <w:marBottom w:val="0"/>
          <w:divBdr>
            <w:top w:val="none" w:sz="0" w:space="0" w:color="auto"/>
            <w:left w:val="none" w:sz="0" w:space="0" w:color="auto"/>
            <w:bottom w:val="none" w:sz="0" w:space="0" w:color="auto"/>
            <w:right w:val="none" w:sz="0" w:space="0" w:color="auto"/>
          </w:divBdr>
        </w:div>
        <w:div w:id="1309361127">
          <w:marLeft w:val="0"/>
          <w:marRight w:val="0"/>
          <w:marTop w:val="0"/>
          <w:marBottom w:val="0"/>
          <w:divBdr>
            <w:top w:val="none" w:sz="0" w:space="0" w:color="auto"/>
            <w:left w:val="none" w:sz="0" w:space="0" w:color="auto"/>
            <w:bottom w:val="none" w:sz="0" w:space="0" w:color="auto"/>
            <w:right w:val="none" w:sz="0" w:space="0" w:color="auto"/>
          </w:divBdr>
        </w:div>
      </w:divsChild>
    </w:div>
    <w:div w:id="83914622">
      <w:bodyDiv w:val="1"/>
      <w:marLeft w:val="0"/>
      <w:marRight w:val="0"/>
      <w:marTop w:val="0"/>
      <w:marBottom w:val="0"/>
      <w:divBdr>
        <w:top w:val="none" w:sz="0" w:space="0" w:color="auto"/>
        <w:left w:val="none" w:sz="0" w:space="0" w:color="auto"/>
        <w:bottom w:val="none" w:sz="0" w:space="0" w:color="auto"/>
        <w:right w:val="none" w:sz="0" w:space="0" w:color="auto"/>
      </w:divBdr>
      <w:divsChild>
        <w:div w:id="58211447">
          <w:marLeft w:val="0"/>
          <w:marRight w:val="0"/>
          <w:marTop w:val="0"/>
          <w:marBottom w:val="0"/>
          <w:divBdr>
            <w:top w:val="none" w:sz="0" w:space="0" w:color="auto"/>
            <w:left w:val="none" w:sz="0" w:space="0" w:color="auto"/>
            <w:bottom w:val="none" w:sz="0" w:space="0" w:color="auto"/>
            <w:right w:val="none" w:sz="0" w:space="0" w:color="auto"/>
          </w:divBdr>
        </w:div>
        <w:div w:id="98912647">
          <w:marLeft w:val="0"/>
          <w:marRight w:val="0"/>
          <w:marTop w:val="0"/>
          <w:marBottom w:val="0"/>
          <w:divBdr>
            <w:top w:val="none" w:sz="0" w:space="0" w:color="auto"/>
            <w:left w:val="none" w:sz="0" w:space="0" w:color="auto"/>
            <w:bottom w:val="none" w:sz="0" w:space="0" w:color="auto"/>
            <w:right w:val="none" w:sz="0" w:space="0" w:color="auto"/>
          </w:divBdr>
        </w:div>
        <w:div w:id="113600334">
          <w:marLeft w:val="0"/>
          <w:marRight w:val="0"/>
          <w:marTop w:val="0"/>
          <w:marBottom w:val="0"/>
          <w:divBdr>
            <w:top w:val="none" w:sz="0" w:space="0" w:color="auto"/>
            <w:left w:val="none" w:sz="0" w:space="0" w:color="auto"/>
            <w:bottom w:val="none" w:sz="0" w:space="0" w:color="auto"/>
            <w:right w:val="none" w:sz="0" w:space="0" w:color="auto"/>
          </w:divBdr>
        </w:div>
        <w:div w:id="686716433">
          <w:marLeft w:val="0"/>
          <w:marRight w:val="0"/>
          <w:marTop w:val="0"/>
          <w:marBottom w:val="0"/>
          <w:divBdr>
            <w:top w:val="none" w:sz="0" w:space="0" w:color="auto"/>
            <w:left w:val="none" w:sz="0" w:space="0" w:color="auto"/>
            <w:bottom w:val="none" w:sz="0" w:space="0" w:color="auto"/>
            <w:right w:val="none" w:sz="0" w:space="0" w:color="auto"/>
          </w:divBdr>
        </w:div>
        <w:div w:id="1317304020">
          <w:marLeft w:val="0"/>
          <w:marRight w:val="0"/>
          <w:marTop w:val="0"/>
          <w:marBottom w:val="0"/>
          <w:divBdr>
            <w:top w:val="none" w:sz="0" w:space="0" w:color="auto"/>
            <w:left w:val="none" w:sz="0" w:space="0" w:color="auto"/>
            <w:bottom w:val="none" w:sz="0" w:space="0" w:color="auto"/>
            <w:right w:val="none" w:sz="0" w:space="0" w:color="auto"/>
          </w:divBdr>
        </w:div>
        <w:div w:id="1401367308">
          <w:marLeft w:val="0"/>
          <w:marRight w:val="0"/>
          <w:marTop w:val="0"/>
          <w:marBottom w:val="0"/>
          <w:divBdr>
            <w:top w:val="none" w:sz="0" w:space="0" w:color="auto"/>
            <w:left w:val="none" w:sz="0" w:space="0" w:color="auto"/>
            <w:bottom w:val="none" w:sz="0" w:space="0" w:color="auto"/>
            <w:right w:val="none" w:sz="0" w:space="0" w:color="auto"/>
          </w:divBdr>
        </w:div>
        <w:div w:id="1593583675">
          <w:marLeft w:val="0"/>
          <w:marRight w:val="0"/>
          <w:marTop w:val="0"/>
          <w:marBottom w:val="0"/>
          <w:divBdr>
            <w:top w:val="none" w:sz="0" w:space="0" w:color="auto"/>
            <w:left w:val="none" w:sz="0" w:space="0" w:color="auto"/>
            <w:bottom w:val="none" w:sz="0" w:space="0" w:color="auto"/>
            <w:right w:val="none" w:sz="0" w:space="0" w:color="auto"/>
          </w:divBdr>
        </w:div>
      </w:divsChild>
    </w:div>
    <w:div w:id="93404906">
      <w:bodyDiv w:val="1"/>
      <w:marLeft w:val="0"/>
      <w:marRight w:val="0"/>
      <w:marTop w:val="0"/>
      <w:marBottom w:val="0"/>
      <w:divBdr>
        <w:top w:val="none" w:sz="0" w:space="0" w:color="auto"/>
        <w:left w:val="none" w:sz="0" w:space="0" w:color="auto"/>
        <w:bottom w:val="none" w:sz="0" w:space="0" w:color="auto"/>
        <w:right w:val="none" w:sz="0" w:space="0" w:color="auto"/>
      </w:divBdr>
      <w:divsChild>
        <w:div w:id="51850924">
          <w:marLeft w:val="0"/>
          <w:marRight w:val="0"/>
          <w:marTop w:val="0"/>
          <w:marBottom w:val="0"/>
          <w:divBdr>
            <w:top w:val="none" w:sz="0" w:space="0" w:color="auto"/>
            <w:left w:val="none" w:sz="0" w:space="0" w:color="auto"/>
            <w:bottom w:val="none" w:sz="0" w:space="0" w:color="auto"/>
            <w:right w:val="none" w:sz="0" w:space="0" w:color="auto"/>
          </w:divBdr>
        </w:div>
      </w:divsChild>
    </w:div>
    <w:div w:id="107313989">
      <w:bodyDiv w:val="1"/>
      <w:marLeft w:val="0"/>
      <w:marRight w:val="0"/>
      <w:marTop w:val="0"/>
      <w:marBottom w:val="0"/>
      <w:divBdr>
        <w:top w:val="none" w:sz="0" w:space="0" w:color="auto"/>
        <w:left w:val="none" w:sz="0" w:space="0" w:color="auto"/>
        <w:bottom w:val="none" w:sz="0" w:space="0" w:color="auto"/>
        <w:right w:val="none" w:sz="0" w:space="0" w:color="auto"/>
      </w:divBdr>
    </w:div>
    <w:div w:id="123815239">
      <w:bodyDiv w:val="1"/>
      <w:marLeft w:val="0"/>
      <w:marRight w:val="0"/>
      <w:marTop w:val="0"/>
      <w:marBottom w:val="0"/>
      <w:divBdr>
        <w:top w:val="none" w:sz="0" w:space="0" w:color="auto"/>
        <w:left w:val="none" w:sz="0" w:space="0" w:color="auto"/>
        <w:bottom w:val="none" w:sz="0" w:space="0" w:color="auto"/>
        <w:right w:val="none" w:sz="0" w:space="0" w:color="auto"/>
      </w:divBdr>
      <w:divsChild>
        <w:div w:id="168839473">
          <w:marLeft w:val="0"/>
          <w:marRight w:val="0"/>
          <w:marTop w:val="0"/>
          <w:marBottom w:val="0"/>
          <w:divBdr>
            <w:top w:val="none" w:sz="0" w:space="0" w:color="auto"/>
            <w:left w:val="none" w:sz="0" w:space="0" w:color="auto"/>
            <w:bottom w:val="none" w:sz="0" w:space="0" w:color="auto"/>
            <w:right w:val="none" w:sz="0" w:space="0" w:color="auto"/>
          </w:divBdr>
        </w:div>
        <w:div w:id="278492485">
          <w:marLeft w:val="0"/>
          <w:marRight w:val="0"/>
          <w:marTop w:val="0"/>
          <w:marBottom w:val="0"/>
          <w:divBdr>
            <w:top w:val="none" w:sz="0" w:space="0" w:color="auto"/>
            <w:left w:val="none" w:sz="0" w:space="0" w:color="auto"/>
            <w:bottom w:val="none" w:sz="0" w:space="0" w:color="auto"/>
            <w:right w:val="none" w:sz="0" w:space="0" w:color="auto"/>
          </w:divBdr>
        </w:div>
        <w:div w:id="345258257">
          <w:marLeft w:val="0"/>
          <w:marRight w:val="0"/>
          <w:marTop w:val="0"/>
          <w:marBottom w:val="0"/>
          <w:divBdr>
            <w:top w:val="none" w:sz="0" w:space="0" w:color="auto"/>
            <w:left w:val="none" w:sz="0" w:space="0" w:color="auto"/>
            <w:bottom w:val="none" w:sz="0" w:space="0" w:color="auto"/>
            <w:right w:val="none" w:sz="0" w:space="0" w:color="auto"/>
          </w:divBdr>
        </w:div>
        <w:div w:id="702753922">
          <w:marLeft w:val="0"/>
          <w:marRight w:val="0"/>
          <w:marTop w:val="0"/>
          <w:marBottom w:val="0"/>
          <w:divBdr>
            <w:top w:val="none" w:sz="0" w:space="0" w:color="auto"/>
            <w:left w:val="none" w:sz="0" w:space="0" w:color="auto"/>
            <w:bottom w:val="none" w:sz="0" w:space="0" w:color="auto"/>
            <w:right w:val="none" w:sz="0" w:space="0" w:color="auto"/>
          </w:divBdr>
        </w:div>
        <w:div w:id="1116291676">
          <w:marLeft w:val="0"/>
          <w:marRight w:val="0"/>
          <w:marTop w:val="0"/>
          <w:marBottom w:val="0"/>
          <w:divBdr>
            <w:top w:val="none" w:sz="0" w:space="0" w:color="auto"/>
            <w:left w:val="none" w:sz="0" w:space="0" w:color="auto"/>
            <w:bottom w:val="none" w:sz="0" w:space="0" w:color="auto"/>
            <w:right w:val="none" w:sz="0" w:space="0" w:color="auto"/>
          </w:divBdr>
        </w:div>
        <w:div w:id="1168447608">
          <w:marLeft w:val="0"/>
          <w:marRight w:val="0"/>
          <w:marTop w:val="0"/>
          <w:marBottom w:val="0"/>
          <w:divBdr>
            <w:top w:val="none" w:sz="0" w:space="0" w:color="auto"/>
            <w:left w:val="none" w:sz="0" w:space="0" w:color="auto"/>
            <w:bottom w:val="none" w:sz="0" w:space="0" w:color="auto"/>
            <w:right w:val="none" w:sz="0" w:space="0" w:color="auto"/>
          </w:divBdr>
        </w:div>
        <w:div w:id="1312515469">
          <w:marLeft w:val="0"/>
          <w:marRight w:val="0"/>
          <w:marTop w:val="0"/>
          <w:marBottom w:val="0"/>
          <w:divBdr>
            <w:top w:val="none" w:sz="0" w:space="0" w:color="auto"/>
            <w:left w:val="none" w:sz="0" w:space="0" w:color="auto"/>
            <w:bottom w:val="none" w:sz="0" w:space="0" w:color="auto"/>
            <w:right w:val="none" w:sz="0" w:space="0" w:color="auto"/>
          </w:divBdr>
        </w:div>
        <w:div w:id="1497258120">
          <w:marLeft w:val="0"/>
          <w:marRight w:val="0"/>
          <w:marTop w:val="0"/>
          <w:marBottom w:val="0"/>
          <w:divBdr>
            <w:top w:val="none" w:sz="0" w:space="0" w:color="auto"/>
            <w:left w:val="none" w:sz="0" w:space="0" w:color="auto"/>
            <w:bottom w:val="none" w:sz="0" w:space="0" w:color="auto"/>
            <w:right w:val="none" w:sz="0" w:space="0" w:color="auto"/>
          </w:divBdr>
        </w:div>
        <w:div w:id="1842423823">
          <w:marLeft w:val="0"/>
          <w:marRight w:val="0"/>
          <w:marTop w:val="0"/>
          <w:marBottom w:val="0"/>
          <w:divBdr>
            <w:top w:val="none" w:sz="0" w:space="0" w:color="auto"/>
            <w:left w:val="none" w:sz="0" w:space="0" w:color="auto"/>
            <w:bottom w:val="none" w:sz="0" w:space="0" w:color="auto"/>
            <w:right w:val="none" w:sz="0" w:space="0" w:color="auto"/>
          </w:divBdr>
        </w:div>
        <w:div w:id="1906573812">
          <w:marLeft w:val="0"/>
          <w:marRight w:val="0"/>
          <w:marTop w:val="0"/>
          <w:marBottom w:val="0"/>
          <w:divBdr>
            <w:top w:val="none" w:sz="0" w:space="0" w:color="auto"/>
            <w:left w:val="none" w:sz="0" w:space="0" w:color="auto"/>
            <w:bottom w:val="none" w:sz="0" w:space="0" w:color="auto"/>
            <w:right w:val="none" w:sz="0" w:space="0" w:color="auto"/>
          </w:divBdr>
        </w:div>
        <w:div w:id="2140755089">
          <w:marLeft w:val="0"/>
          <w:marRight w:val="0"/>
          <w:marTop w:val="0"/>
          <w:marBottom w:val="0"/>
          <w:divBdr>
            <w:top w:val="none" w:sz="0" w:space="0" w:color="auto"/>
            <w:left w:val="none" w:sz="0" w:space="0" w:color="auto"/>
            <w:bottom w:val="none" w:sz="0" w:space="0" w:color="auto"/>
            <w:right w:val="none" w:sz="0" w:space="0" w:color="auto"/>
          </w:divBdr>
        </w:div>
      </w:divsChild>
    </w:div>
    <w:div w:id="133329624">
      <w:bodyDiv w:val="1"/>
      <w:marLeft w:val="0"/>
      <w:marRight w:val="0"/>
      <w:marTop w:val="0"/>
      <w:marBottom w:val="0"/>
      <w:divBdr>
        <w:top w:val="none" w:sz="0" w:space="0" w:color="auto"/>
        <w:left w:val="none" w:sz="0" w:space="0" w:color="auto"/>
        <w:bottom w:val="none" w:sz="0" w:space="0" w:color="auto"/>
        <w:right w:val="none" w:sz="0" w:space="0" w:color="auto"/>
      </w:divBdr>
    </w:div>
    <w:div w:id="176819499">
      <w:bodyDiv w:val="1"/>
      <w:marLeft w:val="0"/>
      <w:marRight w:val="0"/>
      <w:marTop w:val="0"/>
      <w:marBottom w:val="0"/>
      <w:divBdr>
        <w:top w:val="none" w:sz="0" w:space="0" w:color="auto"/>
        <w:left w:val="none" w:sz="0" w:space="0" w:color="auto"/>
        <w:bottom w:val="none" w:sz="0" w:space="0" w:color="auto"/>
        <w:right w:val="none" w:sz="0" w:space="0" w:color="auto"/>
      </w:divBdr>
      <w:divsChild>
        <w:div w:id="297149681">
          <w:marLeft w:val="0"/>
          <w:marRight w:val="0"/>
          <w:marTop w:val="0"/>
          <w:marBottom w:val="0"/>
          <w:divBdr>
            <w:top w:val="none" w:sz="0" w:space="0" w:color="auto"/>
            <w:left w:val="none" w:sz="0" w:space="0" w:color="auto"/>
            <w:bottom w:val="none" w:sz="0" w:space="0" w:color="auto"/>
            <w:right w:val="none" w:sz="0" w:space="0" w:color="auto"/>
          </w:divBdr>
        </w:div>
        <w:div w:id="552692588">
          <w:marLeft w:val="0"/>
          <w:marRight w:val="0"/>
          <w:marTop w:val="0"/>
          <w:marBottom w:val="0"/>
          <w:divBdr>
            <w:top w:val="none" w:sz="0" w:space="0" w:color="auto"/>
            <w:left w:val="none" w:sz="0" w:space="0" w:color="auto"/>
            <w:bottom w:val="none" w:sz="0" w:space="0" w:color="auto"/>
            <w:right w:val="none" w:sz="0" w:space="0" w:color="auto"/>
          </w:divBdr>
        </w:div>
        <w:div w:id="899828347">
          <w:marLeft w:val="0"/>
          <w:marRight w:val="0"/>
          <w:marTop w:val="0"/>
          <w:marBottom w:val="0"/>
          <w:divBdr>
            <w:top w:val="none" w:sz="0" w:space="0" w:color="auto"/>
            <w:left w:val="none" w:sz="0" w:space="0" w:color="auto"/>
            <w:bottom w:val="none" w:sz="0" w:space="0" w:color="auto"/>
            <w:right w:val="none" w:sz="0" w:space="0" w:color="auto"/>
          </w:divBdr>
        </w:div>
        <w:div w:id="1300526333">
          <w:marLeft w:val="0"/>
          <w:marRight w:val="0"/>
          <w:marTop w:val="0"/>
          <w:marBottom w:val="0"/>
          <w:divBdr>
            <w:top w:val="none" w:sz="0" w:space="0" w:color="auto"/>
            <w:left w:val="none" w:sz="0" w:space="0" w:color="auto"/>
            <w:bottom w:val="none" w:sz="0" w:space="0" w:color="auto"/>
            <w:right w:val="none" w:sz="0" w:space="0" w:color="auto"/>
          </w:divBdr>
        </w:div>
        <w:div w:id="1446849867">
          <w:marLeft w:val="0"/>
          <w:marRight w:val="0"/>
          <w:marTop w:val="0"/>
          <w:marBottom w:val="0"/>
          <w:divBdr>
            <w:top w:val="none" w:sz="0" w:space="0" w:color="auto"/>
            <w:left w:val="none" w:sz="0" w:space="0" w:color="auto"/>
            <w:bottom w:val="none" w:sz="0" w:space="0" w:color="auto"/>
            <w:right w:val="none" w:sz="0" w:space="0" w:color="auto"/>
          </w:divBdr>
        </w:div>
        <w:div w:id="1447849024">
          <w:marLeft w:val="0"/>
          <w:marRight w:val="0"/>
          <w:marTop w:val="0"/>
          <w:marBottom w:val="0"/>
          <w:divBdr>
            <w:top w:val="none" w:sz="0" w:space="0" w:color="auto"/>
            <w:left w:val="none" w:sz="0" w:space="0" w:color="auto"/>
            <w:bottom w:val="none" w:sz="0" w:space="0" w:color="auto"/>
            <w:right w:val="none" w:sz="0" w:space="0" w:color="auto"/>
          </w:divBdr>
        </w:div>
        <w:div w:id="1704094779">
          <w:marLeft w:val="0"/>
          <w:marRight w:val="0"/>
          <w:marTop w:val="0"/>
          <w:marBottom w:val="0"/>
          <w:divBdr>
            <w:top w:val="none" w:sz="0" w:space="0" w:color="auto"/>
            <w:left w:val="none" w:sz="0" w:space="0" w:color="auto"/>
            <w:bottom w:val="none" w:sz="0" w:space="0" w:color="auto"/>
            <w:right w:val="none" w:sz="0" w:space="0" w:color="auto"/>
          </w:divBdr>
        </w:div>
        <w:div w:id="1832284592">
          <w:marLeft w:val="0"/>
          <w:marRight w:val="0"/>
          <w:marTop w:val="0"/>
          <w:marBottom w:val="0"/>
          <w:divBdr>
            <w:top w:val="none" w:sz="0" w:space="0" w:color="auto"/>
            <w:left w:val="none" w:sz="0" w:space="0" w:color="auto"/>
            <w:bottom w:val="none" w:sz="0" w:space="0" w:color="auto"/>
            <w:right w:val="none" w:sz="0" w:space="0" w:color="auto"/>
          </w:divBdr>
        </w:div>
        <w:div w:id="2049448594">
          <w:marLeft w:val="0"/>
          <w:marRight w:val="0"/>
          <w:marTop w:val="0"/>
          <w:marBottom w:val="0"/>
          <w:divBdr>
            <w:top w:val="none" w:sz="0" w:space="0" w:color="auto"/>
            <w:left w:val="none" w:sz="0" w:space="0" w:color="auto"/>
            <w:bottom w:val="none" w:sz="0" w:space="0" w:color="auto"/>
            <w:right w:val="none" w:sz="0" w:space="0" w:color="auto"/>
          </w:divBdr>
        </w:div>
      </w:divsChild>
    </w:div>
    <w:div w:id="190269300">
      <w:bodyDiv w:val="1"/>
      <w:marLeft w:val="0"/>
      <w:marRight w:val="0"/>
      <w:marTop w:val="0"/>
      <w:marBottom w:val="0"/>
      <w:divBdr>
        <w:top w:val="none" w:sz="0" w:space="0" w:color="auto"/>
        <w:left w:val="none" w:sz="0" w:space="0" w:color="auto"/>
        <w:bottom w:val="none" w:sz="0" w:space="0" w:color="auto"/>
        <w:right w:val="none" w:sz="0" w:space="0" w:color="auto"/>
      </w:divBdr>
      <w:divsChild>
        <w:div w:id="160975165">
          <w:marLeft w:val="0"/>
          <w:marRight w:val="0"/>
          <w:marTop w:val="0"/>
          <w:marBottom w:val="0"/>
          <w:divBdr>
            <w:top w:val="none" w:sz="0" w:space="0" w:color="auto"/>
            <w:left w:val="none" w:sz="0" w:space="0" w:color="auto"/>
            <w:bottom w:val="none" w:sz="0" w:space="0" w:color="auto"/>
            <w:right w:val="none" w:sz="0" w:space="0" w:color="auto"/>
          </w:divBdr>
        </w:div>
        <w:div w:id="296648418">
          <w:marLeft w:val="0"/>
          <w:marRight w:val="0"/>
          <w:marTop w:val="0"/>
          <w:marBottom w:val="0"/>
          <w:divBdr>
            <w:top w:val="none" w:sz="0" w:space="0" w:color="auto"/>
            <w:left w:val="none" w:sz="0" w:space="0" w:color="auto"/>
            <w:bottom w:val="none" w:sz="0" w:space="0" w:color="auto"/>
            <w:right w:val="none" w:sz="0" w:space="0" w:color="auto"/>
          </w:divBdr>
        </w:div>
        <w:div w:id="334113405">
          <w:marLeft w:val="0"/>
          <w:marRight w:val="0"/>
          <w:marTop w:val="0"/>
          <w:marBottom w:val="0"/>
          <w:divBdr>
            <w:top w:val="none" w:sz="0" w:space="0" w:color="auto"/>
            <w:left w:val="none" w:sz="0" w:space="0" w:color="auto"/>
            <w:bottom w:val="none" w:sz="0" w:space="0" w:color="auto"/>
            <w:right w:val="none" w:sz="0" w:space="0" w:color="auto"/>
          </w:divBdr>
        </w:div>
        <w:div w:id="844633778">
          <w:marLeft w:val="0"/>
          <w:marRight w:val="0"/>
          <w:marTop w:val="0"/>
          <w:marBottom w:val="0"/>
          <w:divBdr>
            <w:top w:val="none" w:sz="0" w:space="0" w:color="auto"/>
            <w:left w:val="none" w:sz="0" w:space="0" w:color="auto"/>
            <w:bottom w:val="none" w:sz="0" w:space="0" w:color="auto"/>
            <w:right w:val="none" w:sz="0" w:space="0" w:color="auto"/>
          </w:divBdr>
        </w:div>
        <w:div w:id="935753249">
          <w:marLeft w:val="0"/>
          <w:marRight w:val="0"/>
          <w:marTop w:val="0"/>
          <w:marBottom w:val="0"/>
          <w:divBdr>
            <w:top w:val="none" w:sz="0" w:space="0" w:color="auto"/>
            <w:left w:val="none" w:sz="0" w:space="0" w:color="auto"/>
            <w:bottom w:val="none" w:sz="0" w:space="0" w:color="auto"/>
            <w:right w:val="none" w:sz="0" w:space="0" w:color="auto"/>
          </w:divBdr>
        </w:div>
        <w:div w:id="1019501014">
          <w:marLeft w:val="0"/>
          <w:marRight w:val="0"/>
          <w:marTop w:val="0"/>
          <w:marBottom w:val="0"/>
          <w:divBdr>
            <w:top w:val="none" w:sz="0" w:space="0" w:color="auto"/>
            <w:left w:val="none" w:sz="0" w:space="0" w:color="auto"/>
            <w:bottom w:val="none" w:sz="0" w:space="0" w:color="auto"/>
            <w:right w:val="none" w:sz="0" w:space="0" w:color="auto"/>
          </w:divBdr>
        </w:div>
        <w:div w:id="1028681252">
          <w:marLeft w:val="0"/>
          <w:marRight w:val="0"/>
          <w:marTop w:val="0"/>
          <w:marBottom w:val="0"/>
          <w:divBdr>
            <w:top w:val="none" w:sz="0" w:space="0" w:color="auto"/>
            <w:left w:val="none" w:sz="0" w:space="0" w:color="auto"/>
            <w:bottom w:val="none" w:sz="0" w:space="0" w:color="auto"/>
            <w:right w:val="none" w:sz="0" w:space="0" w:color="auto"/>
          </w:divBdr>
        </w:div>
        <w:div w:id="1331444775">
          <w:marLeft w:val="0"/>
          <w:marRight w:val="0"/>
          <w:marTop w:val="0"/>
          <w:marBottom w:val="0"/>
          <w:divBdr>
            <w:top w:val="none" w:sz="0" w:space="0" w:color="auto"/>
            <w:left w:val="none" w:sz="0" w:space="0" w:color="auto"/>
            <w:bottom w:val="none" w:sz="0" w:space="0" w:color="auto"/>
            <w:right w:val="none" w:sz="0" w:space="0" w:color="auto"/>
          </w:divBdr>
        </w:div>
        <w:div w:id="1852796849">
          <w:marLeft w:val="0"/>
          <w:marRight w:val="0"/>
          <w:marTop w:val="0"/>
          <w:marBottom w:val="0"/>
          <w:divBdr>
            <w:top w:val="none" w:sz="0" w:space="0" w:color="auto"/>
            <w:left w:val="none" w:sz="0" w:space="0" w:color="auto"/>
            <w:bottom w:val="none" w:sz="0" w:space="0" w:color="auto"/>
            <w:right w:val="none" w:sz="0" w:space="0" w:color="auto"/>
          </w:divBdr>
        </w:div>
      </w:divsChild>
    </w:div>
    <w:div w:id="217933958">
      <w:bodyDiv w:val="1"/>
      <w:marLeft w:val="0"/>
      <w:marRight w:val="0"/>
      <w:marTop w:val="0"/>
      <w:marBottom w:val="0"/>
      <w:divBdr>
        <w:top w:val="none" w:sz="0" w:space="0" w:color="auto"/>
        <w:left w:val="none" w:sz="0" w:space="0" w:color="auto"/>
        <w:bottom w:val="none" w:sz="0" w:space="0" w:color="auto"/>
        <w:right w:val="none" w:sz="0" w:space="0" w:color="auto"/>
      </w:divBdr>
    </w:div>
    <w:div w:id="265431600">
      <w:bodyDiv w:val="1"/>
      <w:marLeft w:val="0"/>
      <w:marRight w:val="0"/>
      <w:marTop w:val="0"/>
      <w:marBottom w:val="0"/>
      <w:divBdr>
        <w:top w:val="none" w:sz="0" w:space="0" w:color="auto"/>
        <w:left w:val="none" w:sz="0" w:space="0" w:color="auto"/>
        <w:bottom w:val="none" w:sz="0" w:space="0" w:color="auto"/>
        <w:right w:val="none" w:sz="0" w:space="0" w:color="auto"/>
      </w:divBdr>
      <w:divsChild>
        <w:div w:id="284384032">
          <w:marLeft w:val="0"/>
          <w:marRight w:val="0"/>
          <w:marTop w:val="0"/>
          <w:marBottom w:val="0"/>
          <w:divBdr>
            <w:top w:val="none" w:sz="0" w:space="0" w:color="auto"/>
            <w:left w:val="none" w:sz="0" w:space="0" w:color="auto"/>
            <w:bottom w:val="none" w:sz="0" w:space="0" w:color="auto"/>
            <w:right w:val="none" w:sz="0" w:space="0" w:color="auto"/>
          </w:divBdr>
        </w:div>
      </w:divsChild>
    </w:div>
    <w:div w:id="285427174">
      <w:bodyDiv w:val="1"/>
      <w:marLeft w:val="0"/>
      <w:marRight w:val="0"/>
      <w:marTop w:val="0"/>
      <w:marBottom w:val="0"/>
      <w:divBdr>
        <w:top w:val="none" w:sz="0" w:space="0" w:color="auto"/>
        <w:left w:val="none" w:sz="0" w:space="0" w:color="auto"/>
        <w:bottom w:val="none" w:sz="0" w:space="0" w:color="auto"/>
        <w:right w:val="none" w:sz="0" w:space="0" w:color="auto"/>
      </w:divBdr>
      <w:divsChild>
        <w:div w:id="283312286">
          <w:marLeft w:val="0"/>
          <w:marRight w:val="0"/>
          <w:marTop w:val="0"/>
          <w:marBottom w:val="0"/>
          <w:divBdr>
            <w:top w:val="none" w:sz="0" w:space="0" w:color="auto"/>
            <w:left w:val="none" w:sz="0" w:space="0" w:color="auto"/>
            <w:bottom w:val="none" w:sz="0" w:space="0" w:color="auto"/>
            <w:right w:val="none" w:sz="0" w:space="0" w:color="auto"/>
          </w:divBdr>
        </w:div>
        <w:div w:id="346686361">
          <w:marLeft w:val="0"/>
          <w:marRight w:val="0"/>
          <w:marTop w:val="0"/>
          <w:marBottom w:val="0"/>
          <w:divBdr>
            <w:top w:val="none" w:sz="0" w:space="0" w:color="auto"/>
            <w:left w:val="none" w:sz="0" w:space="0" w:color="auto"/>
            <w:bottom w:val="none" w:sz="0" w:space="0" w:color="auto"/>
            <w:right w:val="none" w:sz="0" w:space="0" w:color="auto"/>
          </w:divBdr>
        </w:div>
        <w:div w:id="675615532">
          <w:marLeft w:val="0"/>
          <w:marRight w:val="0"/>
          <w:marTop w:val="0"/>
          <w:marBottom w:val="0"/>
          <w:divBdr>
            <w:top w:val="none" w:sz="0" w:space="0" w:color="auto"/>
            <w:left w:val="none" w:sz="0" w:space="0" w:color="auto"/>
            <w:bottom w:val="none" w:sz="0" w:space="0" w:color="auto"/>
            <w:right w:val="none" w:sz="0" w:space="0" w:color="auto"/>
          </w:divBdr>
        </w:div>
      </w:divsChild>
    </w:div>
    <w:div w:id="302931399">
      <w:bodyDiv w:val="1"/>
      <w:marLeft w:val="0"/>
      <w:marRight w:val="0"/>
      <w:marTop w:val="0"/>
      <w:marBottom w:val="0"/>
      <w:divBdr>
        <w:top w:val="none" w:sz="0" w:space="0" w:color="auto"/>
        <w:left w:val="none" w:sz="0" w:space="0" w:color="auto"/>
        <w:bottom w:val="none" w:sz="0" w:space="0" w:color="auto"/>
        <w:right w:val="none" w:sz="0" w:space="0" w:color="auto"/>
      </w:divBdr>
    </w:div>
    <w:div w:id="315502441">
      <w:bodyDiv w:val="1"/>
      <w:marLeft w:val="0"/>
      <w:marRight w:val="0"/>
      <w:marTop w:val="0"/>
      <w:marBottom w:val="0"/>
      <w:divBdr>
        <w:top w:val="none" w:sz="0" w:space="0" w:color="auto"/>
        <w:left w:val="none" w:sz="0" w:space="0" w:color="auto"/>
        <w:bottom w:val="none" w:sz="0" w:space="0" w:color="auto"/>
        <w:right w:val="none" w:sz="0" w:space="0" w:color="auto"/>
      </w:divBdr>
      <w:divsChild>
        <w:div w:id="2044476830">
          <w:marLeft w:val="0"/>
          <w:marRight w:val="0"/>
          <w:marTop w:val="0"/>
          <w:marBottom w:val="0"/>
          <w:divBdr>
            <w:top w:val="none" w:sz="0" w:space="0" w:color="auto"/>
            <w:left w:val="none" w:sz="0" w:space="0" w:color="auto"/>
            <w:bottom w:val="none" w:sz="0" w:space="0" w:color="auto"/>
            <w:right w:val="none" w:sz="0" w:space="0" w:color="auto"/>
          </w:divBdr>
        </w:div>
        <w:div w:id="1978678320">
          <w:marLeft w:val="0"/>
          <w:marRight w:val="0"/>
          <w:marTop w:val="0"/>
          <w:marBottom w:val="0"/>
          <w:divBdr>
            <w:top w:val="none" w:sz="0" w:space="0" w:color="auto"/>
            <w:left w:val="none" w:sz="0" w:space="0" w:color="auto"/>
            <w:bottom w:val="none" w:sz="0" w:space="0" w:color="auto"/>
            <w:right w:val="none" w:sz="0" w:space="0" w:color="auto"/>
          </w:divBdr>
        </w:div>
      </w:divsChild>
    </w:div>
    <w:div w:id="371882703">
      <w:bodyDiv w:val="1"/>
      <w:marLeft w:val="0"/>
      <w:marRight w:val="0"/>
      <w:marTop w:val="0"/>
      <w:marBottom w:val="0"/>
      <w:divBdr>
        <w:top w:val="none" w:sz="0" w:space="0" w:color="auto"/>
        <w:left w:val="none" w:sz="0" w:space="0" w:color="auto"/>
        <w:bottom w:val="none" w:sz="0" w:space="0" w:color="auto"/>
        <w:right w:val="none" w:sz="0" w:space="0" w:color="auto"/>
      </w:divBdr>
      <w:divsChild>
        <w:div w:id="507867349">
          <w:marLeft w:val="0"/>
          <w:marRight w:val="0"/>
          <w:marTop w:val="0"/>
          <w:marBottom w:val="0"/>
          <w:divBdr>
            <w:top w:val="none" w:sz="0" w:space="0" w:color="auto"/>
            <w:left w:val="none" w:sz="0" w:space="0" w:color="auto"/>
            <w:bottom w:val="none" w:sz="0" w:space="0" w:color="auto"/>
            <w:right w:val="none" w:sz="0" w:space="0" w:color="auto"/>
          </w:divBdr>
        </w:div>
        <w:div w:id="658583639">
          <w:marLeft w:val="0"/>
          <w:marRight w:val="0"/>
          <w:marTop w:val="0"/>
          <w:marBottom w:val="0"/>
          <w:divBdr>
            <w:top w:val="none" w:sz="0" w:space="0" w:color="auto"/>
            <w:left w:val="none" w:sz="0" w:space="0" w:color="auto"/>
            <w:bottom w:val="none" w:sz="0" w:space="0" w:color="auto"/>
            <w:right w:val="none" w:sz="0" w:space="0" w:color="auto"/>
          </w:divBdr>
        </w:div>
      </w:divsChild>
    </w:div>
    <w:div w:id="416438937">
      <w:bodyDiv w:val="1"/>
      <w:marLeft w:val="0"/>
      <w:marRight w:val="0"/>
      <w:marTop w:val="0"/>
      <w:marBottom w:val="0"/>
      <w:divBdr>
        <w:top w:val="none" w:sz="0" w:space="0" w:color="auto"/>
        <w:left w:val="none" w:sz="0" w:space="0" w:color="auto"/>
        <w:bottom w:val="none" w:sz="0" w:space="0" w:color="auto"/>
        <w:right w:val="none" w:sz="0" w:space="0" w:color="auto"/>
      </w:divBdr>
      <w:divsChild>
        <w:div w:id="71707359">
          <w:marLeft w:val="0"/>
          <w:marRight w:val="0"/>
          <w:marTop w:val="0"/>
          <w:marBottom w:val="0"/>
          <w:divBdr>
            <w:top w:val="none" w:sz="0" w:space="0" w:color="auto"/>
            <w:left w:val="none" w:sz="0" w:space="0" w:color="auto"/>
            <w:bottom w:val="none" w:sz="0" w:space="0" w:color="auto"/>
            <w:right w:val="none" w:sz="0" w:space="0" w:color="auto"/>
          </w:divBdr>
        </w:div>
        <w:div w:id="87385974">
          <w:marLeft w:val="0"/>
          <w:marRight w:val="0"/>
          <w:marTop w:val="0"/>
          <w:marBottom w:val="0"/>
          <w:divBdr>
            <w:top w:val="none" w:sz="0" w:space="0" w:color="auto"/>
            <w:left w:val="none" w:sz="0" w:space="0" w:color="auto"/>
            <w:bottom w:val="none" w:sz="0" w:space="0" w:color="auto"/>
            <w:right w:val="none" w:sz="0" w:space="0" w:color="auto"/>
          </w:divBdr>
        </w:div>
        <w:div w:id="306327672">
          <w:marLeft w:val="0"/>
          <w:marRight w:val="0"/>
          <w:marTop w:val="0"/>
          <w:marBottom w:val="0"/>
          <w:divBdr>
            <w:top w:val="none" w:sz="0" w:space="0" w:color="auto"/>
            <w:left w:val="none" w:sz="0" w:space="0" w:color="auto"/>
            <w:bottom w:val="none" w:sz="0" w:space="0" w:color="auto"/>
            <w:right w:val="none" w:sz="0" w:space="0" w:color="auto"/>
          </w:divBdr>
        </w:div>
        <w:div w:id="332415995">
          <w:marLeft w:val="0"/>
          <w:marRight w:val="0"/>
          <w:marTop w:val="0"/>
          <w:marBottom w:val="0"/>
          <w:divBdr>
            <w:top w:val="none" w:sz="0" w:space="0" w:color="auto"/>
            <w:left w:val="none" w:sz="0" w:space="0" w:color="auto"/>
            <w:bottom w:val="none" w:sz="0" w:space="0" w:color="auto"/>
            <w:right w:val="none" w:sz="0" w:space="0" w:color="auto"/>
          </w:divBdr>
        </w:div>
        <w:div w:id="442531241">
          <w:marLeft w:val="0"/>
          <w:marRight w:val="0"/>
          <w:marTop w:val="0"/>
          <w:marBottom w:val="0"/>
          <w:divBdr>
            <w:top w:val="none" w:sz="0" w:space="0" w:color="auto"/>
            <w:left w:val="none" w:sz="0" w:space="0" w:color="auto"/>
            <w:bottom w:val="none" w:sz="0" w:space="0" w:color="auto"/>
            <w:right w:val="none" w:sz="0" w:space="0" w:color="auto"/>
          </w:divBdr>
        </w:div>
        <w:div w:id="490291492">
          <w:marLeft w:val="0"/>
          <w:marRight w:val="0"/>
          <w:marTop w:val="0"/>
          <w:marBottom w:val="0"/>
          <w:divBdr>
            <w:top w:val="none" w:sz="0" w:space="0" w:color="auto"/>
            <w:left w:val="none" w:sz="0" w:space="0" w:color="auto"/>
            <w:bottom w:val="none" w:sz="0" w:space="0" w:color="auto"/>
            <w:right w:val="none" w:sz="0" w:space="0" w:color="auto"/>
          </w:divBdr>
        </w:div>
        <w:div w:id="583033520">
          <w:marLeft w:val="0"/>
          <w:marRight w:val="0"/>
          <w:marTop w:val="0"/>
          <w:marBottom w:val="0"/>
          <w:divBdr>
            <w:top w:val="none" w:sz="0" w:space="0" w:color="auto"/>
            <w:left w:val="none" w:sz="0" w:space="0" w:color="auto"/>
            <w:bottom w:val="none" w:sz="0" w:space="0" w:color="auto"/>
            <w:right w:val="none" w:sz="0" w:space="0" w:color="auto"/>
          </w:divBdr>
        </w:div>
        <w:div w:id="634485910">
          <w:marLeft w:val="0"/>
          <w:marRight w:val="0"/>
          <w:marTop w:val="0"/>
          <w:marBottom w:val="0"/>
          <w:divBdr>
            <w:top w:val="none" w:sz="0" w:space="0" w:color="auto"/>
            <w:left w:val="none" w:sz="0" w:space="0" w:color="auto"/>
            <w:bottom w:val="none" w:sz="0" w:space="0" w:color="auto"/>
            <w:right w:val="none" w:sz="0" w:space="0" w:color="auto"/>
          </w:divBdr>
        </w:div>
        <w:div w:id="959532974">
          <w:marLeft w:val="0"/>
          <w:marRight w:val="0"/>
          <w:marTop w:val="0"/>
          <w:marBottom w:val="0"/>
          <w:divBdr>
            <w:top w:val="none" w:sz="0" w:space="0" w:color="auto"/>
            <w:left w:val="none" w:sz="0" w:space="0" w:color="auto"/>
            <w:bottom w:val="none" w:sz="0" w:space="0" w:color="auto"/>
            <w:right w:val="none" w:sz="0" w:space="0" w:color="auto"/>
          </w:divBdr>
        </w:div>
        <w:div w:id="1005092693">
          <w:marLeft w:val="0"/>
          <w:marRight w:val="0"/>
          <w:marTop w:val="0"/>
          <w:marBottom w:val="0"/>
          <w:divBdr>
            <w:top w:val="none" w:sz="0" w:space="0" w:color="auto"/>
            <w:left w:val="none" w:sz="0" w:space="0" w:color="auto"/>
            <w:bottom w:val="none" w:sz="0" w:space="0" w:color="auto"/>
            <w:right w:val="none" w:sz="0" w:space="0" w:color="auto"/>
          </w:divBdr>
        </w:div>
        <w:div w:id="1200167032">
          <w:marLeft w:val="0"/>
          <w:marRight w:val="0"/>
          <w:marTop w:val="0"/>
          <w:marBottom w:val="0"/>
          <w:divBdr>
            <w:top w:val="none" w:sz="0" w:space="0" w:color="auto"/>
            <w:left w:val="none" w:sz="0" w:space="0" w:color="auto"/>
            <w:bottom w:val="none" w:sz="0" w:space="0" w:color="auto"/>
            <w:right w:val="none" w:sz="0" w:space="0" w:color="auto"/>
          </w:divBdr>
        </w:div>
        <w:div w:id="1211649326">
          <w:marLeft w:val="0"/>
          <w:marRight w:val="0"/>
          <w:marTop w:val="0"/>
          <w:marBottom w:val="0"/>
          <w:divBdr>
            <w:top w:val="none" w:sz="0" w:space="0" w:color="auto"/>
            <w:left w:val="none" w:sz="0" w:space="0" w:color="auto"/>
            <w:bottom w:val="none" w:sz="0" w:space="0" w:color="auto"/>
            <w:right w:val="none" w:sz="0" w:space="0" w:color="auto"/>
          </w:divBdr>
        </w:div>
        <w:div w:id="1313096624">
          <w:marLeft w:val="0"/>
          <w:marRight w:val="0"/>
          <w:marTop w:val="0"/>
          <w:marBottom w:val="0"/>
          <w:divBdr>
            <w:top w:val="none" w:sz="0" w:space="0" w:color="auto"/>
            <w:left w:val="none" w:sz="0" w:space="0" w:color="auto"/>
            <w:bottom w:val="none" w:sz="0" w:space="0" w:color="auto"/>
            <w:right w:val="none" w:sz="0" w:space="0" w:color="auto"/>
          </w:divBdr>
        </w:div>
        <w:div w:id="1425809664">
          <w:marLeft w:val="0"/>
          <w:marRight w:val="0"/>
          <w:marTop w:val="0"/>
          <w:marBottom w:val="0"/>
          <w:divBdr>
            <w:top w:val="none" w:sz="0" w:space="0" w:color="auto"/>
            <w:left w:val="none" w:sz="0" w:space="0" w:color="auto"/>
            <w:bottom w:val="none" w:sz="0" w:space="0" w:color="auto"/>
            <w:right w:val="none" w:sz="0" w:space="0" w:color="auto"/>
          </w:divBdr>
        </w:div>
        <w:div w:id="1449229498">
          <w:marLeft w:val="0"/>
          <w:marRight w:val="0"/>
          <w:marTop w:val="0"/>
          <w:marBottom w:val="0"/>
          <w:divBdr>
            <w:top w:val="none" w:sz="0" w:space="0" w:color="auto"/>
            <w:left w:val="none" w:sz="0" w:space="0" w:color="auto"/>
            <w:bottom w:val="none" w:sz="0" w:space="0" w:color="auto"/>
            <w:right w:val="none" w:sz="0" w:space="0" w:color="auto"/>
          </w:divBdr>
        </w:div>
        <w:div w:id="1662468548">
          <w:marLeft w:val="0"/>
          <w:marRight w:val="0"/>
          <w:marTop w:val="0"/>
          <w:marBottom w:val="0"/>
          <w:divBdr>
            <w:top w:val="none" w:sz="0" w:space="0" w:color="auto"/>
            <w:left w:val="none" w:sz="0" w:space="0" w:color="auto"/>
            <w:bottom w:val="none" w:sz="0" w:space="0" w:color="auto"/>
            <w:right w:val="none" w:sz="0" w:space="0" w:color="auto"/>
          </w:divBdr>
        </w:div>
        <w:div w:id="1831291087">
          <w:marLeft w:val="0"/>
          <w:marRight w:val="0"/>
          <w:marTop w:val="0"/>
          <w:marBottom w:val="0"/>
          <w:divBdr>
            <w:top w:val="none" w:sz="0" w:space="0" w:color="auto"/>
            <w:left w:val="none" w:sz="0" w:space="0" w:color="auto"/>
            <w:bottom w:val="none" w:sz="0" w:space="0" w:color="auto"/>
            <w:right w:val="none" w:sz="0" w:space="0" w:color="auto"/>
          </w:divBdr>
        </w:div>
        <w:div w:id="1967538590">
          <w:marLeft w:val="0"/>
          <w:marRight w:val="0"/>
          <w:marTop w:val="0"/>
          <w:marBottom w:val="0"/>
          <w:divBdr>
            <w:top w:val="none" w:sz="0" w:space="0" w:color="auto"/>
            <w:left w:val="none" w:sz="0" w:space="0" w:color="auto"/>
            <w:bottom w:val="none" w:sz="0" w:space="0" w:color="auto"/>
            <w:right w:val="none" w:sz="0" w:space="0" w:color="auto"/>
          </w:divBdr>
        </w:div>
        <w:div w:id="2024897568">
          <w:marLeft w:val="0"/>
          <w:marRight w:val="0"/>
          <w:marTop w:val="0"/>
          <w:marBottom w:val="0"/>
          <w:divBdr>
            <w:top w:val="none" w:sz="0" w:space="0" w:color="auto"/>
            <w:left w:val="none" w:sz="0" w:space="0" w:color="auto"/>
            <w:bottom w:val="none" w:sz="0" w:space="0" w:color="auto"/>
            <w:right w:val="none" w:sz="0" w:space="0" w:color="auto"/>
          </w:divBdr>
        </w:div>
        <w:div w:id="2088721298">
          <w:marLeft w:val="0"/>
          <w:marRight w:val="0"/>
          <w:marTop w:val="0"/>
          <w:marBottom w:val="0"/>
          <w:divBdr>
            <w:top w:val="none" w:sz="0" w:space="0" w:color="auto"/>
            <w:left w:val="none" w:sz="0" w:space="0" w:color="auto"/>
            <w:bottom w:val="none" w:sz="0" w:space="0" w:color="auto"/>
            <w:right w:val="none" w:sz="0" w:space="0" w:color="auto"/>
          </w:divBdr>
        </w:div>
      </w:divsChild>
    </w:div>
    <w:div w:id="440300269">
      <w:bodyDiv w:val="1"/>
      <w:marLeft w:val="0"/>
      <w:marRight w:val="0"/>
      <w:marTop w:val="0"/>
      <w:marBottom w:val="0"/>
      <w:divBdr>
        <w:top w:val="none" w:sz="0" w:space="0" w:color="auto"/>
        <w:left w:val="none" w:sz="0" w:space="0" w:color="auto"/>
        <w:bottom w:val="none" w:sz="0" w:space="0" w:color="auto"/>
        <w:right w:val="none" w:sz="0" w:space="0" w:color="auto"/>
      </w:divBdr>
      <w:divsChild>
        <w:div w:id="2090345952">
          <w:marLeft w:val="0"/>
          <w:marRight w:val="0"/>
          <w:marTop w:val="0"/>
          <w:marBottom w:val="0"/>
          <w:divBdr>
            <w:top w:val="none" w:sz="0" w:space="0" w:color="auto"/>
            <w:left w:val="none" w:sz="0" w:space="0" w:color="auto"/>
            <w:bottom w:val="none" w:sz="0" w:space="0" w:color="auto"/>
            <w:right w:val="none" w:sz="0" w:space="0" w:color="auto"/>
          </w:divBdr>
        </w:div>
      </w:divsChild>
    </w:div>
    <w:div w:id="470365532">
      <w:bodyDiv w:val="1"/>
      <w:marLeft w:val="0"/>
      <w:marRight w:val="0"/>
      <w:marTop w:val="0"/>
      <w:marBottom w:val="0"/>
      <w:divBdr>
        <w:top w:val="none" w:sz="0" w:space="0" w:color="auto"/>
        <w:left w:val="none" w:sz="0" w:space="0" w:color="auto"/>
        <w:bottom w:val="none" w:sz="0" w:space="0" w:color="auto"/>
        <w:right w:val="none" w:sz="0" w:space="0" w:color="auto"/>
      </w:divBdr>
    </w:div>
    <w:div w:id="477962808">
      <w:bodyDiv w:val="1"/>
      <w:marLeft w:val="0"/>
      <w:marRight w:val="0"/>
      <w:marTop w:val="0"/>
      <w:marBottom w:val="0"/>
      <w:divBdr>
        <w:top w:val="none" w:sz="0" w:space="0" w:color="auto"/>
        <w:left w:val="none" w:sz="0" w:space="0" w:color="auto"/>
        <w:bottom w:val="none" w:sz="0" w:space="0" w:color="auto"/>
        <w:right w:val="none" w:sz="0" w:space="0" w:color="auto"/>
      </w:divBdr>
    </w:div>
    <w:div w:id="502009255">
      <w:bodyDiv w:val="1"/>
      <w:marLeft w:val="0"/>
      <w:marRight w:val="0"/>
      <w:marTop w:val="0"/>
      <w:marBottom w:val="0"/>
      <w:divBdr>
        <w:top w:val="none" w:sz="0" w:space="0" w:color="auto"/>
        <w:left w:val="none" w:sz="0" w:space="0" w:color="auto"/>
        <w:bottom w:val="none" w:sz="0" w:space="0" w:color="auto"/>
        <w:right w:val="none" w:sz="0" w:space="0" w:color="auto"/>
      </w:divBdr>
      <w:divsChild>
        <w:div w:id="95248887">
          <w:marLeft w:val="0"/>
          <w:marRight w:val="0"/>
          <w:marTop w:val="0"/>
          <w:marBottom w:val="0"/>
          <w:divBdr>
            <w:top w:val="none" w:sz="0" w:space="0" w:color="auto"/>
            <w:left w:val="none" w:sz="0" w:space="0" w:color="auto"/>
            <w:bottom w:val="none" w:sz="0" w:space="0" w:color="auto"/>
            <w:right w:val="none" w:sz="0" w:space="0" w:color="auto"/>
          </w:divBdr>
        </w:div>
        <w:div w:id="101416603">
          <w:marLeft w:val="0"/>
          <w:marRight w:val="0"/>
          <w:marTop w:val="0"/>
          <w:marBottom w:val="0"/>
          <w:divBdr>
            <w:top w:val="none" w:sz="0" w:space="0" w:color="auto"/>
            <w:left w:val="none" w:sz="0" w:space="0" w:color="auto"/>
            <w:bottom w:val="none" w:sz="0" w:space="0" w:color="auto"/>
            <w:right w:val="none" w:sz="0" w:space="0" w:color="auto"/>
          </w:divBdr>
        </w:div>
        <w:div w:id="104883826">
          <w:marLeft w:val="0"/>
          <w:marRight w:val="0"/>
          <w:marTop w:val="0"/>
          <w:marBottom w:val="0"/>
          <w:divBdr>
            <w:top w:val="none" w:sz="0" w:space="0" w:color="auto"/>
            <w:left w:val="none" w:sz="0" w:space="0" w:color="auto"/>
            <w:bottom w:val="none" w:sz="0" w:space="0" w:color="auto"/>
            <w:right w:val="none" w:sz="0" w:space="0" w:color="auto"/>
          </w:divBdr>
        </w:div>
        <w:div w:id="107548701">
          <w:marLeft w:val="0"/>
          <w:marRight w:val="0"/>
          <w:marTop w:val="0"/>
          <w:marBottom w:val="0"/>
          <w:divBdr>
            <w:top w:val="none" w:sz="0" w:space="0" w:color="auto"/>
            <w:left w:val="none" w:sz="0" w:space="0" w:color="auto"/>
            <w:bottom w:val="none" w:sz="0" w:space="0" w:color="auto"/>
            <w:right w:val="none" w:sz="0" w:space="0" w:color="auto"/>
          </w:divBdr>
        </w:div>
        <w:div w:id="114909221">
          <w:marLeft w:val="0"/>
          <w:marRight w:val="0"/>
          <w:marTop w:val="0"/>
          <w:marBottom w:val="0"/>
          <w:divBdr>
            <w:top w:val="none" w:sz="0" w:space="0" w:color="auto"/>
            <w:left w:val="none" w:sz="0" w:space="0" w:color="auto"/>
            <w:bottom w:val="none" w:sz="0" w:space="0" w:color="auto"/>
            <w:right w:val="none" w:sz="0" w:space="0" w:color="auto"/>
          </w:divBdr>
        </w:div>
        <w:div w:id="220404290">
          <w:marLeft w:val="0"/>
          <w:marRight w:val="0"/>
          <w:marTop w:val="0"/>
          <w:marBottom w:val="0"/>
          <w:divBdr>
            <w:top w:val="none" w:sz="0" w:space="0" w:color="auto"/>
            <w:left w:val="none" w:sz="0" w:space="0" w:color="auto"/>
            <w:bottom w:val="none" w:sz="0" w:space="0" w:color="auto"/>
            <w:right w:val="none" w:sz="0" w:space="0" w:color="auto"/>
          </w:divBdr>
        </w:div>
        <w:div w:id="248120593">
          <w:marLeft w:val="0"/>
          <w:marRight w:val="0"/>
          <w:marTop w:val="0"/>
          <w:marBottom w:val="0"/>
          <w:divBdr>
            <w:top w:val="none" w:sz="0" w:space="0" w:color="auto"/>
            <w:left w:val="none" w:sz="0" w:space="0" w:color="auto"/>
            <w:bottom w:val="none" w:sz="0" w:space="0" w:color="auto"/>
            <w:right w:val="none" w:sz="0" w:space="0" w:color="auto"/>
          </w:divBdr>
        </w:div>
        <w:div w:id="312369165">
          <w:marLeft w:val="0"/>
          <w:marRight w:val="0"/>
          <w:marTop w:val="0"/>
          <w:marBottom w:val="0"/>
          <w:divBdr>
            <w:top w:val="none" w:sz="0" w:space="0" w:color="auto"/>
            <w:left w:val="none" w:sz="0" w:space="0" w:color="auto"/>
            <w:bottom w:val="none" w:sz="0" w:space="0" w:color="auto"/>
            <w:right w:val="none" w:sz="0" w:space="0" w:color="auto"/>
          </w:divBdr>
        </w:div>
        <w:div w:id="412170748">
          <w:marLeft w:val="0"/>
          <w:marRight w:val="0"/>
          <w:marTop w:val="0"/>
          <w:marBottom w:val="0"/>
          <w:divBdr>
            <w:top w:val="none" w:sz="0" w:space="0" w:color="auto"/>
            <w:left w:val="none" w:sz="0" w:space="0" w:color="auto"/>
            <w:bottom w:val="none" w:sz="0" w:space="0" w:color="auto"/>
            <w:right w:val="none" w:sz="0" w:space="0" w:color="auto"/>
          </w:divBdr>
        </w:div>
        <w:div w:id="479931471">
          <w:marLeft w:val="0"/>
          <w:marRight w:val="0"/>
          <w:marTop w:val="0"/>
          <w:marBottom w:val="0"/>
          <w:divBdr>
            <w:top w:val="none" w:sz="0" w:space="0" w:color="auto"/>
            <w:left w:val="none" w:sz="0" w:space="0" w:color="auto"/>
            <w:bottom w:val="none" w:sz="0" w:space="0" w:color="auto"/>
            <w:right w:val="none" w:sz="0" w:space="0" w:color="auto"/>
          </w:divBdr>
        </w:div>
        <w:div w:id="490565662">
          <w:marLeft w:val="0"/>
          <w:marRight w:val="0"/>
          <w:marTop w:val="0"/>
          <w:marBottom w:val="0"/>
          <w:divBdr>
            <w:top w:val="none" w:sz="0" w:space="0" w:color="auto"/>
            <w:left w:val="none" w:sz="0" w:space="0" w:color="auto"/>
            <w:bottom w:val="none" w:sz="0" w:space="0" w:color="auto"/>
            <w:right w:val="none" w:sz="0" w:space="0" w:color="auto"/>
          </w:divBdr>
        </w:div>
        <w:div w:id="539361400">
          <w:marLeft w:val="0"/>
          <w:marRight w:val="0"/>
          <w:marTop w:val="0"/>
          <w:marBottom w:val="0"/>
          <w:divBdr>
            <w:top w:val="none" w:sz="0" w:space="0" w:color="auto"/>
            <w:left w:val="none" w:sz="0" w:space="0" w:color="auto"/>
            <w:bottom w:val="none" w:sz="0" w:space="0" w:color="auto"/>
            <w:right w:val="none" w:sz="0" w:space="0" w:color="auto"/>
          </w:divBdr>
        </w:div>
        <w:div w:id="541946042">
          <w:marLeft w:val="0"/>
          <w:marRight w:val="0"/>
          <w:marTop w:val="0"/>
          <w:marBottom w:val="0"/>
          <w:divBdr>
            <w:top w:val="none" w:sz="0" w:space="0" w:color="auto"/>
            <w:left w:val="none" w:sz="0" w:space="0" w:color="auto"/>
            <w:bottom w:val="none" w:sz="0" w:space="0" w:color="auto"/>
            <w:right w:val="none" w:sz="0" w:space="0" w:color="auto"/>
          </w:divBdr>
        </w:div>
        <w:div w:id="554657819">
          <w:marLeft w:val="0"/>
          <w:marRight w:val="0"/>
          <w:marTop w:val="0"/>
          <w:marBottom w:val="0"/>
          <w:divBdr>
            <w:top w:val="none" w:sz="0" w:space="0" w:color="auto"/>
            <w:left w:val="none" w:sz="0" w:space="0" w:color="auto"/>
            <w:bottom w:val="none" w:sz="0" w:space="0" w:color="auto"/>
            <w:right w:val="none" w:sz="0" w:space="0" w:color="auto"/>
          </w:divBdr>
        </w:div>
        <w:div w:id="590743524">
          <w:marLeft w:val="0"/>
          <w:marRight w:val="0"/>
          <w:marTop w:val="0"/>
          <w:marBottom w:val="0"/>
          <w:divBdr>
            <w:top w:val="none" w:sz="0" w:space="0" w:color="auto"/>
            <w:left w:val="none" w:sz="0" w:space="0" w:color="auto"/>
            <w:bottom w:val="none" w:sz="0" w:space="0" w:color="auto"/>
            <w:right w:val="none" w:sz="0" w:space="0" w:color="auto"/>
          </w:divBdr>
        </w:div>
        <w:div w:id="605308735">
          <w:marLeft w:val="0"/>
          <w:marRight w:val="0"/>
          <w:marTop w:val="0"/>
          <w:marBottom w:val="0"/>
          <w:divBdr>
            <w:top w:val="none" w:sz="0" w:space="0" w:color="auto"/>
            <w:left w:val="none" w:sz="0" w:space="0" w:color="auto"/>
            <w:bottom w:val="none" w:sz="0" w:space="0" w:color="auto"/>
            <w:right w:val="none" w:sz="0" w:space="0" w:color="auto"/>
          </w:divBdr>
        </w:div>
        <w:div w:id="667056129">
          <w:marLeft w:val="0"/>
          <w:marRight w:val="0"/>
          <w:marTop w:val="0"/>
          <w:marBottom w:val="0"/>
          <w:divBdr>
            <w:top w:val="none" w:sz="0" w:space="0" w:color="auto"/>
            <w:left w:val="none" w:sz="0" w:space="0" w:color="auto"/>
            <w:bottom w:val="none" w:sz="0" w:space="0" w:color="auto"/>
            <w:right w:val="none" w:sz="0" w:space="0" w:color="auto"/>
          </w:divBdr>
        </w:div>
        <w:div w:id="704908325">
          <w:marLeft w:val="0"/>
          <w:marRight w:val="0"/>
          <w:marTop w:val="0"/>
          <w:marBottom w:val="0"/>
          <w:divBdr>
            <w:top w:val="none" w:sz="0" w:space="0" w:color="auto"/>
            <w:left w:val="none" w:sz="0" w:space="0" w:color="auto"/>
            <w:bottom w:val="none" w:sz="0" w:space="0" w:color="auto"/>
            <w:right w:val="none" w:sz="0" w:space="0" w:color="auto"/>
          </w:divBdr>
        </w:div>
        <w:div w:id="710110392">
          <w:marLeft w:val="0"/>
          <w:marRight w:val="0"/>
          <w:marTop w:val="0"/>
          <w:marBottom w:val="0"/>
          <w:divBdr>
            <w:top w:val="none" w:sz="0" w:space="0" w:color="auto"/>
            <w:left w:val="none" w:sz="0" w:space="0" w:color="auto"/>
            <w:bottom w:val="none" w:sz="0" w:space="0" w:color="auto"/>
            <w:right w:val="none" w:sz="0" w:space="0" w:color="auto"/>
          </w:divBdr>
        </w:div>
        <w:div w:id="886917317">
          <w:marLeft w:val="0"/>
          <w:marRight w:val="0"/>
          <w:marTop w:val="0"/>
          <w:marBottom w:val="0"/>
          <w:divBdr>
            <w:top w:val="none" w:sz="0" w:space="0" w:color="auto"/>
            <w:left w:val="none" w:sz="0" w:space="0" w:color="auto"/>
            <w:bottom w:val="none" w:sz="0" w:space="0" w:color="auto"/>
            <w:right w:val="none" w:sz="0" w:space="0" w:color="auto"/>
          </w:divBdr>
        </w:div>
        <w:div w:id="914125876">
          <w:marLeft w:val="0"/>
          <w:marRight w:val="0"/>
          <w:marTop w:val="0"/>
          <w:marBottom w:val="0"/>
          <w:divBdr>
            <w:top w:val="none" w:sz="0" w:space="0" w:color="auto"/>
            <w:left w:val="none" w:sz="0" w:space="0" w:color="auto"/>
            <w:bottom w:val="none" w:sz="0" w:space="0" w:color="auto"/>
            <w:right w:val="none" w:sz="0" w:space="0" w:color="auto"/>
          </w:divBdr>
        </w:div>
        <w:div w:id="918907917">
          <w:marLeft w:val="0"/>
          <w:marRight w:val="0"/>
          <w:marTop w:val="0"/>
          <w:marBottom w:val="0"/>
          <w:divBdr>
            <w:top w:val="none" w:sz="0" w:space="0" w:color="auto"/>
            <w:left w:val="none" w:sz="0" w:space="0" w:color="auto"/>
            <w:bottom w:val="none" w:sz="0" w:space="0" w:color="auto"/>
            <w:right w:val="none" w:sz="0" w:space="0" w:color="auto"/>
          </w:divBdr>
        </w:div>
        <w:div w:id="955135769">
          <w:marLeft w:val="0"/>
          <w:marRight w:val="0"/>
          <w:marTop w:val="0"/>
          <w:marBottom w:val="0"/>
          <w:divBdr>
            <w:top w:val="none" w:sz="0" w:space="0" w:color="auto"/>
            <w:left w:val="none" w:sz="0" w:space="0" w:color="auto"/>
            <w:bottom w:val="none" w:sz="0" w:space="0" w:color="auto"/>
            <w:right w:val="none" w:sz="0" w:space="0" w:color="auto"/>
          </w:divBdr>
        </w:div>
        <w:div w:id="990789668">
          <w:marLeft w:val="0"/>
          <w:marRight w:val="0"/>
          <w:marTop w:val="0"/>
          <w:marBottom w:val="0"/>
          <w:divBdr>
            <w:top w:val="none" w:sz="0" w:space="0" w:color="auto"/>
            <w:left w:val="none" w:sz="0" w:space="0" w:color="auto"/>
            <w:bottom w:val="none" w:sz="0" w:space="0" w:color="auto"/>
            <w:right w:val="none" w:sz="0" w:space="0" w:color="auto"/>
          </w:divBdr>
        </w:div>
        <w:div w:id="1010984994">
          <w:marLeft w:val="0"/>
          <w:marRight w:val="0"/>
          <w:marTop w:val="0"/>
          <w:marBottom w:val="0"/>
          <w:divBdr>
            <w:top w:val="none" w:sz="0" w:space="0" w:color="auto"/>
            <w:left w:val="none" w:sz="0" w:space="0" w:color="auto"/>
            <w:bottom w:val="none" w:sz="0" w:space="0" w:color="auto"/>
            <w:right w:val="none" w:sz="0" w:space="0" w:color="auto"/>
          </w:divBdr>
        </w:div>
        <w:div w:id="1029602200">
          <w:marLeft w:val="0"/>
          <w:marRight w:val="0"/>
          <w:marTop w:val="0"/>
          <w:marBottom w:val="0"/>
          <w:divBdr>
            <w:top w:val="none" w:sz="0" w:space="0" w:color="auto"/>
            <w:left w:val="none" w:sz="0" w:space="0" w:color="auto"/>
            <w:bottom w:val="none" w:sz="0" w:space="0" w:color="auto"/>
            <w:right w:val="none" w:sz="0" w:space="0" w:color="auto"/>
          </w:divBdr>
        </w:div>
        <w:div w:id="1043796546">
          <w:marLeft w:val="0"/>
          <w:marRight w:val="0"/>
          <w:marTop w:val="0"/>
          <w:marBottom w:val="0"/>
          <w:divBdr>
            <w:top w:val="none" w:sz="0" w:space="0" w:color="auto"/>
            <w:left w:val="none" w:sz="0" w:space="0" w:color="auto"/>
            <w:bottom w:val="none" w:sz="0" w:space="0" w:color="auto"/>
            <w:right w:val="none" w:sz="0" w:space="0" w:color="auto"/>
          </w:divBdr>
        </w:div>
        <w:div w:id="1052535673">
          <w:marLeft w:val="0"/>
          <w:marRight w:val="0"/>
          <w:marTop w:val="0"/>
          <w:marBottom w:val="0"/>
          <w:divBdr>
            <w:top w:val="none" w:sz="0" w:space="0" w:color="auto"/>
            <w:left w:val="none" w:sz="0" w:space="0" w:color="auto"/>
            <w:bottom w:val="none" w:sz="0" w:space="0" w:color="auto"/>
            <w:right w:val="none" w:sz="0" w:space="0" w:color="auto"/>
          </w:divBdr>
        </w:div>
        <w:div w:id="1070887240">
          <w:marLeft w:val="0"/>
          <w:marRight w:val="0"/>
          <w:marTop w:val="0"/>
          <w:marBottom w:val="0"/>
          <w:divBdr>
            <w:top w:val="none" w:sz="0" w:space="0" w:color="auto"/>
            <w:left w:val="none" w:sz="0" w:space="0" w:color="auto"/>
            <w:bottom w:val="none" w:sz="0" w:space="0" w:color="auto"/>
            <w:right w:val="none" w:sz="0" w:space="0" w:color="auto"/>
          </w:divBdr>
        </w:div>
        <w:div w:id="1082607021">
          <w:marLeft w:val="0"/>
          <w:marRight w:val="0"/>
          <w:marTop w:val="0"/>
          <w:marBottom w:val="0"/>
          <w:divBdr>
            <w:top w:val="none" w:sz="0" w:space="0" w:color="auto"/>
            <w:left w:val="none" w:sz="0" w:space="0" w:color="auto"/>
            <w:bottom w:val="none" w:sz="0" w:space="0" w:color="auto"/>
            <w:right w:val="none" w:sz="0" w:space="0" w:color="auto"/>
          </w:divBdr>
        </w:div>
        <w:div w:id="1089541356">
          <w:marLeft w:val="0"/>
          <w:marRight w:val="0"/>
          <w:marTop w:val="0"/>
          <w:marBottom w:val="0"/>
          <w:divBdr>
            <w:top w:val="none" w:sz="0" w:space="0" w:color="auto"/>
            <w:left w:val="none" w:sz="0" w:space="0" w:color="auto"/>
            <w:bottom w:val="none" w:sz="0" w:space="0" w:color="auto"/>
            <w:right w:val="none" w:sz="0" w:space="0" w:color="auto"/>
          </w:divBdr>
        </w:div>
        <w:div w:id="1153790578">
          <w:marLeft w:val="0"/>
          <w:marRight w:val="0"/>
          <w:marTop w:val="0"/>
          <w:marBottom w:val="0"/>
          <w:divBdr>
            <w:top w:val="none" w:sz="0" w:space="0" w:color="auto"/>
            <w:left w:val="none" w:sz="0" w:space="0" w:color="auto"/>
            <w:bottom w:val="none" w:sz="0" w:space="0" w:color="auto"/>
            <w:right w:val="none" w:sz="0" w:space="0" w:color="auto"/>
          </w:divBdr>
        </w:div>
        <w:div w:id="1211648779">
          <w:marLeft w:val="0"/>
          <w:marRight w:val="0"/>
          <w:marTop w:val="0"/>
          <w:marBottom w:val="0"/>
          <w:divBdr>
            <w:top w:val="none" w:sz="0" w:space="0" w:color="auto"/>
            <w:left w:val="none" w:sz="0" w:space="0" w:color="auto"/>
            <w:bottom w:val="none" w:sz="0" w:space="0" w:color="auto"/>
            <w:right w:val="none" w:sz="0" w:space="0" w:color="auto"/>
          </w:divBdr>
        </w:div>
        <w:div w:id="1214391214">
          <w:marLeft w:val="0"/>
          <w:marRight w:val="0"/>
          <w:marTop w:val="0"/>
          <w:marBottom w:val="0"/>
          <w:divBdr>
            <w:top w:val="none" w:sz="0" w:space="0" w:color="auto"/>
            <w:left w:val="none" w:sz="0" w:space="0" w:color="auto"/>
            <w:bottom w:val="none" w:sz="0" w:space="0" w:color="auto"/>
            <w:right w:val="none" w:sz="0" w:space="0" w:color="auto"/>
          </w:divBdr>
        </w:div>
        <w:div w:id="1218854013">
          <w:marLeft w:val="0"/>
          <w:marRight w:val="0"/>
          <w:marTop w:val="0"/>
          <w:marBottom w:val="0"/>
          <w:divBdr>
            <w:top w:val="none" w:sz="0" w:space="0" w:color="auto"/>
            <w:left w:val="none" w:sz="0" w:space="0" w:color="auto"/>
            <w:bottom w:val="none" w:sz="0" w:space="0" w:color="auto"/>
            <w:right w:val="none" w:sz="0" w:space="0" w:color="auto"/>
          </w:divBdr>
        </w:div>
        <w:div w:id="1355308866">
          <w:marLeft w:val="0"/>
          <w:marRight w:val="0"/>
          <w:marTop w:val="0"/>
          <w:marBottom w:val="0"/>
          <w:divBdr>
            <w:top w:val="none" w:sz="0" w:space="0" w:color="auto"/>
            <w:left w:val="none" w:sz="0" w:space="0" w:color="auto"/>
            <w:bottom w:val="none" w:sz="0" w:space="0" w:color="auto"/>
            <w:right w:val="none" w:sz="0" w:space="0" w:color="auto"/>
          </w:divBdr>
        </w:div>
        <w:div w:id="1368489578">
          <w:marLeft w:val="0"/>
          <w:marRight w:val="0"/>
          <w:marTop w:val="0"/>
          <w:marBottom w:val="0"/>
          <w:divBdr>
            <w:top w:val="none" w:sz="0" w:space="0" w:color="auto"/>
            <w:left w:val="none" w:sz="0" w:space="0" w:color="auto"/>
            <w:bottom w:val="none" w:sz="0" w:space="0" w:color="auto"/>
            <w:right w:val="none" w:sz="0" w:space="0" w:color="auto"/>
          </w:divBdr>
        </w:div>
        <w:div w:id="1402869135">
          <w:marLeft w:val="0"/>
          <w:marRight w:val="0"/>
          <w:marTop w:val="0"/>
          <w:marBottom w:val="0"/>
          <w:divBdr>
            <w:top w:val="none" w:sz="0" w:space="0" w:color="auto"/>
            <w:left w:val="none" w:sz="0" w:space="0" w:color="auto"/>
            <w:bottom w:val="none" w:sz="0" w:space="0" w:color="auto"/>
            <w:right w:val="none" w:sz="0" w:space="0" w:color="auto"/>
          </w:divBdr>
        </w:div>
        <w:div w:id="1425419397">
          <w:marLeft w:val="0"/>
          <w:marRight w:val="0"/>
          <w:marTop w:val="0"/>
          <w:marBottom w:val="0"/>
          <w:divBdr>
            <w:top w:val="none" w:sz="0" w:space="0" w:color="auto"/>
            <w:left w:val="none" w:sz="0" w:space="0" w:color="auto"/>
            <w:bottom w:val="none" w:sz="0" w:space="0" w:color="auto"/>
            <w:right w:val="none" w:sz="0" w:space="0" w:color="auto"/>
          </w:divBdr>
        </w:div>
        <w:div w:id="1453868423">
          <w:marLeft w:val="0"/>
          <w:marRight w:val="0"/>
          <w:marTop w:val="0"/>
          <w:marBottom w:val="0"/>
          <w:divBdr>
            <w:top w:val="none" w:sz="0" w:space="0" w:color="auto"/>
            <w:left w:val="none" w:sz="0" w:space="0" w:color="auto"/>
            <w:bottom w:val="none" w:sz="0" w:space="0" w:color="auto"/>
            <w:right w:val="none" w:sz="0" w:space="0" w:color="auto"/>
          </w:divBdr>
        </w:div>
        <w:div w:id="1542861902">
          <w:marLeft w:val="0"/>
          <w:marRight w:val="0"/>
          <w:marTop w:val="0"/>
          <w:marBottom w:val="0"/>
          <w:divBdr>
            <w:top w:val="none" w:sz="0" w:space="0" w:color="auto"/>
            <w:left w:val="none" w:sz="0" w:space="0" w:color="auto"/>
            <w:bottom w:val="none" w:sz="0" w:space="0" w:color="auto"/>
            <w:right w:val="none" w:sz="0" w:space="0" w:color="auto"/>
          </w:divBdr>
        </w:div>
        <w:div w:id="1557740446">
          <w:marLeft w:val="0"/>
          <w:marRight w:val="0"/>
          <w:marTop w:val="0"/>
          <w:marBottom w:val="0"/>
          <w:divBdr>
            <w:top w:val="none" w:sz="0" w:space="0" w:color="auto"/>
            <w:left w:val="none" w:sz="0" w:space="0" w:color="auto"/>
            <w:bottom w:val="none" w:sz="0" w:space="0" w:color="auto"/>
            <w:right w:val="none" w:sz="0" w:space="0" w:color="auto"/>
          </w:divBdr>
        </w:div>
        <w:div w:id="1624340955">
          <w:marLeft w:val="0"/>
          <w:marRight w:val="0"/>
          <w:marTop w:val="0"/>
          <w:marBottom w:val="0"/>
          <w:divBdr>
            <w:top w:val="none" w:sz="0" w:space="0" w:color="auto"/>
            <w:left w:val="none" w:sz="0" w:space="0" w:color="auto"/>
            <w:bottom w:val="none" w:sz="0" w:space="0" w:color="auto"/>
            <w:right w:val="none" w:sz="0" w:space="0" w:color="auto"/>
          </w:divBdr>
        </w:div>
        <w:div w:id="1633629121">
          <w:marLeft w:val="0"/>
          <w:marRight w:val="0"/>
          <w:marTop w:val="0"/>
          <w:marBottom w:val="0"/>
          <w:divBdr>
            <w:top w:val="none" w:sz="0" w:space="0" w:color="auto"/>
            <w:left w:val="none" w:sz="0" w:space="0" w:color="auto"/>
            <w:bottom w:val="none" w:sz="0" w:space="0" w:color="auto"/>
            <w:right w:val="none" w:sz="0" w:space="0" w:color="auto"/>
          </w:divBdr>
        </w:div>
        <w:div w:id="1646854725">
          <w:marLeft w:val="0"/>
          <w:marRight w:val="0"/>
          <w:marTop w:val="0"/>
          <w:marBottom w:val="0"/>
          <w:divBdr>
            <w:top w:val="none" w:sz="0" w:space="0" w:color="auto"/>
            <w:left w:val="none" w:sz="0" w:space="0" w:color="auto"/>
            <w:bottom w:val="none" w:sz="0" w:space="0" w:color="auto"/>
            <w:right w:val="none" w:sz="0" w:space="0" w:color="auto"/>
          </w:divBdr>
        </w:div>
        <w:div w:id="1680892333">
          <w:marLeft w:val="0"/>
          <w:marRight w:val="0"/>
          <w:marTop w:val="0"/>
          <w:marBottom w:val="0"/>
          <w:divBdr>
            <w:top w:val="none" w:sz="0" w:space="0" w:color="auto"/>
            <w:left w:val="none" w:sz="0" w:space="0" w:color="auto"/>
            <w:bottom w:val="none" w:sz="0" w:space="0" w:color="auto"/>
            <w:right w:val="none" w:sz="0" w:space="0" w:color="auto"/>
          </w:divBdr>
        </w:div>
        <w:div w:id="1697269737">
          <w:marLeft w:val="0"/>
          <w:marRight w:val="0"/>
          <w:marTop w:val="0"/>
          <w:marBottom w:val="0"/>
          <w:divBdr>
            <w:top w:val="none" w:sz="0" w:space="0" w:color="auto"/>
            <w:left w:val="none" w:sz="0" w:space="0" w:color="auto"/>
            <w:bottom w:val="none" w:sz="0" w:space="0" w:color="auto"/>
            <w:right w:val="none" w:sz="0" w:space="0" w:color="auto"/>
          </w:divBdr>
        </w:div>
        <w:div w:id="1748186288">
          <w:marLeft w:val="0"/>
          <w:marRight w:val="0"/>
          <w:marTop w:val="0"/>
          <w:marBottom w:val="0"/>
          <w:divBdr>
            <w:top w:val="none" w:sz="0" w:space="0" w:color="auto"/>
            <w:left w:val="none" w:sz="0" w:space="0" w:color="auto"/>
            <w:bottom w:val="none" w:sz="0" w:space="0" w:color="auto"/>
            <w:right w:val="none" w:sz="0" w:space="0" w:color="auto"/>
          </w:divBdr>
        </w:div>
        <w:div w:id="1781488418">
          <w:marLeft w:val="0"/>
          <w:marRight w:val="0"/>
          <w:marTop w:val="0"/>
          <w:marBottom w:val="0"/>
          <w:divBdr>
            <w:top w:val="none" w:sz="0" w:space="0" w:color="auto"/>
            <w:left w:val="none" w:sz="0" w:space="0" w:color="auto"/>
            <w:bottom w:val="none" w:sz="0" w:space="0" w:color="auto"/>
            <w:right w:val="none" w:sz="0" w:space="0" w:color="auto"/>
          </w:divBdr>
        </w:div>
        <w:div w:id="1799102608">
          <w:marLeft w:val="0"/>
          <w:marRight w:val="0"/>
          <w:marTop w:val="0"/>
          <w:marBottom w:val="0"/>
          <w:divBdr>
            <w:top w:val="none" w:sz="0" w:space="0" w:color="auto"/>
            <w:left w:val="none" w:sz="0" w:space="0" w:color="auto"/>
            <w:bottom w:val="none" w:sz="0" w:space="0" w:color="auto"/>
            <w:right w:val="none" w:sz="0" w:space="0" w:color="auto"/>
          </w:divBdr>
        </w:div>
        <w:div w:id="1820807661">
          <w:marLeft w:val="0"/>
          <w:marRight w:val="0"/>
          <w:marTop w:val="0"/>
          <w:marBottom w:val="0"/>
          <w:divBdr>
            <w:top w:val="none" w:sz="0" w:space="0" w:color="auto"/>
            <w:left w:val="none" w:sz="0" w:space="0" w:color="auto"/>
            <w:bottom w:val="none" w:sz="0" w:space="0" w:color="auto"/>
            <w:right w:val="none" w:sz="0" w:space="0" w:color="auto"/>
          </w:divBdr>
        </w:div>
        <w:div w:id="1895383362">
          <w:marLeft w:val="0"/>
          <w:marRight w:val="0"/>
          <w:marTop w:val="0"/>
          <w:marBottom w:val="0"/>
          <w:divBdr>
            <w:top w:val="none" w:sz="0" w:space="0" w:color="auto"/>
            <w:left w:val="none" w:sz="0" w:space="0" w:color="auto"/>
            <w:bottom w:val="none" w:sz="0" w:space="0" w:color="auto"/>
            <w:right w:val="none" w:sz="0" w:space="0" w:color="auto"/>
          </w:divBdr>
        </w:div>
        <w:div w:id="1896044191">
          <w:marLeft w:val="0"/>
          <w:marRight w:val="0"/>
          <w:marTop w:val="0"/>
          <w:marBottom w:val="0"/>
          <w:divBdr>
            <w:top w:val="none" w:sz="0" w:space="0" w:color="auto"/>
            <w:left w:val="none" w:sz="0" w:space="0" w:color="auto"/>
            <w:bottom w:val="none" w:sz="0" w:space="0" w:color="auto"/>
            <w:right w:val="none" w:sz="0" w:space="0" w:color="auto"/>
          </w:divBdr>
        </w:div>
        <w:div w:id="1918858330">
          <w:marLeft w:val="0"/>
          <w:marRight w:val="0"/>
          <w:marTop w:val="0"/>
          <w:marBottom w:val="0"/>
          <w:divBdr>
            <w:top w:val="none" w:sz="0" w:space="0" w:color="auto"/>
            <w:left w:val="none" w:sz="0" w:space="0" w:color="auto"/>
            <w:bottom w:val="none" w:sz="0" w:space="0" w:color="auto"/>
            <w:right w:val="none" w:sz="0" w:space="0" w:color="auto"/>
          </w:divBdr>
        </w:div>
        <w:div w:id="1960070514">
          <w:marLeft w:val="0"/>
          <w:marRight w:val="0"/>
          <w:marTop w:val="0"/>
          <w:marBottom w:val="0"/>
          <w:divBdr>
            <w:top w:val="none" w:sz="0" w:space="0" w:color="auto"/>
            <w:left w:val="none" w:sz="0" w:space="0" w:color="auto"/>
            <w:bottom w:val="none" w:sz="0" w:space="0" w:color="auto"/>
            <w:right w:val="none" w:sz="0" w:space="0" w:color="auto"/>
          </w:divBdr>
        </w:div>
        <w:div w:id="1988624423">
          <w:marLeft w:val="0"/>
          <w:marRight w:val="0"/>
          <w:marTop w:val="0"/>
          <w:marBottom w:val="0"/>
          <w:divBdr>
            <w:top w:val="none" w:sz="0" w:space="0" w:color="auto"/>
            <w:left w:val="none" w:sz="0" w:space="0" w:color="auto"/>
            <w:bottom w:val="none" w:sz="0" w:space="0" w:color="auto"/>
            <w:right w:val="none" w:sz="0" w:space="0" w:color="auto"/>
          </w:divBdr>
        </w:div>
        <w:div w:id="2028363210">
          <w:marLeft w:val="0"/>
          <w:marRight w:val="0"/>
          <w:marTop w:val="0"/>
          <w:marBottom w:val="0"/>
          <w:divBdr>
            <w:top w:val="none" w:sz="0" w:space="0" w:color="auto"/>
            <w:left w:val="none" w:sz="0" w:space="0" w:color="auto"/>
            <w:bottom w:val="none" w:sz="0" w:space="0" w:color="auto"/>
            <w:right w:val="none" w:sz="0" w:space="0" w:color="auto"/>
          </w:divBdr>
        </w:div>
        <w:div w:id="2061244000">
          <w:marLeft w:val="0"/>
          <w:marRight w:val="0"/>
          <w:marTop w:val="0"/>
          <w:marBottom w:val="0"/>
          <w:divBdr>
            <w:top w:val="none" w:sz="0" w:space="0" w:color="auto"/>
            <w:left w:val="none" w:sz="0" w:space="0" w:color="auto"/>
            <w:bottom w:val="none" w:sz="0" w:space="0" w:color="auto"/>
            <w:right w:val="none" w:sz="0" w:space="0" w:color="auto"/>
          </w:divBdr>
        </w:div>
        <w:div w:id="2093383504">
          <w:marLeft w:val="0"/>
          <w:marRight w:val="0"/>
          <w:marTop w:val="0"/>
          <w:marBottom w:val="0"/>
          <w:divBdr>
            <w:top w:val="none" w:sz="0" w:space="0" w:color="auto"/>
            <w:left w:val="none" w:sz="0" w:space="0" w:color="auto"/>
            <w:bottom w:val="none" w:sz="0" w:space="0" w:color="auto"/>
            <w:right w:val="none" w:sz="0" w:space="0" w:color="auto"/>
          </w:divBdr>
        </w:div>
      </w:divsChild>
    </w:div>
    <w:div w:id="517891028">
      <w:bodyDiv w:val="1"/>
      <w:marLeft w:val="0"/>
      <w:marRight w:val="0"/>
      <w:marTop w:val="0"/>
      <w:marBottom w:val="0"/>
      <w:divBdr>
        <w:top w:val="none" w:sz="0" w:space="0" w:color="auto"/>
        <w:left w:val="none" w:sz="0" w:space="0" w:color="auto"/>
        <w:bottom w:val="none" w:sz="0" w:space="0" w:color="auto"/>
        <w:right w:val="none" w:sz="0" w:space="0" w:color="auto"/>
      </w:divBdr>
      <w:divsChild>
        <w:div w:id="87775193">
          <w:marLeft w:val="0"/>
          <w:marRight w:val="0"/>
          <w:marTop w:val="0"/>
          <w:marBottom w:val="0"/>
          <w:divBdr>
            <w:top w:val="none" w:sz="0" w:space="0" w:color="auto"/>
            <w:left w:val="none" w:sz="0" w:space="0" w:color="auto"/>
            <w:bottom w:val="none" w:sz="0" w:space="0" w:color="auto"/>
            <w:right w:val="none" w:sz="0" w:space="0" w:color="auto"/>
          </w:divBdr>
        </w:div>
        <w:div w:id="520436828">
          <w:marLeft w:val="0"/>
          <w:marRight w:val="0"/>
          <w:marTop w:val="0"/>
          <w:marBottom w:val="0"/>
          <w:divBdr>
            <w:top w:val="none" w:sz="0" w:space="0" w:color="auto"/>
            <w:left w:val="none" w:sz="0" w:space="0" w:color="auto"/>
            <w:bottom w:val="none" w:sz="0" w:space="0" w:color="auto"/>
            <w:right w:val="none" w:sz="0" w:space="0" w:color="auto"/>
          </w:divBdr>
        </w:div>
        <w:div w:id="536701538">
          <w:marLeft w:val="0"/>
          <w:marRight w:val="0"/>
          <w:marTop w:val="0"/>
          <w:marBottom w:val="0"/>
          <w:divBdr>
            <w:top w:val="none" w:sz="0" w:space="0" w:color="auto"/>
            <w:left w:val="none" w:sz="0" w:space="0" w:color="auto"/>
            <w:bottom w:val="none" w:sz="0" w:space="0" w:color="auto"/>
            <w:right w:val="none" w:sz="0" w:space="0" w:color="auto"/>
          </w:divBdr>
        </w:div>
        <w:div w:id="804153524">
          <w:marLeft w:val="0"/>
          <w:marRight w:val="0"/>
          <w:marTop w:val="0"/>
          <w:marBottom w:val="0"/>
          <w:divBdr>
            <w:top w:val="none" w:sz="0" w:space="0" w:color="auto"/>
            <w:left w:val="none" w:sz="0" w:space="0" w:color="auto"/>
            <w:bottom w:val="none" w:sz="0" w:space="0" w:color="auto"/>
            <w:right w:val="none" w:sz="0" w:space="0" w:color="auto"/>
          </w:divBdr>
        </w:div>
        <w:div w:id="894702310">
          <w:marLeft w:val="0"/>
          <w:marRight w:val="0"/>
          <w:marTop w:val="0"/>
          <w:marBottom w:val="0"/>
          <w:divBdr>
            <w:top w:val="none" w:sz="0" w:space="0" w:color="auto"/>
            <w:left w:val="none" w:sz="0" w:space="0" w:color="auto"/>
            <w:bottom w:val="none" w:sz="0" w:space="0" w:color="auto"/>
            <w:right w:val="none" w:sz="0" w:space="0" w:color="auto"/>
          </w:divBdr>
        </w:div>
        <w:div w:id="1236352664">
          <w:marLeft w:val="0"/>
          <w:marRight w:val="0"/>
          <w:marTop w:val="0"/>
          <w:marBottom w:val="0"/>
          <w:divBdr>
            <w:top w:val="none" w:sz="0" w:space="0" w:color="auto"/>
            <w:left w:val="none" w:sz="0" w:space="0" w:color="auto"/>
            <w:bottom w:val="none" w:sz="0" w:space="0" w:color="auto"/>
            <w:right w:val="none" w:sz="0" w:space="0" w:color="auto"/>
          </w:divBdr>
        </w:div>
        <w:div w:id="1426926354">
          <w:marLeft w:val="0"/>
          <w:marRight w:val="0"/>
          <w:marTop w:val="0"/>
          <w:marBottom w:val="0"/>
          <w:divBdr>
            <w:top w:val="none" w:sz="0" w:space="0" w:color="auto"/>
            <w:left w:val="none" w:sz="0" w:space="0" w:color="auto"/>
            <w:bottom w:val="none" w:sz="0" w:space="0" w:color="auto"/>
            <w:right w:val="none" w:sz="0" w:space="0" w:color="auto"/>
          </w:divBdr>
        </w:div>
        <w:div w:id="1593052638">
          <w:marLeft w:val="0"/>
          <w:marRight w:val="0"/>
          <w:marTop w:val="0"/>
          <w:marBottom w:val="0"/>
          <w:divBdr>
            <w:top w:val="none" w:sz="0" w:space="0" w:color="auto"/>
            <w:left w:val="none" w:sz="0" w:space="0" w:color="auto"/>
            <w:bottom w:val="none" w:sz="0" w:space="0" w:color="auto"/>
            <w:right w:val="none" w:sz="0" w:space="0" w:color="auto"/>
          </w:divBdr>
        </w:div>
        <w:div w:id="1698310125">
          <w:marLeft w:val="0"/>
          <w:marRight w:val="0"/>
          <w:marTop w:val="0"/>
          <w:marBottom w:val="0"/>
          <w:divBdr>
            <w:top w:val="none" w:sz="0" w:space="0" w:color="auto"/>
            <w:left w:val="none" w:sz="0" w:space="0" w:color="auto"/>
            <w:bottom w:val="none" w:sz="0" w:space="0" w:color="auto"/>
            <w:right w:val="none" w:sz="0" w:space="0" w:color="auto"/>
          </w:divBdr>
        </w:div>
        <w:div w:id="1713992177">
          <w:marLeft w:val="0"/>
          <w:marRight w:val="0"/>
          <w:marTop w:val="0"/>
          <w:marBottom w:val="0"/>
          <w:divBdr>
            <w:top w:val="none" w:sz="0" w:space="0" w:color="auto"/>
            <w:left w:val="none" w:sz="0" w:space="0" w:color="auto"/>
            <w:bottom w:val="none" w:sz="0" w:space="0" w:color="auto"/>
            <w:right w:val="none" w:sz="0" w:space="0" w:color="auto"/>
          </w:divBdr>
        </w:div>
        <w:div w:id="1929538625">
          <w:marLeft w:val="0"/>
          <w:marRight w:val="0"/>
          <w:marTop w:val="0"/>
          <w:marBottom w:val="0"/>
          <w:divBdr>
            <w:top w:val="none" w:sz="0" w:space="0" w:color="auto"/>
            <w:left w:val="none" w:sz="0" w:space="0" w:color="auto"/>
            <w:bottom w:val="none" w:sz="0" w:space="0" w:color="auto"/>
            <w:right w:val="none" w:sz="0" w:space="0" w:color="auto"/>
          </w:divBdr>
        </w:div>
        <w:div w:id="1993177961">
          <w:marLeft w:val="0"/>
          <w:marRight w:val="0"/>
          <w:marTop w:val="0"/>
          <w:marBottom w:val="0"/>
          <w:divBdr>
            <w:top w:val="none" w:sz="0" w:space="0" w:color="auto"/>
            <w:left w:val="none" w:sz="0" w:space="0" w:color="auto"/>
            <w:bottom w:val="none" w:sz="0" w:space="0" w:color="auto"/>
            <w:right w:val="none" w:sz="0" w:space="0" w:color="auto"/>
          </w:divBdr>
        </w:div>
      </w:divsChild>
    </w:div>
    <w:div w:id="549729799">
      <w:bodyDiv w:val="1"/>
      <w:marLeft w:val="0"/>
      <w:marRight w:val="0"/>
      <w:marTop w:val="0"/>
      <w:marBottom w:val="0"/>
      <w:divBdr>
        <w:top w:val="none" w:sz="0" w:space="0" w:color="auto"/>
        <w:left w:val="none" w:sz="0" w:space="0" w:color="auto"/>
        <w:bottom w:val="none" w:sz="0" w:space="0" w:color="auto"/>
        <w:right w:val="none" w:sz="0" w:space="0" w:color="auto"/>
      </w:divBdr>
    </w:div>
    <w:div w:id="658731619">
      <w:bodyDiv w:val="1"/>
      <w:marLeft w:val="0"/>
      <w:marRight w:val="0"/>
      <w:marTop w:val="0"/>
      <w:marBottom w:val="0"/>
      <w:divBdr>
        <w:top w:val="none" w:sz="0" w:space="0" w:color="auto"/>
        <w:left w:val="none" w:sz="0" w:space="0" w:color="auto"/>
        <w:bottom w:val="none" w:sz="0" w:space="0" w:color="auto"/>
        <w:right w:val="none" w:sz="0" w:space="0" w:color="auto"/>
      </w:divBdr>
      <w:divsChild>
        <w:div w:id="1839033558">
          <w:marLeft w:val="0"/>
          <w:marRight w:val="0"/>
          <w:marTop w:val="0"/>
          <w:marBottom w:val="0"/>
          <w:divBdr>
            <w:top w:val="none" w:sz="0" w:space="0" w:color="auto"/>
            <w:left w:val="none" w:sz="0" w:space="0" w:color="auto"/>
            <w:bottom w:val="none" w:sz="0" w:space="0" w:color="auto"/>
            <w:right w:val="none" w:sz="0" w:space="0" w:color="auto"/>
          </w:divBdr>
          <w:divsChild>
            <w:div w:id="383531345">
              <w:marLeft w:val="0"/>
              <w:marRight w:val="0"/>
              <w:marTop w:val="0"/>
              <w:marBottom w:val="0"/>
              <w:divBdr>
                <w:top w:val="none" w:sz="0" w:space="0" w:color="auto"/>
                <w:left w:val="none" w:sz="0" w:space="0" w:color="auto"/>
                <w:bottom w:val="none" w:sz="0" w:space="0" w:color="auto"/>
                <w:right w:val="none" w:sz="0" w:space="0" w:color="auto"/>
              </w:divBdr>
              <w:divsChild>
                <w:div w:id="1265651848">
                  <w:marLeft w:val="0"/>
                  <w:marRight w:val="0"/>
                  <w:marTop w:val="0"/>
                  <w:marBottom w:val="0"/>
                  <w:divBdr>
                    <w:top w:val="none" w:sz="0" w:space="0" w:color="auto"/>
                    <w:left w:val="none" w:sz="0" w:space="0" w:color="auto"/>
                    <w:bottom w:val="none" w:sz="0" w:space="0" w:color="auto"/>
                    <w:right w:val="none" w:sz="0" w:space="0" w:color="auto"/>
                  </w:divBdr>
                  <w:divsChild>
                    <w:div w:id="16622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16029">
          <w:marLeft w:val="0"/>
          <w:marRight w:val="0"/>
          <w:marTop w:val="0"/>
          <w:marBottom w:val="0"/>
          <w:divBdr>
            <w:top w:val="none" w:sz="0" w:space="0" w:color="auto"/>
            <w:left w:val="none" w:sz="0" w:space="0" w:color="auto"/>
            <w:bottom w:val="none" w:sz="0" w:space="0" w:color="auto"/>
            <w:right w:val="none" w:sz="0" w:space="0" w:color="auto"/>
          </w:divBdr>
          <w:divsChild>
            <w:div w:id="735394012">
              <w:marLeft w:val="0"/>
              <w:marRight w:val="0"/>
              <w:marTop w:val="0"/>
              <w:marBottom w:val="0"/>
              <w:divBdr>
                <w:top w:val="none" w:sz="0" w:space="0" w:color="auto"/>
                <w:left w:val="none" w:sz="0" w:space="0" w:color="auto"/>
                <w:bottom w:val="none" w:sz="0" w:space="0" w:color="auto"/>
                <w:right w:val="none" w:sz="0" w:space="0" w:color="auto"/>
              </w:divBdr>
              <w:divsChild>
                <w:div w:id="11608531">
                  <w:marLeft w:val="0"/>
                  <w:marRight w:val="0"/>
                  <w:marTop w:val="0"/>
                  <w:marBottom w:val="0"/>
                  <w:divBdr>
                    <w:top w:val="none" w:sz="0" w:space="0" w:color="auto"/>
                    <w:left w:val="none" w:sz="0" w:space="0" w:color="auto"/>
                    <w:bottom w:val="none" w:sz="0" w:space="0" w:color="auto"/>
                    <w:right w:val="none" w:sz="0" w:space="0" w:color="auto"/>
                  </w:divBdr>
                  <w:divsChild>
                    <w:div w:id="18987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90437">
      <w:bodyDiv w:val="1"/>
      <w:marLeft w:val="0"/>
      <w:marRight w:val="0"/>
      <w:marTop w:val="0"/>
      <w:marBottom w:val="0"/>
      <w:divBdr>
        <w:top w:val="none" w:sz="0" w:space="0" w:color="auto"/>
        <w:left w:val="none" w:sz="0" w:space="0" w:color="auto"/>
        <w:bottom w:val="none" w:sz="0" w:space="0" w:color="auto"/>
        <w:right w:val="none" w:sz="0" w:space="0" w:color="auto"/>
      </w:divBdr>
    </w:div>
    <w:div w:id="815030760">
      <w:bodyDiv w:val="1"/>
      <w:marLeft w:val="0"/>
      <w:marRight w:val="0"/>
      <w:marTop w:val="0"/>
      <w:marBottom w:val="0"/>
      <w:divBdr>
        <w:top w:val="none" w:sz="0" w:space="0" w:color="auto"/>
        <w:left w:val="none" w:sz="0" w:space="0" w:color="auto"/>
        <w:bottom w:val="none" w:sz="0" w:space="0" w:color="auto"/>
        <w:right w:val="none" w:sz="0" w:space="0" w:color="auto"/>
      </w:divBdr>
    </w:div>
    <w:div w:id="833374596">
      <w:bodyDiv w:val="1"/>
      <w:marLeft w:val="0"/>
      <w:marRight w:val="0"/>
      <w:marTop w:val="0"/>
      <w:marBottom w:val="0"/>
      <w:divBdr>
        <w:top w:val="none" w:sz="0" w:space="0" w:color="auto"/>
        <w:left w:val="none" w:sz="0" w:space="0" w:color="auto"/>
        <w:bottom w:val="none" w:sz="0" w:space="0" w:color="auto"/>
        <w:right w:val="none" w:sz="0" w:space="0" w:color="auto"/>
      </w:divBdr>
    </w:div>
    <w:div w:id="853617338">
      <w:bodyDiv w:val="1"/>
      <w:marLeft w:val="0"/>
      <w:marRight w:val="0"/>
      <w:marTop w:val="0"/>
      <w:marBottom w:val="0"/>
      <w:divBdr>
        <w:top w:val="none" w:sz="0" w:space="0" w:color="auto"/>
        <w:left w:val="none" w:sz="0" w:space="0" w:color="auto"/>
        <w:bottom w:val="none" w:sz="0" w:space="0" w:color="auto"/>
        <w:right w:val="none" w:sz="0" w:space="0" w:color="auto"/>
      </w:divBdr>
      <w:divsChild>
        <w:div w:id="71006709">
          <w:marLeft w:val="0"/>
          <w:marRight w:val="0"/>
          <w:marTop w:val="0"/>
          <w:marBottom w:val="0"/>
          <w:divBdr>
            <w:top w:val="none" w:sz="0" w:space="0" w:color="auto"/>
            <w:left w:val="none" w:sz="0" w:space="0" w:color="auto"/>
            <w:bottom w:val="none" w:sz="0" w:space="0" w:color="auto"/>
            <w:right w:val="none" w:sz="0" w:space="0" w:color="auto"/>
          </w:divBdr>
        </w:div>
        <w:div w:id="78988865">
          <w:marLeft w:val="0"/>
          <w:marRight w:val="0"/>
          <w:marTop w:val="0"/>
          <w:marBottom w:val="0"/>
          <w:divBdr>
            <w:top w:val="none" w:sz="0" w:space="0" w:color="auto"/>
            <w:left w:val="none" w:sz="0" w:space="0" w:color="auto"/>
            <w:bottom w:val="none" w:sz="0" w:space="0" w:color="auto"/>
            <w:right w:val="none" w:sz="0" w:space="0" w:color="auto"/>
          </w:divBdr>
        </w:div>
        <w:div w:id="122159194">
          <w:marLeft w:val="0"/>
          <w:marRight w:val="0"/>
          <w:marTop w:val="0"/>
          <w:marBottom w:val="0"/>
          <w:divBdr>
            <w:top w:val="none" w:sz="0" w:space="0" w:color="auto"/>
            <w:left w:val="none" w:sz="0" w:space="0" w:color="auto"/>
            <w:bottom w:val="none" w:sz="0" w:space="0" w:color="auto"/>
            <w:right w:val="none" w:sz="0" w:space="0" w:color="auto"/>
          </w:divBdr>
        </w:div>
        <w:div w:id="127362466">
          <w:marLeft w:val="0"/>
          <w:marRight w:val="0"/>
          <w:marTop w:val="0"/>
          <w:marBottom w:val="0"/>
          <w:divBdr>
            <w:top w:val="none" w:sz="0" w:space="0" w:color="auto"/>
            <w:left w:val="none" w:sz="0" w:space="0" w:color="auto"/>
            <w:bottom w:val="none" w:sz="0" w:space="0" w:color="auto"/>
            <w:right w:val="none" w:sz="0" w:space="0" w:color="auto"/>
          </w:divBdr>
        </w:div>
        <w:div w:id="147325832">
          <w:marLeft w:val="0"/>
          <w:marRight w:val="0"/>
          <w:marTop w:val="0"/>
          <w:marBottom w:val="0"/>
          <w:divBdr>
            <w:top w:val="none" w:sz="0" w:space="0" w:color="auto"/>
            <w:left w:val="none" w:sz="0" w:space="0" w:color="auto"/>
            <w:bottom w:val="none" w:sz="0" w:space="0" w:color="auto"/>
            <w:right w:val="none" w:sz="0" w:space="0" w:color="auto"/>
          </w:divBdr>
        </w:div>
        <w:div w:id="161508890">
          <w:marLeft w:val="0"/>
          <w:marRight w:val="0"/>
          <w:marTop w:val="0"/>
          <w:marBottom w:val="0"/>
          <w:divBdr>
            <w:top w:val="none" w:sz="0" w:space="0" w:color="auto"/>
            <w:left w:val="none" w:sz="0" w:space="0" w:color="auto"/>
            <w:bottom w:val="none" w:sz="0" w:space="0" w:color="auto"/>
            <w:right w:val="none" w:sz="0" w:space="0" w:color="auto"/>
          </w:divBdr>
        </w:div>
        <w:div w:id="198395177">
          <w:marLeft w:val="0"/>
          <w:marRight w:val="0"/>
          <w:marTop w:val="0"/>
          <w:marBottom w:val="0"/>
          <w:divBdr>
            <w:top w:val="none" w:sz="0" w:space="0" w:color="auto"/>
            <w:left w:val="none" w:sz="0" w:space="0" w:color="auto"/>
            <w:bottom w:val="none" w:sz="0" w:space="0" w:color="auto"/>
            <w:right w:val="none" w:sz="0" w:space="0" w:color="auto"/>
          </w:divBdr>
        </w:div>
        <w:div w:id="222260707">
          <w:marLeft w:val="0"/>
          <w:marRight w:val="0"/>
          <w:marTop w:val="0"/>
          <w:marBottom w:val="0"/>
          <w:divBdr>
            <w:top w:val="none" w:sz="0" w:space="0" w:color="auto"/>
            <w:left w:val="none" w:sz="0" w:space="0" w:color="auto"/>
            <w:bottom w:val="none" w:sz="0" w:space="0" w:color="auto"/>
            <w:right w:val="none" w:sz="0" w:space="0" w:color="auto"/>
          </w:divBdr>
        </w:div>
        <w:div w:id="243877425">
          <w:marLeft w:val="0"/>
          <w:marRight w:val="0"/>
          <w:marTop w:val="0"/>
          <w:marBottom w:val="0"/>
          <w:divBdr>
            <w:top w:val="none" w:sz="0" w:space="0" w:color="auto"/>
            <w:left w:val="none" w:sz="0" w:space="0" w:color="auto"/>
            <w:bottom w:val="none" w:sz="0" w:space="0" w:color="auto"/>
            <w:right w:val="none" w:sz="0" w:space="0" w:color="auto"/>
          </w:divBdr>
        </w:div>
        <w:div w:id="263655046">
          <w:marLeft w:val="0"/>
          <w:marRight w:val="0"/>
          <w:marTop w:val="0"/>
          <w:marBottom w:val="0"/>
          <w:divBdr>
            <w:top w:val="none" w:sz="0" w:space="0" w:color="auto"/>
            <w:left w:val="none" w:sz="0" w:space="0" w:color="auto"/>
            <w:bottom w:val="none" w:sz="0" w:space="0" w:color="auto"/>
            <w:right w:val="none" w:sz="0" w:space="0" w:color="auto"/>
          </w:divBdr>
        </w:div>
        <w:div w:id="272518297">
          <w:marLeft w:val="0"/>
          <w:marRight w:val="0"/>
          <w:marTop w:val="0"/>
          <w:marBottom w:val="0"/>
          <w:divBdr>
            <w:top w:val="none" w:sz="0" w:space="0" w:color="auto"/>
            <w:left w:val="none" w:sz="0" w:space="0" w:color="auto"/>
            <w:bottom w:val="none" w:sz="0" w:space="0" w:color="auto"/>
            <w:right w:val="none" w:sz="0" w:space="0" w:color="auto"/>
          </w:divBdr>
        </w:div>
        <w:div w:id="361322567">
          <w:marLeft w:val="0"/>
          <w:marRight w:val="0"/>
          <w:marTop w:val="0"/>
          <w:marBottom w:val="0"/>
          <w:divBdr>
            <w:top w:val="none" w:sz="0" w:space="0" w:color="auto"/>
            <w:left w:val="none" w:sz="0" w:space="0" w:color="auto"/>
            <w:bottom w:val="none" w:sz="0" w:space="0" w:color="auto"/>
            <w:right w:val="none" w:sz="0" w:space="0" w:color="auto"/>
          </w:divBdr>
        </w:div>
        <w:div w:id="362442906">
          <w:marLeft w:val="0"/>
          <w:marRight w:val="0"/>
          <w:marTop w:val="0"/>
          <w:marBottom w:val="0"/>
          <w:divBdr>
            <w:top w:val="none" w:sz="0" w:space="0" w:color="auto"/>
            <w:left w:val="none" w:sz="0" w:space="0" w:color="auto"/>
            <w:bottom w:val="none" w:sz="0" w:space="0" w:color="auto"/>
            <w:right w:val="none" w:sz="0" w:space="0" w:color="auto"/>
          </w:divBdr>
        </w:div>
        <w:div w:id="430395049">
          <w:marLeft w:val="0"/>
          <w:marRight w:val="0"/>
          <w:marTop w:val="0"/>
          <w:marBottom w:val="0"/>
          <w:divBdr>
            <w:top w:val="none" w:sz="0" w:space="0" w:color="auto"/>
            <w:left w:val="none" w:sz="0" w:space="0" w:color="auto"/>
            <w:bottom w:val="none" w:sz="0" w:space="0" w:color="auto"/>
            <w:right w:val="none" w:sz="0" w:space="0" w:color="auto"/>
          </w:divBdr>
        </w:div>
        <w:div w:id="437876236">
          <w:marLeft w:val="0"/>
          <w:marRight w:val="0"/>
          <w:marTop w:val="0"/>
          <w:marBottom w:val="0"/>
          <w:divBdr>
            <w:top w:val="none" w:sz="0" w:space="0" w:color="auto"/>
            <w:left w:val="none" w:sz="0" w:space="0" w:color="auto"/>
            <w:bottom w:val="none" w:sz="0" w:space="0" w:color="auto"/>
            <w:right w:val="none" w:sz="0" w:space="0" w:color="auto"/>
          </w:divBdr>
        </w:div>
        <w:div w:id="504440333">
          <w:marLeft w:val="0"/>
          <w:marRight w:val="0"/>
          <w:marTop w:val="0"/>
          <w:marBottom w:val="0"/>
          <w:divBdr>
            <w:top w:val="none" w:sz="0" w:space="0" w:color="auto"/>
            <w:left w:val="none" w:sz="0" w:space="0" w:color="auto"/>
            <w:bottom w:val="none" w:sz="0" w:space="0" w:color="auto"/>
            <w:right w:val="none" w:sz="0" w:space="0" w:color="auto"/>
          </w:divBdr>
        </w:div>
        <w:div w:id="521676021">
          <w:marLeft w:val="0"/>
          <w:marRight w:val="0"/>
          <w:marTop w:val="0"/>
          <w:marBottom w:val="0"/>
          <w:divBdr>
            <w:top w:val="none" w:sz="0" w:space="0" w:color="auto"/>
            <w:left w:val="none" w:sz="0" w:space="0" w:color="auto"/>
            <w:bottom w:val="none" w:sz="0" w:space="0" w:color="auto"/>
            <w:right w:val="none" w:sz="0" w:space="0" w:color="auto"/>
          </w:divBdr>
        </w:div>
        <w:div w:id="522136567">
          <w:marLeft w:val="0"/>
          <w:marRight w:val="0"/>
          <w:marTop w:val="0"/>
          <w:marBottom w:val="0"/>
          <w:divBdr>
            <w:top w:val="none" w:sz="0" w:space="0" w:color="auto"/>
            <w:left w:val="none" w:sz="0" w:space="0" w:color="auto"/>
            <w:bottom w:val="none" w:sz="0" w:space="0" w:color="auto"/>
            <w:right w:val="none" w:sz="0" w:space="0" w:color="auto"/>
          </w:divBdr>
        </w:div>
        <w:div w:id="527792123">
          <w:marLeft w:val="0"/>
          <w:marRight w:val="0"/>
          <w:marTop w:val="0"/>
          <w:marBottom w:val="0"/>
          <w:divBdr>
            <w:top w:val="none" w:sz="0" w:space="0" w:color="auto"/>
            <w:left w:val="none" w:sz="0" w:space="0" w:color="auto"/>
            <w:bottom w:val="none" w:sz="0" w:space="0" w:color="auto"/>
            <w:right w:val="none" w:sz="0" w:space="0" w:color="auto"/>
          </w:divBdr>
        </w:div>
        <w:div w:id="557398852">
          <w:marLeft w:val="0"/>
          <w:marRight w:val="0"/>
          <w:marTop w:val="0"/>
          <w:marBottom w:val="0"/>
          <w:divBdr>
            <w:top w:val="none" w:sz="0" w:space="0" w:color="auto"/>
            <w:left w:val="none" w:sz="0" w:space="0" w:color="auto"/>
            <w:bottom w:val="none" w:sz="0" w:space="0" w:color="auto"/>
            <w:right w:val="none" w:sz="0" w:space="0" w:color="auto"/>
          </w:divBdr>
        </w:div>
        <w:div w:id="594168186">
          <w:marLeft w:val="0"/>
          <w:marRight w:val="0"/>
          <w:marTop w:val="0"/>
          <w:marBottom w:val="0"/>
          <w:divBdr>
            <w:top w:val="none" w:sz="0" w:space="0" w:color="auto"/>
            <w:left w:val="none" w:sz="0" w:space="0" w:color="auto"/>
            <w:bottom w:val="none" w:sz="0" w:space="0" w:color="auto"/>
            <w:right w:val="none" w:sz="0" w:space="0" w:color="auto"/>
          </w:divBdr>
        </w:div>
        <w:div w:id="598834604">
          <w:marLeft w:val="0"/>
          <w:marRight w:val="0"/>
          <w:marTop w:val="0"/>
          <w:marBottom w:val="0"/>
          <w:divBdr>
            <w:top w:val="none" w:sz="0" w:space="0" w:color="auto"/>
            <w:left w:val="none" w:sz="0" w:space="0" w:color="auto"/>
            <w:bottom w:val="none" w:sz="0" w:space="0" w:color="auto"/>
            <w:right w:val="none" w:sz="0" w:space="0" w:color="auto"/>
          </w:divBdr>
        </w:div>
        <w:div w:id="638801915">
          <w:marLeft w:val="0"/>
          <w:marRight w:val="0"/>
          <w:marTop w:val="0"/>
          <w:marBottom w:val="0"/>
          <w:divBdr>
            <w:top w:val="none" w:sz="0" w:space="0" w:color="auto"/>
            <w:left w:val="none" w:sz="0" w:space="0" w:color="auto"/>
            <w:bottom w:val="none" w:sz="0" w:space="0" w:color="auto"/>
            <w:right w:val="none" w:sz="0" w:space="0" w:color="auto"/>
          </w:divBdr>
        </w:div>
        <w:div w:id="671688888">
          <w:marLeft w:val="0"/>
          <w:marRight w:val="0"/>
          <w:marTop w:val="0"/>
          <w:marBottom w:val="0"/>
          <w:divBdr>
            <w:top w:val="none" w:sz="0" w:space="0" w:color="auto"/>
            <w:left w:val="none" w:sz="0" w:space="0" w:color="auto"/>
            <w:bottom w:val="none" w:sz="0" w:space="0" w:color="auto"/>
            <w:right w:val="none" w:sz="0" w:space="0" w:color="auto"/>
          </w:divBdr>
        </w:div>
        <w:div w:id="685252197">
          <w:marLeft w:val="0"/>
          <w:marRight w:val="0"/>
          <w:marTop w:val="0"/>
          <w:marBottom w:val="0"/>
          <w:divBdr>
            <w:top w:val="none" w:sz="0" w:space="0" w:color="auto"/>
            <w:left w:val="none" w:sz="0" w:space="0" w:color="auto"/>
            <w:bottom w:val="none" w:sz="0" w:space="0" w:color="auto"/>
            <w:right w:val="none" w:sz="0" w:space="0" w:color="auto"/>
          </w:divBdr>
        </w:div>
        <w:div w:id="902450542">
          <w:marLeft w:val="0"/>
          <w:marRight w:val="0"/>
          <w:marTop w:val="0"/>
          <w:marBottom w:val="0"/>
          <w:divBdr>
            <w:top w:val="none" w:sz="0" w:space="0" w:color="auto"/>
            <w:left w:val="none" w:sz="0" w:space="0" w:color="auto"/>
            <w:bottom w:val="none" w:sz="0" w:space="0" w:color="auto"/>
            <w:right w:val="none" w:sz="0" w:space="0" w:color="auto"/>
          </w:divBdr>
        </w:div>
        <w:div w:id="963578675">
          <w:marLeft w:val="0"/>
          <w:marRight w:val="0"/>
          <w:marTop w:val="0"/>
          <w:marBottom w:val="0"/>
          <w:divBdr>
            <w:top w:val="none" w:sz="0" w:space="0" w:color="auto"/>
            <w:left w:val="none" w:sz="0" w:space="0" w:color="auto"/>
            <w:bottom w:val="none" w:sz="0" w:space="0" w:color="auto"/>
            <w:right w:val="none" w:sz="0" w:space="0" w:color="auto"/>
          </w:divBdr>
        </w:div>
        <w:div w:id="987442204">
          <w:marLeft w:val="0"/>
          <w:marRight w:val="0"/>
          <w:marTop w:val="0"/>
          <w:marBottom w:val="0"/>
          <w:divBdr>
            <w:top w:val="none" w:sz="0" w:space="0" w:color="auto"/>
            <w:left w:val="none" w:sz="0" w:space="0" w:color="auto"/>
            <w:bottom w:val="none" w:sz="0" w:space="0" w:color="auto"/>
            <w:right w:val="none" w:sz="0" w:space="0" w:color="auto"/>
          </w:divBdr>
        </w:div>
        <w:div w:id="1077167734">
          <w:marLeft w:val="0"/>
          <w:marRight w:val="0"/>
          <w:marTop w:val="0"/>
          <w:marBottom w:val="0"/>
          <w:divBdr>
            <w:top w:val="none" w:sz="0" w:space="0" w:color="auto"/>
            <w:left w:val="none" w:sz="0" w:space="0" w:color="auto"/>
            <w:bottom w:val="none" w:sz="0" w:space="0" w:color="auto"/>
            <w:right w:val="none" w:sz="0" w:space="0" w:color="auto"/>
          </w:divBdr>
        </w:div>
        <w:div w:id="1083071471">
          <w:marLeft w:val="0"/>
          <w:marRight w:val="0"/>
          <w:marTop w:val="0"/>
          <w:marBottom w:val="0"/>
          <w:divBdr>
            <w:top w:val="none" w:sz="0" w:space="0" w:color="auto"/>
            <w:left w:val="none" w:sz="0" w:space="0" w:color="auto"/>
            <w:bottom w:val="none" w:sz="0" w:space="0" w:color="auto"/>
            <w:right w:val="none" w:sz="0" w:space="0" w:color="auto"/>
          </w:divBdr>
        </w:div>
        <w:div w:id="1106533802">
          <w:marLeft w:val="0"/>
          <w:marRight w:val="0"/>
          <w:marTop w:val="0"/>
          <w:marBottom w:val="0"/>
          <w:divBdr>
            <w:top w:val="none" w:sz="0" w:space="0" w:color="auto"/>
            <w:left w:val="none" w:sz="0" w:space="0" w:color="auto"/>
            <w:bottom w:val="none" w:sz="0" w:space="0" w:color="auto"/>
            <w:right w:val="none" w:sz="0" w:space="0" w:color="auto"/>
          </w:divBdr>
        </w:div>
        <w:div w:id="1169979441">
          <w:marLeft w:val="0"/>
          <w:marRight w:val="0"/>
          <w:marTop w:val="0"/>
          <w:marBottom w:val="0"/>
          <w:divBdr>
            <w:top w:val="none" w:sz="0" w:space="0" w:color="auto"/>
            <w:left w:val="none" w:sz="0" w:space="0" w:color="auto"/>
            <w:bottom w:val="none" w:sz="0" w:space="0" w:color="auto"/>
            <w:right w:val="none" w:sz="0" w:space="0" w:color="auto"/>
          </w:divBdr>
        </w:div>
        <w:div w:id="1207181140">
          <w:marLeft w:val="0"/>
          <w:marRight w:val="0"/>
          <w:marTop w:val="0"/>
          <w:marBottom w:val="0"/>
          <w:divBdr>
            <w:top w:val="none" w:sz="0" w:space="0" w:color="auto"/>
            <w:left w:val="none" w:sz="0" w:space="0" w:color="auto"/>
            <w:bottom w:val="none" w:sz="0" w:space="0" w:color="auto"/>
            <w:right w:val="none" w:sz="0" w:space="0" w:color="auto"/>
          </w:divBdr>
        </w:div>
        <w:div w:id="1220285192">
          <w:marLeft w:val="0"/>
          <w:marRight w:val="0"/>
          <w:marTop w:val="0"/>
          <w:marBottom w:val="0"/>
          <w:divBdr>
            <w:top w:val="none" w:sz="0" w:space="0" w:color="auto"/>
            <w:left w:val="none" w:sz="0" w:space="0" w:color="auto"/>
            <w:bottom w:val="none" w:sz="0" w:space="0" w:color="auto"/>
            <w:right w:val="none" w:sz="0" w:space="0" w:color="auto"/>
          </w:divBdr>
        </w:div>
        <w:div w:id="1244340781">
          <w:marLeft w:val="0"/>
          <w:marRight w:val="0"/>
          <w:marTop w:val="0"/>
          <w:marBottom w:val="0"/>
          <w:divBdr>
            <w:top w:val="none" w:sz="0" w:space="0" w:color="auto"/>
            <w:left w:val="none" w:sz="0" w:space="0" w:color="auto"/>
            <w:bottom w:val="none" w:sz="0" w:space="0" w:color="auto"/>
            <w:right w:val="none" w:sz="0" w:space="0" w:color="auto"/>
          </w:divBdr>
        </w:div>
        <w:div w:id="1272055638">
          <w:marLeft w:val="0"/>
          <w:marRight w:val="0"/>
          <w:marTop w:val="0"/>
          <w:marBottom w:val="0"/>
          <w:divBdr>
            <w:top w:val="none" w:sz="0" w:space="0" w:color="auto"/>
            <w:left w:val="none" w:sz="0" w:space="0" w:color="auto"/>
            <w:bottom w:val="none" w:sz="0" w:space="0" w:color="auto"/>
            <w:right w:val="none" w:sz="0" w:space="0" w:color="auto"/>
          </w:divBdr>
        </w:div>
        <w:div w:id="1276475837">
          <w:marLeft w:val="0"/>
          <w:marRight w:val="0"/>
          <w:marTop w:val="0"/>
          <w:marBottom w:val="0"/>
          <w:divBdr>
            <w:top w:val="none" w:sz="0" w:space="0" w:color="auto"/>
            <w:left w:val="none" w:sz="0" w:space="0" w:color="auto"/>
            <w:bottom w:val="none" w:sz="0" w:space="0" w:color="auto"/>
            <w:right w:val="none" w:sz="0" w:space="0" w:color="auto"/>
          </w:divBdr>
        </w:div>
        <w:div w:id="1310327239">
          <w:marLeft w:val="0"/>
          <w:marRight w:val="0"/>
          <w:marTop w:val="0"/>
          <w:marBottom w:val="0"/>
          <w:divBdr>
            <w:top w:val="none" w:sz="0" w:space="0" w:color="auto"/>
            <w:left w:val="none" w:sz="0" w:space="0" w:color="auto"/>
            <w:bottom w:val="none" w:sz="0" w:space="0" w:color="auto"/>
            <w:right w:val="none" w:sz="0" w:space="0" w:color="auto"/>
          </w:divBdr>
        </w:div>
        <w:div w:id="1312519362">
          <w:marLeft w:val="0"/>
          <w:marRight w:val="0"/>
          <w:marTop w:val="0"/>
          <w:marBottom w:val="0"/>
          <w:divBdr>
            <w:top w:val="none" w:sz="0" w:space="0" w:color="auto"/>
            <w:left w:val="none" w:sz="0" w:space="0" w:color="auto"/>
            <w:bottom w:val="none" w:sz="0" w:space="0" w:color="auto"/>
            <w:right w:val="none" w:sz="0" w:space="0" w:color="auto"/>
          </w:divBdr>
        </w:div>
        <w:div w:id="1323696919">
          <w:marLeft w:val="0"/>
          <w:marRight w:val="0"/>
          <w:marTop w:val="0"/>
          <w:marBottom w:val="0"/>
          <w:divBdr>
            <w:top w:val="none" w:sz="0" w:space="0" w:color="auto"/>
            <w:left w:val="none" w:sz="0" w:space="0" w:color="auto"/>
            <w:bottom w:val="none" w:sz="0" w:space="0" w:color="auto"/>
            <w:right w:val="none" w:sz="0" w:space="0" w:color="auto"/>
          </w:divBdr>
        </w:div>
        <w:div w:id="1329556311">
          <w:marLeft w:val="0"/>
          <w:marRight w:val="0"/>
          <w:marTop w:val="0"/>
          <w:marBottom w:val="0"/>
          <w:divBdr>
            <w:top w:val="none" w:sz="0" w:space="0" w:color="auto"/>
            <w:left w:val="none" w:sz="0" w:space="0" w:color="auto"/>
            <w:bottom w:val="none" w:sz="0" w:space="0" w:color="auto"/>
            <w:right w:val="none" w:sz="0" w:space="0" w:color="auto"/>
          </w:divBdr>
        </w:div>
        <w:div w:id="1415276148">
          <w:marLeft w:val="0"/>
          <w:marRight w:val="0"/>
          <w:marTop w:val="0"/>
          <w:marBottom w:val="0"/>
          <w:divBdr>
            <w:top w:val="none" w:sz="0" w:space="0" w:color="auto"/>
            <w:left w:val="none" w:sz="0" w:space="0" w:color="auto"/>
            <w:bottom w:val="none" w:sz="0" w:space="0" w:color="auto"/>
            <w:right w:val="none" w:sz="0" w:space="0" w:color="auto"/>
          </w:divBdr>
        </w:div>
        <w:div w:id="1422146493">
          <w:marLeft w:val="0"/>
          <w:marRight w:val="0"/>
          <w:marTop w:val="0"/>
          <w:marBottom w:val="0"/>
          <w:divBdr>
            <w:top w:val="none" w:sz="0" w:space="0" w:color="auto"/>
            <w:left w:val="none" w:sz="0" w:space="0" w:color="auto"/>
            <w:bottom w:val="none" w:sz="0" w:space="0" w:color="auto"/>
            <w:right w:val="none" w:sz="0" w:space="0" w:color="auto"/>
          </w:divBdr>
        </w:div>
        <w:div w:id="1444808818">
          <w:marLeft w:val="0"/>
          <w:marRight w:val="0"/>
          <w:marTop w:val="0"/>
          <w:marBottom w:val="0"/>
          <w:divBdr>
            <w:top w:val="none" w:sz="0" w:space="0" w:color="auto"/>
            <w:left w:val="none" w:sz="0" w:space="0" w:color="auto"/>
            <w:bottom w:val="none" w:sz="0" w:space="0" w:color="auto"/>
            <w:right w:val="none" w:sz="0" w:space="0" w:color="auto"/>
          </w:divBdr>
        </w:div>
        <w:div w:id="1465003205">
          <w:marLeft w:val="0"/>
          <w:marRight w:val="0"/>
          <w:marTop w:val="0"/>
          <w:marBottom w:val="0"/>
          <w:divBdr>
            <w:top w:val="none" w:sz="0" w:space="0" w:color="auto"/>
            <w:left w:val="none" w:sz="0" w:space="0" w:color="auto"/>
            <w:bottom w:val="none" w:sz="0" w:space="0" w:color="auto"/>
            <w:right w:val="none" w:sz="0" w:space="0" w:color="auto"/>
          </w:divBdr>
        </w:div>
        <w:div w:id="1492679745">
          <w:marLeft w:val="0"/>
          <w:marRight w:val="0"/>
          <w:marTop w:val="0"/>
          <w:marBottom w:val="0"/>
          <w:divBdr>
            <w:top w:val="none" w:sz="0" w:space="0" w:color="auto"/>
            <w:left w:val="none" w:sz="0" w:space="0" w:color="auto"/>
            <w:bottom w:val="none" w:sz="0" w:space="0" w:color="auto"/>
            <w:right w:val="none" w:sz="0" w:space="0" w:color="auto"/>
          </w:divBdr>
        </w:div>
        <w:div w:id="1561088922">
          <w:marLeft w:val="0"/>
          <w:marRight w:val="0"/>
          <w:marTop w:val="0"/>
          <w:marBottom w:val="0"/>
          <w:divBdr>
            <w:top w:val="none" w:sz="0" w:space="0" w:color="auto"/>
            <w:left w:val="none" w:sz="0" w:space="0" w:color="auto"/>
            <w:bottom w:val="none" w:sz="0" w:space="0" w:color="auto"/>
            <w:right w:val="none" w:sz="0" w:space="0" w:color="auto"/>
          </w:divBdr>
        </w:div>
        <w:div w:id="1580097187">
          <w:marLeft w:val="0"/>
          <w:marRight w:val="0"/>
          <w:marTop w:val="0"/>
          <w:marBottom w:val="0"/>
          <w:divBdr>
            <w:top w:val="none" w:sz="0" w:space="0" w:color="auto"/>
            <w:left w:val="none" w:sz="0" w:space="0" w:color="auto"/>
            <w:bottom w:val="none" w:sz="0" w:space="0" w:color="auto"/>
            <w:right w:val="none" w:sz="0" w:space="0" w:color="auto"/>
          </w:divBdr>
        </w:div>
        <w:div w:id="1628731022">
          <w:marLeft w:val="0"/>
          <w:marRight w:val="0"/>
          <w:marTop w:val="0"/>
          <w:marBottom w:val="0"/>
          <w:divBdr>
            <w:top w:val="none" w:sz="0" w:space="0" w:color="auto"/>
            <w:left w:val="none" w:sz="0" w:space="0" w:color="auto"/>
            <w:bottom w:val="none" w:sz="0" w:space="0" w:color="auto"/>
            <w:right w:val="none" w:sz="0" w:space="0" w:color="auto"/>
          </w:divBdr>
        </w:div>
        <w:div w:id="1646281836">
          <w:marLeft w:val="0"/>
          <w:marRight w:val="0"/>
          <w:marTop w:val="0"/>
          <w:marBottom w:val="0"/>
          <w:divBdr>
            <w:top w:val="none" w:sz="0" w:space="0" w:color="auto"/>
            <w:left w:val="none" w:sz="0" w:space="0" w:color="auto"/>
            <w:bottom w:val="none" w:sz="0" w:space="0" w:color="auto"/>
            <w:right w:val="none" w:sz="0" w:space="0" w:color="auto"/>
          </w:divBdr>
        </w:div>
        <w:div w:id="1748914896">
          <w:marLeft w:val="0"/>
          <w:marRight w:val="0"/>
          <w:marTop w:val="0"/>
          <w:marBottom w:val="0"/>
          <w:divBdr>
            <w:top w:val="none" w:sz="0" w:space="0" w:color="auto"/>
            <w:left w:val="none" w:sz="0" w:space="0" w:color="auto"/>
            <w:bottom w:val="none" w:sz="0" w:space="0" w:color="auto"/>
            <w:right w:val="none" w:sz="0" w:space="0" w:color="auto"/>
          </w:divBdr>
        </w:div>
        <w:div w:id="1848589966">
          <w:marLeft w:val="0"/>
          <w:marRight w:val="0"/>
          <w:marTop w:val="0"/>
          <w:marBottom w:val="0"/>
          <w:divBdr>
            <w:top w:val="none" w:sz="0" w:space="0" w:color="auto"/>
            <w:left w:val="none" w:sz="0" w:space="0" w:color="auto"/>
            <w:bottom w:val="none" w:sz="0" w:space="0" w:color="auto"/>
            <w:right w:val="none" w:sz="0" w:space="0" w:color="auto"/>
          </w:divBdr>
        </w:div>
        <w:div w:id="1918131248">
          <w:marLeft w:val="0"/>
          <w:marRight w:val="0"/>
          <w:marTop w:val="0"/>
          <w:marBottom w:val="0"/>
          <w:divBdr>
            <w:top w:val="none" w:sz="0" w:space="0" w:color="auto"/>
            <w:left w:val="none" w:sz="0" w:space="0" w:color="auto"/>
            <w:bottom w:val="none" w:sz="0" w:space="0" w:color="auto"/>
            <w:right w:val="none" w:sz="0" w:space="0" w:color="auto"/>
          </w:divBdr>
        </w:div>
        <w:div w:id="1926106494">
          <w:marLeft w:val="0"/>
          <w:marRight w:val="0"/>
          <w:marTop w:val="0"/>
          <w:marBottom w:val="0"/>
          <w:divBdr>
            <w:top w:val="none" w:sz="0" w:space="0" w:color="auto"/>
            <w:left w:val="none" w:sz="0" w:space="0" w:color="auto"/>
            <w:bottom w:val="none" w:sz="0" w:space="0" w:color="auto"/>
            <w:right w:val="none" w:sz="0" w:space="0" w:color="auto"/>
          </w:divBdr>
        </w:div>
        <w:div w:id="1936359286">
          <w:marLeft w:val="0"/>
          <w:marRight w:val="0"/>
          <w:marTop w:val="0"/>
          <w:marBottom w:val="0"/>
          <w:divBdr>
            <w:top w:val="none" w:sz="0" w:space="0" w:color="auto"/>
            <w:left w:val="none" w:sz="0" w:space="0" w:color="auto"/>
            <w:bottom w:val="none" w:sz="0" w:space="0" w:color="auto"/>
            <w:right w:val="none" w:sz="0" w:space="0" w:color="auto"/>
          </w:divBdr>
        </w:div>
        <w:div w:id="1947545037">
          <w:marLeft w:val="0"/>
          <w:marRight w:val="0"/>
          <w:marTop w:val="0"/>
          <w:marBottom w:val="0"/>
          <w:divBdr>
            <w:top w:val="none" w:sz="0" w:space="0" w:color="auto"/>
            <w:left w:val="none" w:sz="0" w:space="0" w:color="auto"/>
            <w:bottom w:val="none" w:sz="0" w:space="0" w:color="auto"/>
            <w:right w:val="none" w:sz="0" w:space="0" w:color="auto"/>
          </w:divBdr>
        </w:div>
        <w:div w:id="1948732295">
          <w:marLeft w:val="0"/>
          <w:marRight w:val="0"/>
          <w:marTop w:val="0"/>
          <w:marBottom w:val="0"/>
          <w:divBdr>
            <w:top w:val="none" w:sz="0" w:space="0" w:color="auto"/>
            <w:left w:val="none" w:sz="0" w:space="0" w:color="auto"/>
            <w:bottom w:val="none" w:sz="0" w:space="0" w:color="auto"/>
            <w:right w:val="none" w:sz="0" w:space="0" w:color="auto"/>
          </w:divBdr>
        </w:div>
        <w:div w:id="1972398947">
          <w:marLeft w:val="0"/>
          <w:marRight w:val="0"/>
          <w:marTop w:val="0"/>
          <w:marBottom w:val="0"/>
          <w:divBdr>
            <w:top w:val="none" w:sz="0" w:space="0" w:color="auto"/>
            <w:left w:val="none" w:sz="0" w:space="0" w:color="auto"/>
            <w:bottom w:val="none" w:sz="0" w:space="0" w:color="auto"/>
            <w:right w:val="none" w:sz="0" w:space="0" w:color="auto"/>
          </w:divBdr>
        </w:div>
        <w:div w:id="1990745065">
          <w:marLeft w:val="0"/>
          <w:marRight w:val="0"/>
          <w:marTop w:val="0"/>
          <w:marBottom w:val="0"/>
          <w:divBdr>
            <w:top w:val="none" w:sz="0" w:space="0" w:color="auto"/>
            <w:left w:val="none" w:sz="0" w:space="0" w:color="auto"/>
            <w:bottom w:val="none" w:sz="0" w:space="0" w:color="auto"/>
            <w:right w:val="none" w:sz="0" w:space="0" w:color="auto"/>
          </w:divBdr>
        </w:div>
        <w:div w:id="2004619252">
          <w:marLeft w:val="0"/>
          <w:marRight w:val="0"/>
          <w:marTop w:val="0"/>
          <w:marBottom w:val="0"/>
          <w:divBdr>
            <w:top w:val="none" w:sz="0" w:space="0" w:color="auto"/>
            <w:left w:val="none" w:sz="0" w:space="0" w:color="auto"/>
            <w:bottom w:val="none" w:sz="0" w:space="0" w:color="auto"/>
            <w:right w:val="none" w:sz="0" w:space="0" w:color="auto"/>
          </w:divBdr>
        </w:div>
        <w:div w:id="2072803343">
          <w:marLeft w:val="0"/>
          <w:marRight w:val="0"/>
          <w:marTop w:val="0"/>
          <w:marBottom w:val="0"/>
          <w:divBdr>
            <w:top w:val="none" w:sz="0" w:space="0" w:color="auto"/>
            <w:left w:val="none" w:sz="0" w:space="0" w:color="auto"/>
            <w:bottom w:val="none" w:sz="0" w:space="0" w:color="auto"/>
            <w:right w:val="none" w:sz="0" w:space="0" w:color="auto"/>
          </w:divBdr>
        </w:div>
      </w:divsChild>
    </w:div>
    <w:div w:id="873925446">
      <w:bodyDiv w:val="1"/>
      <w:marLeft w:val="0"/>
      <w:marRight w:val="0"/>
      <w:marTop w:val="0"/>
      <w:marBottom w:val="0"/>
      <w:divBdr>
        <w:top w:val="none" w:sz="0" w:space="0" w:color="auto"/>
        <w:left w:val="none" w:sz="0" w:space="0" w:color="auto"/>
        <w:bottom w:val="none" w:sz="0" w:space="0" w:color="auto"/>
        <w:right w:val="none" w:sz="0" w:space="0" w:color="auto"/>
      </w:divBdr>
    </w:div>
    <w:div w:id="889342349">
      <w:bodyDiv w:val="1"/>
      <w:marLeft w:val="0"/>
      <w:marRight w:val="0"/>
      <w:marTop w:val="0"/>
      <w:marBottom w:val="0"/>
      <w:divBdr>
        <w:top w:val="none" w:sz="0" w:space="0" w:color="auto"/>
        <w:left w:val="none" w:sz="0" w:space="0" w:color="auto"/>
        <w:bottom w:val="none" w:sz="0" w:space="0" w:color="auto"/>
        <w:right w:val="none" w:sz="0" w:space="0" w:color="auto"/>
      </w:divBdr>
      <w:divsChild>
        <w:div w:id="399014590">
          <w:marLeft w:val="0"/>
          <w:marRight w:val="0"/>
          <w:marTop w:val="0"/>
          <w:marBottom w:val="0"/>
          <w:divBdr>
            <w:top w:val="none" w:sz="0" w:space="0" w:color="auto"/>
            <w:left w:val="none" w:sz="0" w:space="0" w:color="auto"/>
            <w:bottom w:val="none" w:sz="0" w:space="0" w:color="auto"/>
            <w:right w:val="none" w:sz="0" w:space="0" w:color="auto"/>
          </w:divBdr>
        </w:div>
        <w:div w:id="1542745894">
          <w:marLeft w:val="0"/>
          <w:marRight w:val="0"/>
          <w:marTop w:val="0"/>
          <w:marBottom w:val="0"/>
          <w:divBdr>
            <w:top w:val="none" w:sz="0" w:space="0" w:color="auto"/>
            <w:left w:val="none" w:sz="0" w:space="0" w:color="auto"/>
            <w:bottom w:val="none" w:sz="0" w:space="0" w:color="auto"/>
            <w:right w:val="none" w:sz="0" w:space="0" w:color="auto"/>
          </w:divBdr>
        </w:div>
        <w:div w:id="1905294219">
          <w:marLeft w:val="0"/>
          <w:marRight w:val="0"/>
          <w:marTop w:val="0"/>
          <w:marBottom w:val="0"/>
          <w:divBdr>
            <w:top w:val="none" w:sz="0" w:space="0" w:color="auto"/>
            <w:left w:val="none" w:sz="0" w:space="0" w:color="auto"/>
            <w:bottom w:val="none" w:sz="0" w:space="0" w:color="auto"/>
            <w:right w:val="none" w:sz="0" w:space="0" w:color="auto"/>
          </w:divBdr>
        </w:div>
      </w:divsChild>
    </w:div>
    <w:div w:id="953903260">
      <w:bodyDiv w:val="1"/>
      <w:marLeft w:val="0"/>
      <w:marRight w:val="0"/>
      <w:marTop w:val="0"/>
      <w:marBottom w:val="0"/>
      <w:divBdr>
        <w:top w:val="none" w:sz="0" w:space="0" w:color="auto"/>
        <w:left w:val="none" w:sz="0" w:space="0" w:color="auto"/>
        <w:bottom w:val="none" w:sz="0" w:space="0" w:color="auto"/>
        <w:right w:val="none" w:sz="0" w:space="0" w:color="auto"/>
      </w:divBdr>
    </w:div>
    <w:div w:id="1041439684">
      <w:bodyDiv w:val="1"/>
      <w:marLeft w:val="0"/>
      <w:marRight w:val="0"/>
      <w:marTop w:val="0"/>
      <w:marBottom w:val="0"/>
      <w:divBdr>
        <w:top w:val="none" w:sz="0" w:space="0" w:color="auto"/>
        <w:left w:val="none" w:sz="0" w:space="0" w:color="auto"/>
        <w:bottom w:val="none" w:sz="0" w:space="0" w:color="auto"/>
        <w:right w:val="none" w:sz="0" w:space="0" w:color="auto"/>
      </w:divBdr>
    </w:div>
    <w:div w:id="1120951319">
      <w:bodyDiv w:val="1"/>
      <w:marLeft w:val="0"/>
      <w:marRight w:val="0"/>
      <w:marTop w:val="0"/>
      <w:marBottom w:val="0"/>
      <w:divBdr>
        <w:top w:val="none" w:sz="0" w:space="0" w:color="auto"/>
        <w:left w:val="none" w:sz="0" w:space="0" w:color="auto"/>
        <w:bottom w:val="none" w:sz="0" w:space="0" w:color="auto"/>
        <w:right w:val="none" w:sz="0" w:space="0" w:color="auto"/>
      </w:divBdr>
    </w:div>
    <w:div w:id="1259874997">
      <w:bodyDiv w:val="1"/>
      <w:marLeft w:val="0"/>
      <w:marRight w:val="0"/>
      <w:marTop w:val="0"/>
      <w:marBottom w:val="0"/>
      <w:divBdr>
        <w:top w:val="none" w:sz="0" w:space="0" w:color="auto"/>
        <w:left w:val="none" w:sz="0" w:space="0" w:color="auto"/>
        <w:bottom w:val="none" w:sz="0" w:space="0" w:color="auto"/>
        <w:right w:val="none" w:sz="0" w:space="0" w:color="auto"/>
      </w:divBdr>
      <w:divsChild>
        <w:div w:id="241181904">
          <w:marLeft w:val="0"/>
          <w:marRight w:val="0"/>
          <w:marTop w:val="0"/>
          <w:marBottom w:val="0"/>
          <w:divBdr>
            <w:top w:val="none" w:sz="0" w:space="0" w:color="auto"/>
            <w:left w:val="none" w:sz="0" w:space="0" w:color="auto"/>
            <w:bottom w:val="none" w:sz="0" w:space="0" w:color="auto"/>
            <w:right w:val="none" w:sz="0" w:space="0" w:color="auto"/>
          </w:divBdr>
        </w:div>
      </w:divsChild>
    </w:div>
    <w:div w:id="1310329074">
      <w:bodyDiv w:val="1"/>
      <w:marLeft w:val="0"/>
      <w:marRight w:val="0"/>
      <w:marTop w:val="0"/>
      <w:marBottom w:val="0"/>
      <w:divBdr>
        <w:top w:val="none" w:sz="0" w:space="0" w:color="auto"/>
        <w:left w:val="none" w:sz="0" w:space="0" w:color="auto"/>
        <w:bottom w:val="none" w:sz="0" w:space="0" w:color="auto"/>
        <w:right w:val="none" w:sz="0" w:space="0" w:color="auto"/>
      </w:divBdr>
      <w:divsChild>
        <w:div w:id="40327664">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90131396">
          <w:marLeft w:val="0"/>
          <w:marRight w:val="0"/>
          <w:marTop w:val="0"/>
          <w:marBottom w:val="0"/>
          <w:divBdr>
            <w:top w:val="none" w:sz="0" w:space="0" w:color="auto"/>
            <w:left w:val="none" w:sz="0" w:space="0" w:color="auto"/>
            <w:bottom w:val="none" w:sz="0" w:space="0" w:color="auto"/>
            <w:right w:val="none" w:sz="0" w:space="0" w:color="auto"/>
          </w:divBdr>
        </w:div>
        <w:div w:id="137769373">
          <w:marLeft w:val="0"/>
          <w:marRight w:val="0"/>
          <w:marTop w:val="0"/>
          <w:marBottom w:val="0"/>
          <w:divBdr>
            <w:top w:val="none" w:sz="0" w:space="0" w:color="auto"/>
            <w:left w:val="none" w:sz="0" w:space="0" w:color="auto"/>
            <w:bottom w:val="none" w:sz="0" w:space="0" w:color="auto"/>
            <w:right w:val="none" w:sz="0" w:space="0" w:color="auto"/>
          </w:divBdr>
        </w:div>
        <w:div w:id="196550546">
          <w:marLeft w:val="0"/>
          <w:marRight w:val="0"/>
          <w:marTop w:val="0"/>
          <w:marBottom w:val="0"/>
          <w:divBdr>
            <w:top w:val="none" w:sz="0" w:space="0" w:color="auto"/>
            <w:left w:val="none" w:sz="0" w:space="0" w:color="auto"/>
            <w:bottom w:val="none" w:sz="0" w:space="0" w:color="auto"/>
            <w:right w:val="none" w:sz="0" w:space="0" w:color="auto"/>
          </w:divBdr>
        </w:div>
        <w:div w:id="216551989">
          <w:marLeft w:val="0"/>
          <w:marRight w:val="0"/>
          <w:marTop w:val="0"/>
          <w:marBottom w:val="0"/>
          <w:divBdr>
            <w:top w:val="none" w:sz="0" w:space="0" w:color="auto"/>
            <w:left w:val="none" w:sz="0" w:space="0" w:color="auto"/>
            <w:bottom w:val="none" w:sz="0" w:space="0" w:color="auto"/>
            <w:right w:val="none" w:sz="0" w:space="0" w:color="auto"/>
          </w:divBdr>
        </w:div>
        <w:div w:id="218518619">
          <w:marLeft w:val="0"/>
          <w:marRight w:val="0"/>
          <w:marTop w:val="0"/>
          <w:marBottom w:val="0"/>
          <w:divBdr>
            <w:top w:val="none" w:sz="0" w:space="0" w:color="auto"/>
            <w:left w:val="none" w:sz="0" w:space="0" w:color="auto"/>
            <w:bottom w:val="none" w:sz="0" w:space="0" w:color="auto"/>
            <w:right w:val="none" w:sz="0" w:space="0" w:color="auto"/>
          </w:divBdr>
        </w:div>
        <w:div w:id="427196355">
          <w:marLeft w:val="0"/>
          <w:marRight w:val="0"/>
          <w:marTop w:val="0"/>
          <w:marBottom w:val="0"/>
          <w:divBdr>
            <w:top w:val="none" w:sz="0" w:space="0" w:color="auto"/>
            <w:left w:val="none" w:sz="0" w:space="0" w:color="auto"/>
            <w:bottom w:val="none" w:sz="0" w:space="0" w:color="auto"/>
            <w:right w:val="none" w:sz="0" w:space="0" w:color="auto"/>
          </w:divBdr>
        </w:div>
        <w:div w:id="508444044">
          <w:marLeft w:val="0"/>
          <w:marRight w:val="0"/>
          <w:marTop w:val="0"/>
          <w:marBottom w:val="0"/>
          <w:divBdr>
            <w:top w:val="none" w:sz="0" w:space="0" w:color="auto"/>
            <w:left w:val="none" w:sz="0" w:space="0" w:color="auto"/>
            <w:bottom w:val="none" w:sz="0" w:space="0" w:color="auto"/>
            <w:right w:val="none" w:sz="0" w:space="0" w:color="auto"/>
          </w:divBdr>
        </w:div>
        <w:div w:id="661392329">
          <w:marLeft w:val="0"/>
          <w:marRight w:val="0"/>
          <w:marTop w:val="0"/>
          <w:marBottom w:val="0"/>
          <w:divBdr>
            <w:top w:val="none" w:sz="0" w:space="0" w:color="auto"/>
            <w:left w:val="none" w:sz="0" w:space="0" w:color="auto"/>
            <w:bottom w:val="none" w:sz="0" w:space="0" w:color="auto"/>
            <w:right w:val="none" w:sz="0" w:space="0" w:color="auto"/>
          </w:divBdr>
        </w:div>
        <w:div w:id="778527542">
          <w:marLeft w:val="0"/>
          <w:marRight w:val="0"/>
          <w:marTop w:val="0"/>
          <w:marBottom w:val="0"/>
          <w:divBdr>
            <w:top w:val="none" w:sz="0" w:space="0" w:color="auto"/>
            <w:left w:val="none" w:sz="0" w:space="0" w:color="auto"/>
            <w:bottom w:val="none" w:sz="0" w:space="0" w:color="auto"/>
            <w:right w:val="none" w:sz="0" w:space="0" w:color="auto"/>
          </w:divBdr>
        </w:div>
        <w:div w:id="839664867">
          <w:marLeft w:val="0"/>
          <w:marRight w:val="0"/>
          <w:marTop w:val="0"/>
          <w:marBottom w:val="0"/>
          <w:divBdr>
            <w:top w:val="none" w:sz="0" w:space="0" w:color="auto"/>
            <w:left w:val="none" w:sz="0" w:space="0" w:color="auto"/>
            <w:bottom w:val="none" w:sz="0" w:space="0" w:color="auto"/>
            <w:right w:val="none" w:sz="0" w:space="0" w:color="auto"/>
          </w:divBdr>
        </w:div>
        <w:div w:id="856893851">
          <w:marLeft w:val="0"/>
          <w:marRight w:val="0"/>
          <w:marTop w:val="0"/>
          <w:marBottom w:val="0"/>
          <w:divBdr>
            <w:top w:val="none" w:sz="0" w:space="0" w:color="auto"/>
            <w:left w:val="none" w:sz="0" w:space="0" w:color="auto"/>
            <w:bottom w:val="none" w:sz="0" w:space="0" w:color="auto"/>
            <w:right w:val="none" w:sz="0" w:space="0" w:color="auto"/>
          </w:divBdr>
        </w:div>
        <w:div w:id="907811702">
          <w:marLeft w:val="0"/>
          <w:marRight w:val="0"/>
          <w:marTop w:val="0"/>
          <w:marBottom w:val="0"/>
          <w:divBdr>
            <w:top w:val="none" w:sz="0" w:space="0" w:color="auto"/>
            <w:left w:val="none" w:sz="0" w:space="0" w:color="auto"/>
            <w:bottom w:val="none" w:sz="0" w:space="0" w:color="auto"/>
            <w:right w:val="none" w:sz="0" w:space="0" w:color="auto"/>
          </w:divBdr>
        </w:div>
        <w:div w:id="970013591">
          <w:marLeft w:val="0"/>
          <w:marRight w:val="0"/>
          <w:marTop w:val="0"/>
          <w:marBottom w:val="0"/>
          <w:divBdr>
            <w:top w:val="none" w:sz="0" w:space="0" w:color="auto"/>
            <w:left w:val="none" w:sz="0" w:space="0" w:color="auto"/>
            <w:bottom w:val="none" w:sz="0" w:space="0" w:color="auto"/>
            <w:right w:val="none" w:sz="0" w:space="0" w:color="auto"/>
          </w:divBdr>
        </w:div>
        <w:div w:id="988217736">
          <w:marLeft w:val="0"/>
          <w:marRight w:val="0"/>
          <w:marTop w:val="0"/>
          <w:marBottom w:val="0"/>
          <w:divBdr>
            <w:top w:val="none" w:sz="0" w:space="0" w:color="auto"/>
            <w:left w:val="none" w:sz="0" w:space="0" w:color="auto"/>
            <w:bottom w:val="none" w:sz="0" w:space="0" w:color="auto"/>
            <w:right w:val="none" w:sz="0" w:space="0" w:color="auto"/>
          </w:divBdr>
        </w:div>
        <w:div w:id="996106185">
          <w:marLeft w:val="0"/>
          <w:marRight w:val="0"/>
          <w:marTop w:val="0"/>
          <w:marBottom w:val="0"/>
          <w:divBdr>
            <w:top w:val="none" w:sz="0" w:space="0" w:color="auto"/>
            <w:left w:val="none" w:sz="0" w:space="0" w:color="auto"/>
            <w:bottom w:val="none" w:sz="0" w:space="0" w:color="auto"/>
            <w:right w:val="none" w:sz="0" w:space="0" w:color="auto"/>
          </w:divBdr>
        </w:div>
        <w:div w:id="1027760309">
          <w:marLeft w:val="0"/>
          <w:marRight w:val="0"/>
          <w:marTop w:val="0"/>
          <w:marBottom w:val="0"/>
          <w:divBdr>
            <w:top w:val="none" w:sz="0" w:space="0" w:color="auto"/>
            <w:left w:val="none" w:sz="0" w:space="0" w:color="auto"/>
            <w:bottom w:val="none" w:sz="0" w:space="0" w:color="auto"/>
            <w:right w:val="none" w:sz="0" w:space="0" w:color="auto"/>
          </w:divBdr>
        </w:div>
        <w:div w:id="1038897943">
          <w:marLeft w:val="0"/>
          <w:marRight w:val="0"/>
          <w:marTop w:val="0"/>
          <w:marBottom w:val="0"/>
          <w:divBdr>
            <w:top w:val="none" w:sz="0" w:space="0" w:color="auto"/>
            <w:left w:val="none" w:sz="0" w:space="0" w:color="auto"/>
            <w:bottom w:val="none" w:sz="0" w:space="0" w:color="auto"/>
            <w:right w:val="none" w:sz="0" w:space="0" w:color="auto"/>
          </w:divBdr>
        </w:div>
        <w:div w:id="1099377920">
          <w:marLeft w:val="0"/>
          <w:marRight w:val="0"/>
          <w:marTop w:val="0"/>
          <w:marBottom w:val="0"/>
          <w:divBdr>
            <w:top w:val="none" w:sz="0" w:space="0" w:color="auto"/>
            <w:left w:val="none" w:sz="0" w:space="0" w:color="auto"/>
            <w:bottom w:val="none" w:sz="0" w:space="0" w:color="auto"/>
            <w:right w:val="none" w:sz="0" w:space="0" w:color="auto"/>
          </w:divBdr>
        </w:div>
        <w:div w:id="1118797458">
          <w:marLeft w:val="0"/>
          <w:marRight w:val="0"/>
          <w:marTop w:val="0"/>
          <w:marBottom w:val="0"/>
          <w:divBdr>
            <w:top w:val="none" w:sz="0" w:space="0" w:color="auto"/>
            <w:left w:val="none" w:sz="0" w:space="0" w:color="auto"/>
            <w:bottom w:val="none" w:sz="0" w:space="0" w:color="auto"/>
            <w:right w:val="none" w:sz="0" w:space="0" w:color="auto"/>
          </w:divBdr>
        </w:div>
        <w:div w:id="1125124468">
          <w:marLeft w:val="0"/>
          <w:marRight w:val="0"/>
          <w:marTop w:val="0"/>
          <w:marBottom w:val="0"/>
          <w:divBdr>
            <w:top w:val="none" w:sz="0" w:space="0" w:color="auto"/>
            <w:left w:val="none" w:sz="0" w:space="0" w:color="auto"/>
            <w:bottom w:val="none" w:sz="0" w:space="0" w:color="auto"/>
            <w:right w:val="none" w:sz="0" w:space="0" w:color="auto"/>
          </w:divBdr>
        </w:div>
        <w:div w:id="1125195606">
          <w:marLeft w:val="0"/>
          <w:marRight w:val="0"/>
          <w:marTop w:val="0"/>
          <w:marBottom w:val="0"/>
          <w:divBdr>
            <w:top w:val="none" w:sz="0" w:space="0" w:color="auto"/>
            <w:left w:val="none" w:sz="0" w:space="0" w:color="auto"/>
            <w:bottom w:val="none" w:sz="0" w:space="0" w:color="auto"/>
            <w:right w:val="none" w:sz="0" w:space="0" w:color="auto"/>
          </w:divBdr>
        </w:div>
        <w:div w:id="1147625224">
          <w:marLeft w:val="0"/>
          <w:marRight w:val="0"/>
          <w:marTop w:val="0"/>
          <w:marBottom w:val="0"/>
          <w:divBdr>
            <w:top w:val="none" w:sz="0" w:space="0" w:color="auto"/>
            <w:left w:val="none" w:sz="0" w:space="0" w:color="auto"/>
            <w:bottom w:val="none" w:sz="0" w:space="0" w:color="auto"/>
            <w:right w:val="none" w:sz="0" w:space="0" w:color="auto"/>
          </w:divBdr>
        </w:div>
        <w:div w:id="1176574538">
          <w:marLeft w:val="0"/>
          <w:marRight w:val="0"/>
          <w:marTop w:val="0"/>
          <w:marBottom w:val="0"/>
          <w:divBdr>
            <w:top w:val="none" w:sz="0" w:space="0" w:color="auto"/>
            <w:left w:val="none" w:sz="0" w:space="0" w:color="auto"/>
            <w:bottom w:val="none" w:sz="0" w:space="0" w:color="auto"/>
            <w:right w:val="none" w:sz="0" w:space="0" w:color="auto"/>
          </w:divBdr>
        </w:div>
        <w:div w:id="1252162529">
          <w:marLeft w:val="0"/>
          <w:marRight w:val="0"/>
          <w:marTop w:val="0"/>
          <w:marBottom w:val="0"/>
          <w:divBdr>
            <w:top w:val="none" w:sz="0" w:space="0" w:color="auto"/>
            <w:left w:val="none" w:sz="0" w:space="0" w:color="auto"/>
            <w:bottom w:val="none" w:sz="0" w:space="0" w:color="auto"/>
            <w:right w:val="none" w:sz="0" w:space="0" w:color="auto"/>
          </w:divBdr>
        </w:div>
        <w:div w:id="1328900540">
          <w:marLeft w:val="0"/>
          <w:marRight w:val="0"/>
          <w:marTop w:val="0"/>
          <w:marBottom w:val="0"/>
          <w:divBdr>
            <w:top w:val="none" w:sz="0" w:space="0" w:color="auto"/>
            <w:left w:val="none" w:sz="0" w:space="0" w:color="auto"/>
            <w:bottom w:val="none" w:sz="0" w:space="0" w:color="auto"/>
            <w:right w:val="none" w:sz="0" w:space="0" w:color="auto"/>
          </w:divBdr>
        </w:div>
        <w:div w:id="1351494578">
          <w:marLeft w:val="0"/>
          <w:marRight w:val="0"/>
          <w:marTop w:val="0"/>
          <w:marBottom w:val="0"/>
          <w:divBdr>
            <w:top w:val="none" w:sz="0" w:space="0" w:color="auto"/>
            <w:left w:val="none" w:sz="0" w:space="0" w:color="auto"/>
            <w:bottom w:val="none" w:sz="0" w:space="0" w:color="auto"/>
            <w:right w:val="none" w:sz="0" w:space="0" w:color="auto"/>
          </w:divBdr>
        </w:div>
        <w:div w:id="1489981709">
          <w:marLeft w:val="0"/>
          <w:marRight w:val="0"/>
          <w:marTop w:val="0"/>
          <w:marBottom w:val="0"/>
          <w:divBdr>
            <w:top w:val="none" w:sz="0" w:space="0" w:color="auto"/>
            <w:left w:val="none" w:sz="0" w:space="0" w:color="auto"/>
            <w:bottom w:val="none" w:sz="0" w:space="0" w:color="auto"/>
            <w:right w:val="none" w:sz="0" w:space="0" w:color="auto"/>
          </w:divBdr>
        </w:div>
        <w:div w:id="1539270126">
          <w:marLeft w:val="0"/>
          <w:marRight w:val="0"/>
          <w:marTop w:val="0"/>
          <w:marBottom w:val="0"/>
          <w:divBdr>
            <w:top w:val="none" w:sz="0" w:space="0" w:color="auto"/>
            <w:left w:val="none" w:sz="0" w:space="0" w:color="auto"/>
            <w:bottom w:val="none" w:sz="0" w:space="0" w:color="auto"/>
            <w:right w:val="none" w:sz="0" w:space="0" w:color="auto"/>
          </w:divBdr>
        </w:div>
        <w:div w:id="1658341857">
          <w:marLeft w:val="0"/>
          <w:marRight w:val="0"/>
          <w:marTop w:val="0"/>
          <w:marBottom w:val="0"/>
          <w:divBdr>
            <w:top w:val="none" w:sz="0" w:space="0" w:color="auto"/>
            <w:left w:val="none" w:sz="0" w:space="0" w:color="auto"/>
            <w:bottom w:val="none" w:sz="0" w:space="0" w:color="auto"/>
            <w:right w:val="none" w:sz="0" w:space="0" w:color="auto"/>
          </w:divBdr>
        </w:div>
        <w:div w:id="1672827716">
          <w:marLeft w:val="0"/>
          <w:marRight w:val="0"/>
          <w:marTop w:val="0"/>
          <w:marBottom w:val="0"/>
          <w:divBdr>
            <w:top w:val="none" w:sz="0" w:space="0" w:color="auto"/>
            <w:left w:val="none" w:sz="0" w:space="0" w:color="auto"/>
            <w:bottom w:val="none" w:sz="0" w:space="0" w:color="auto"/>
            <w:right w:val="none" w:sz="0" w:space="0" w:color="auto"/>
          </w:divBdr>
        </w:div>
        <w:div w:id="1834295702">
          <w:marLeft w:val="0"/>
          <w:marRight w:val="0"/>
          <w:marTop w:val="0"/>
          <w:marBottom w:val="0"/>
          <w:divBdr>
            <w:top w:val="none" w:sz="0" w:space="0" w:color="auto"/>
            <w:left w:val="none" w:sz="0" w:space="0" w:color="auto"/>
            <w:bottom w:val="none" w:sz="0" w:space="0" w:color="auto"/>
            <w:right w:val="none" w:sz="0" w:space="0" w:color="auto"/>
          </w:divBdr>
        </w:div>
        <w:div w:id="1860047114">
          <w:marLeft w:val="0"/>
          <w:marRight w:val="0"/>
          <w:marTop w:val="0"/>
          <w:marBottom w:val="0"/>
          <w:divBdr>
            <w:top w:val="none" w:sz="0" w:space="0" w:color="auto"/>
            <w:left w:val="none" w:sz="0" w:space="0" w:color="auto"/>
            <w:bottom w:val="none" w:sz="0" w:space="0" w:color="auto"/>
            <w:right w:val="none" w:sz="0" w:space="0" w:color="auto"/>
          </w:divBdr>
        </w:div>
        <w:div w:id="1896162278">
          <w:marLeft w:val="0"/>
          <w:marRight w:val="0"/>
          <w:marTop w:val="0"/>
          <w:marBottom w:val="0"/>
          <w:divBdr>
            <w:top w:val="none" w:sz="0" w:space="0" w:color="auto"/>
            <w:left w:val="none" w:sz="0" w:space="0" w:color="auto"/>
            <w:bottom w:val="none" w:sz="0" w:space="0" w:color="auto"/>
            <w:right w:val="none" w:sz="0" w:space="0" w:color="auto"/>
          </w:divBdr>
        </w:div>
        <w:div w:id="1956207113">
          <w:marLeft w:val="0"/>
          <w:marRight w:val="0"/>
          <w:marTop w:val="0"/>
          <w:marBottom w:val="0"/>
          <w:divBdr>
            <w:top w:val="none" w:sz="0" w:space="0" w:color="auto"/>
            <w:left w:val="none" w:sz="0" w:space="0" w:color="auto"/>
            <w:bottom w:val="none" w:sz="0" w:space="0" w:color="auto"/>
            <w:right w:val="none" w:sz="0" w:space="0" w:color="auto"/>
          </w:divBdr>
        </w:div>
      </w:divsChild>
    </w:div>
    <w:div w:id="1315790638">
      <w:bodyDiv w:val="1"/>
      <w:marLeft w:val="0"/>
      <w:marRight w:val="0"/>
      <w:marTop w:val="0"/>
      <w:marBottom w:val="0"/>
      <w:divBdr>
        <w:top w:val="none" w:sz="0" w:space="0" w:color="auto"/>
        <w:left w:val="none" w:sz="0" w:space="0" w:color="auto"/>
        <w:bottom w:val="none" w:sz="0" w:space="0" w:color="auto"/>
        <w:right w:val="none" w:sz="0" w:space="0" w:color="auto"/>
      </w:divBdr>
    </w:div>
    <w:div w:id="1339575786">
      <w:bodyDiv w:val="1"/>
      <w:marLeft w:val="0"/>
      <w:marRight w:val="0"/>
      <w:marTop w:val="0"/>
      <w:marBottom w:val="0"/>
      <w:divBdr>
        <w:top w:val="none" w:sz="0" w:space="0" w:color="auto"/>
        <w:left w:val="none" w:sz="0" w:space="0" w:color="auto"/>
        <w:bottom w:val="none" w:sz="0" w:space="0" w:color="auto"/>
        <w:right w:val="none" w:sz="0" w:space="0" w:color="auto"/>
      </w:divBdr>
    </w:div>
    <w:div w:id="1365061095">
      <w:bodyDiv w:val="1"/>
      <w:marLeft w:val="0"/>
      <w:marRight w:val="0"/>
      <w:marTop w:val="0"/>
      <w:marBottom w:val="0"/>
      <w:divBdr>
        <w:top w:val="none" w:sz="0" w:space="0" w:color="auto"/>
        <w:left w:val="none" w:sz="0" w:space="0" w:color="auto"/>
        <w:bottom w:val="none" w:sz="0" w:space="0" w:color="auto"/>
        <w:right w:val="none" w:sz="0" w:space="0" w:color="auto"/>
      </w:divBdr>
      <w:divsChild>
        <w:div w:id="146479468">
          <w:marLeft w:val="0"/>
          <w:marRight w:val="0"/>
          <w:marTop w:val="0"/>
          <w:marBottom w:val="0"/>
          <w:divBdr>
            <w:top w:val="none" w:sz="0" w:space="0" w:color="auto"/>
            <w:left w:val="none" w:sz="0" w:space="0" w:color="auto"/>
            <w:bottom w:val="none" w:sz="0" w:space="0" w:color="auto"/>
            <w:right w:val="none" w:sz="0" w:space="0" w:color="auto"/>
          </w:divBdr>
        </w:div>
        <w:div w:id="495340210">
          <w:marLeft w:val="0"/>
          <w:marRight w:val="0"/>
          <w:marTop w:val="0"/>
          <w:marBottom w:val="0"/>
          <w:divBdr>
            <w:top w:val="none" w:sz="0" w:space="0" w:color="auto"/>
            <w:left w:val="none" w:sz="0" w:space="0" w:color="auto"/>
            <w:bottom w:val="none" w:sz="0" w:space="0" w:color="auto"/>
            <w:right w:val="none" w:sz="0" w:space="0" w:color="auto"/>
          </w:divBdr>
        </w:div>
        <w:div w:id="595675273">
          <w:marLeft w:val="0"/>
          <w:marRight w:val="0"/>
          <w:marTop w:val="0"/>
          <w:marBottom w:val="0"/>
          <w:divBdr>
            <w:top w:val="none" w:sz="0" w:space="0" w:color="auto"/>
            <w:left w:val="none" w:sz="0" w:space="0" w:color="auto"/>
            <w:bottom w:val="none" w:sz="0" w:space="0" w:color="auto"/>
            <w:right w:val="none" w:sz="0" w:space="0" w:color="auto"/>
          </w:divBdr>
        </w:div>
        <w:div w:id="956179317">
          <w:marLeft w:val="0"/>
          <w:marRight w:val="0"/>
          <w:marTop w:val="0"/>
          <w:marBottom w:val="0"/>
          <w:divBdr>
            <w:top w:val="none" w:sz="0" w:space="0" w:color="auto"/>
            <w:left w:val="none" w:sz="0" w:space="0" w:color="auto"/>
            <w:bottom w:val="none" w:sz="0" w:space="0" w:color="auto"/>
            <w:right w:val="none" w:sz="0" w:space="0" w:color="auto"/>
          </w:divBdr>
        </w:div>
        <w:div w:id="1170948933">
          <w:marLeft w:val="0"/>
          <w:marRight w:val="0"/>
          <w:marTop w:val="0"/>
          <w:marBottom w:val="0"/>
          <w:divBdr>
            <w:top w:val="none" w:sz="0" w:space="0" w:color="auto"/>
            <w:left w:val="none" w:sz="0" w:space="0" w:color="auto"/>
            <w:bottom w:val="none" w:sz="0" w:space="0" w:color="auto"/>
            <w:right w:val="none" w:sz="0" w:space="0" w:color="auto"/>
          </w:divBdr>
        </w:div>
        <w:div w:id="1277833691">
          <w:marLeft w:val="0"/>
          <w:marRight w:val="0"/>
          <w:marTop w:val="0"/>
          <w:marBottom w:val="0"/>
          <w:divBdr>
            <w:top w:val="none" w:sz="0" w:space="0" w:color="auto"/>
            <w:left w:val="none" w:sz="0" w:space="0" w:color="auto"/>
            <w:bottom w:val="none" w:sz="0" w:space="0" w:color="auto"/>
            <w:right w:val="none" w:sz="0" w:space="0" w:color="auto"/>
          </w:divBdr>
        </w:div>
        <w:div w:id="1324705297">
          <w:marLeft w:val="0"/>
          <w:marRight w:val="0"/>
          <w:marTop w:val="0"/>
          <w:marBottom w:val="0"/>
          <w:divBdr>
            <w:top w:val="none" w:sz="0" w:space="0" w:color="auto"/>
            <w:left w:val="none" w:sz="0" w:space="0" w:color="auto"/>
            <w:bottom w:val="none" w:sz="0" w:space="0" w:color="auto"/>
            <w:right w:val="none" w:sz="0" w:space="0" w:color="auto"/>
          </w:divBdr>
        </w:div>
        <w:div w:id="1495803325">
          <w:marLeft w:val="0"/>
          <w:marRight w:val="0"/>
          <w:marTop w:val="0"/>
          <w:marBottom w:val="0"/>
          <w:divBdr>
            <w:top w:val="none" w:sz="0" w:space="0" w:color="auto"/>
            <w:left w:val="none" w:sz="0" w:space="0" w:color="auto"/>
            <w:bottom w:val="none" w:sz="0" w:space="0" w:color="auto"/>
            <w:right w:val="none" w:sz="0" w:space="0" w:color="auto"/>
          </w:divBdr>
        </w:div>
        <w:div w:id="1581987126">
          <w:marLeft w:val="0"/>
          <w:marRight w:val="0"/>
          <w:marTop w:val="0"/>
          <w:marBottom w:val="0"/>
          <w:divBdr>
            <w:top w:val="none" w:sz="0" w:space="0" w:color="auto"/>
            <w:left w:val="none" w:sz="0" w:space="0" w:color="auto"/>
            <w:bottom w:val="none" w:sz="0" w:space="0" w:color="auto"/>
            <w:right w:val="none" w:sz="0" w:space="0" w:color="auto"/>
          </w:divBdr>
        </w:div>
      </w:divsChild>
    </w:div>
    <w:div w:id="1430660509">
      <w:bodyDiv w:val="1"/>
      <w:marLeft w:val="0"/>
      <w:marRight w:val="0"/>
      <w:marTop w:val="0"/>
      <w:marBottom w:val="0"/>
      <w:divBdr>
        <w:top w:val="none" w:sz="0" w:space="0" w:color="auto"/>
        <w:left w:val="none" w:sz="0" w:space="0" w:color="auto"/>
        <w:bottom w:val="none" w:sz="0" w:space="0" w:color="auto"/>
        <w:right w:val="none" w:sz="0" w:space="0" w:color="auto"/>
      </w:divBdr>
    </w:div>
    <w:div w:id="1560630889">
      <w:bodyDiv w:val="1"/>
      <w:marLeft w:val="0"/>
      <w:marRight w:val="0"/>
      <w:marTop w:val="0"/>
      <w:marBottom w:val="0"/>
      <w:divBdr>
        <w:top w:val="none" w:sz="0" w:space="0" w:color="auto"/>
        <w:left w:val="none" w:sz="0" w:space="0" w:color="auto"/>
        <w:bottom w:val="none" w:sz="0" w:space="0" w:color="auto"/>
        <w:right w:val="none" w:sz="0" w:space="0" w:color="auto"/>
      </w:divBdr>
      <w:divsChild>
        <w:div w:id="4285656">
          <w:marLeft w:val="0"/>
          <w:marRight w:val="0"/>
          <w:marTop w:val="0"/>
          <w:marBottom w:val="0"/>
          <w:divBdr>
            <w:top w:val="none" w:sz="0" w:space="0" w:color="auto"/>
            <w:left w:val="none" w:sz="0" w:space="0" w:color="auto"/>
            <w:bottom w:val="none" w:sz="0" w:space="0" w:color="auto"/>
            <w:right w:val="none" w:sz="0" w:space="0" w:color="auto"/>
          </w:divBdr>
        </w:div>
        <w:div w:id="9794039">
          <w:marLeft w:val="0"/>
          <w:marRight w:val="0"/>
          <w:marTop w:val="0"/>
          <w:marBottom w:val="0"/>
          <w:divBdr>
            <w:top w:val="none" w:sz="0" w:space="0" w:color="auto"/>
            <w:left w:val="none" w:sz="0" w:space="0" w:color="auto"/>
            <w:bottom w:val="none" w:sz="0" w:space="0" w:color="auto"/>
            <w:right w:val="none" w:sz="0" w:space="0" w:color="auto"/>
          </w:divBdr>
        </w:div>
        <w:div w:id="31616040">
          <w:marLeft w:val="0"/>
          <w:marRight w:val="0"/>
          <w:marTop w:val="0"/>
          <w:marBottom w:val="0"/>
          <w:divBdr>
            <w:top w:val="none" w:sz="0" w:space="0" w:color="auto"/>
            <w:left w:val="none" w:sz="0" w:space="0" w:color="auto"/>
            <w:bottom w:val="none" w:sz="0" w:space="0" w:color="auto"/>
            <w:right w:val="none" w:sz="0" w:space="0" w:color="auto"/>
          </w:divBdr>
        </w:div>
        <w:div w:id="79134349">
          <w:marLeft w:val="0"/>
          <w:marRight w:val="0"/>
          <w:marTop w:val="0"/>
          <w:marBottom w:val="0"/>
          <w:divBdr>
            <w:top w:val="none" w:sz="0" w:space="0" w:color="auto"/>
            <w:left w:val="none" w:sz="0" w:space="0" w:color="auto"/>
            <w:bottom w:val="none" w:sz="0" w:space="0" w:color="auto"/>
            <w:right w:val="none" w:sz="0" w:space="0" w:color="auto"/>
          </w:divBdr>
        </w:div>
        <w:div w:id="126120401">
          <w:marLeft w:val="0"/>
          <w:marRight w:val="0"/>
          <w:marTop w:val="0"/>
          <w:marBottom w:val="0"/>
          <w:divBdr>
            <w:top w:val="none" w:sz="0" w:space="0" w:color="auto"/>
            <w:left w:val="none" w:sz="0" w:space="0" w:color="auto"/>
            <w:bottom w:val="none" w:sz="0" w:space="0" w:color="auto"/>
            <w:right w:val="none" w:sz="0" w:space="0" w:color="auto"/>
          </w:divBdr>
        </w:div>
        <w:div w:id="154538280">
          <w:marLeft w:val="0"/>
          <w:marRight w:val="0"/>
          <w:marTop w:val="0"/>
          <w:marBottom w:val="0"/>
          <w:divBdr>
            <w:top w:val="none" w:sz="0" w:space="0" w:color="auto"/>
            <w:left w:val="none" w:sz="0" w:space="0" w:color="auto"/>
            <w:bottom w:val="none" w:sz="0" w:space="0" w:color="auto"/>
            <w:right w:val="none" w:sz="0" w:space="0" w:color="auto"/>
          </w:divBdr>
        </w:div>
        <w:div w:id="187449978">
          <w:marLeft w:val="0"/>
          <w:marRight w:val="0"/>
          <w:marTop w:val="0"/>
          <w:marBottom w:val="0"/>
          <w:divBdr>
            <w:top w:val="none" w:sz="0" w:space="0" w:color="auto"/>
            <w:left w:val="none" w:sz="0" w:space="0" w:color="auto"/>
            <w:bottom w:val="none" w:sz="0" w:space="0" w:color="auto"/>
            <w:right w:val="none" w:sz="0" w:space="0" w:color="auto"/>
          </w:divBdr>
        </w:div>
        <w:div w:id="189997620">
          <w:marLeft w:val="0"/>
          <w:marRight w:val="0"/>
          <w:marTop w:val="0"/>
          <w:marBottom w:val="0"/>
          <w:divBdr>
            <w:top w:val="none" w:sz="0" w:space="0" w:color="auto"/>
            <w:left w:val="none" w:sz="0" w:space="0" w:color="auto"/>
            <w:bottom w:val="none" w:sz="0" w:space="0" w:color="auto"/>
            <w:right w:val="none" w:sz="0" w:space="0" w:color="auto"/>
          </w:divBdr>
        </w:div>
        <w:div w:id="191503967">
          <w:marLeft w:val="0"/>
          <w:marRight w:val="0"/>
          <w:marTop w:val="0"/>
          <w:marBottom w:val="0"/>
          <w:divBdr>
            <w:top w:val="none" w:sz="0" w:space="0" w:color="auto"/>
            <w:left w:val="none" w:sz="0" w:space="0" w:color="auto"/>
            <w:bottom w:val="none" w:sz="0" w:space="0" w:color="auto"/>
            <w:right w:val="none" w:sz="0" w:space="0" w:color="auto"/>
          </w:divBdr>
        </w:div>
        <w:div w:id="200552812">
          <w:marLeft w:val="0"/>
          <w:marRight w:val="0"/>
          <w:marTop w:val="0"/>
          <w:marBottom w:val="0"/>
          <w:divBdr>
            <w:top w:val="none" w:sz="0" w:space="0" w:color="auto"/>
            <w:left w:val="none" w:sz="0" w:space="0" w:color="auto"/>
            <w:bottom w:val="none" w:sz="0" w:space="0" w:color="auto"/>
            <w:right w:val="none" w:sz="0" w:space="0" w:color="auto"/>
          </w:divBdr>
        </w:div>
        <w:div w:id="208540435">
          <w:marLeft w:val="0"/>
          <w:marRight w:val="0"/>
          <w:marTop w:val="0"/>
          <w:marBottom w:val="0"/>
          <w:divBdr>
            <w:top w:val="none" w:sz="0" w:space="0" w:color="auto"/>
            <w:left w:val="none" w:sz="0" w:space="0" w:color="auto"/>
            <w:bottom w:val="none" w:sz="0" w:space="0" w:color="auto"/>
            <w:right w:val="none" w:sz="0" w:space="0" w:color="auto"/>
          </w:divBdr>
        </w:div>
        <w:div w:id="214049971">
          <w:marLeft w:val="0"/>
          <w:marRight w:val="0"/>
          <w:marTop w:val="0"/>
          <w:marBottom w:val="0"/>
          <w:divBdr>
            <w:top w:val="none" w:sz="0" w:space="0" w:color="auto"/>
            <w:left w:val="none" w:sz="0" w:space="0" w:color="auto"/>
            <w:bottom w:val="none" w:sz="0" w:space="0" w:color="auto"/>
            <w:right w:val="none" w:sz="0" w:space="0" w:color="auto"/>
          </w:divBdr>
        </w:div>
        <w:div w:id="223151616">
          <w:marLeft w:val="0"/>
          <w:marRight w:val="0"/>
          <w:marTop w:val="0"/>
          <w:marBottom w:val="0"/>
          <w:divBdr>
            <w:top w:val="none" w:sz="0" w:space="0" w:color="auto"/>
            <w:left w:val="none" w:sz="0" w:space="0" w:color="auto"/>
            <w:bottom w:val="none" w:sz="0" w:space="0" w:color="auto"/>
            <w:right w:val="none" w:sz="0" w:space="0" w:color="auto"/>
          </w:divBdr>
        </w:div>
        <w:div w:id="240604706">
          <w:marLeft w:val="0"/>
          <w:marRight w:val="0"/>
          <w:marTop w:val="0"/>
          <w:marBottom w:val="0"/>
          <w:divBdr>
            <w:top w:val="none" w:sz="0" w:space="0" w:color="auto"/>
            <w:left w:val="none" w:sz="0" w:space="0" w:color="auto"/>
            <w:bottom w:val="none" w:sz="0" w:space="0" w:color="auto"/>
            <w:right w:val="none" w:sz="0" w:space="0" w:color="auto"/>
          </w:divBdr>
        </w:div>
        <w:div w:id="268396692">
          <w:marLeft w:val="0"/>
          <w:marRight w:val="0"/>
          <w:marTop w:val="0"/>
          <w:marBottom w:val="0"/>
          <w:divBdr>
            <w:top w:val="none" w:sz="0" w:space="0" w:color="auto"/>
            <w:left w:val="none" w:sz="0" w:space="0" w:color="auto"/>
            <w:bottom w:val="none" w:sz="0" w:space="0" w:color="auto"/>
            <w:right w:val="none" w:sz="0" w:space="0" w:color="auto"/>
          </w:divBdr>
        </w:div>
        <w:div w:id="269246446">
          <w:marLeft w:val="0"/>
          <w:marRight w:val="0"/>
          <w:marTop w:val="0"/>
          <w:marBottom w:val="0"/>
          <w:divBdr>
            <w:top w:val="none" w:sz="0" w:space="0" w:color="auto"/>
            <w:left w:val="none" w:sz="0" w:space="0" w:color="auto"/>
            <w:bottom w:val="none" w:sz="0" w:space="0" w:color="auto"/>
            <w:right w:val="none" w:sz="0" w:space="0" w:color="auto"/>
          </w:divBdr>
        </w:div>
        <w:div w:id="374700932">
          <w:marLeft w:val="0"/>
          <w:marRight w:val="0"/>
          <w:marTop w:val="0"/>
          <w:marBottom w:val="0"/>
          <w:divBdr>
            <w:top w:val="none" w:sz="0" w:space="0" w:color="auto"/>
            <w:left w:val="none" w:sz="0" w:space="0" w:color="auto"/>
            <w:bottom w:val="none" w:sz="0" w:space="0" w:color="auto"/>
            <w:right w:val="none" w:sz="0" w:space="0" w:color="auto"/>
          </w:divBdr>
        </w:div>
        <w:div w:id="389114263">
          <w:marLeft w:val="0"/>
          <w:marRight w:val="0"/>
          <w:marTop w:val="0"/>
          <w:marBottom w:val="0"/>
          <w:divBdr>
            <w:top w:val="none" w:sz="0" w:space="0" w:color="auto"/>
            <w:left w:val="none" w:sz="0" w:space="0" w:color="auto"/>
            <w:bottom w:val="none" w:sz="0" w:space="0" w:color="auto"/>
            <w:right w:val="none" w:sz="0" w:space="0" w:color="auto"/>
          </w:divBdr>
        </w:div>
        <w:div w:id="440296024">
          <w:marLeft w:val="0"/>
          <w:marRight w:val="0"/>
          <w:marTop w:val="0"/>
          <w:marBottom w:val="0"/>
          <w:divBdr>
            <w:top w:val="none" w:sz="0" w:space="0" w:color="auto"/>
            <w:left w:val="none" w:sz="0" w:space="0" w:color="auto"/>
            <w:bottom w:val="none" w:sz="0" w:space="0" w:color="auto"/>
            <w:right w:val="none" w:sz="0" w:space="0" w:color="auto"/>
          </w:divBdr>
        </w:div>
        <w:div w:id="453136608">
          <w:marLeft w:val="0"/>
          <w:marRight w:val="0"/>
          <w:marTop w:val="0"/>
          <w:marBottom w:val="0"/>
          <w:divBdr>
            <w:top w:val="none" w:sz="0" w:space="0" w:color="auto"/>
            <w:left w:val="none" w:sz="0" w:space="0" w:color="auto"/>
            <w:bottom w:val="none" w:sz="0" w:space="0" w:color="auto"/>
            <w:right w:val="none" w:sz="0" w:space="0" w:color="auto"/>
          </w:divBdr>
        </w:div>
        <w:div w:id="511842839">
          <w:marLeft w:val="0"/>
          <w:marRight w:val="0"/>
          <w:marTop w:val="0"/>
          <w:marBottom w:val="0"/>
          <w:divBdr>
            <w:top w:val="none" w:sz="0" w:space="0" w:color="auto"/>
            <w:left w:val="none" w:sz="0" w:space="0" w:color="auto"/>
            <w:bottom w:val="none" w:sz="0" w:space="0" w:color="auto"/>
            <w:right w:val="none" w:sz="0" w:space="0" w:color="auto"/>
          </w:divBdr>
        </w:div>
        <w:div w:id="533735616">
          <w:marLeft w:val="0"/>
          <w:marRight w:val="0"/>
          <w:marTop w:val="0"/>
          <w:marBottom w:val="0"/>
          <w:divBdr>
            <w:top w:val="none" w:sz="0" w:space="0" w:color="auto"/>
            <w:left w:val="none" w:sz="0" w:space="0" w:color="auto"/>
            <w:bottom w:val="none" w:sz="0" w:space="0" w:color="auto"/>
            <w:right w:val="none" w:sz="0" w:space="0" w:color="auto"/>
          </w:divBdr>
        </w:div>
        <w:div w:id="611790021">
          <w:marLeft w:val="0"/>
          <w:marRight w:val="0"/>
          <w:marTop w:val="0"/>
          <w:marBottom w:val="0"/>
          <w:divBdr>
            <w:top w:val="none" w:sz="0" w:space="0" w:color="auto"/>
            <w:left w:val="none" w:sz="0" w:space="0" w:color="auto"/>
            <w:bottom w:val="none" w:sz="0" w:space="0" w:color="auto"/>
            <w:right w:val="none" w:sz="0" w:space="0" w:color="auto"/>
          </w:divBdr>
        </w:div>
        <w:div w:id="615454317">
          <w:marLeft w:val="0"/>
          <w:marRight w:val="0"/>
          <w:marTop w:val="0"/>
          <w:marBottom w:val="0"/>
          <w:divBdr>
            <w:top w:val="none" w:sz="0" w:space="0" w:color="auto"/>
            <w:left w:val="none" w:sz="0" w:space="0" w:color="auto"/>
            <w:bottom w:val="none" w:sz="0" w:space="0" w:color="auto"/>
            <w:right w:val="none" w:sz="0" w:space="0" w:color="auto"/>
          </w:divBdr>
        </w:div>
        <w:div w:id="644359773">
          <w:marLeft w:val="0"/>
          <w:marRight w:val="0"/>
          <w:marTop w:val="0"/>
          <w:marBottom w:val="0"/>
          <w:divBdr>
            <w:top w:val="none" w:sz="0" w:space="0" w:color="auto"/>
            <w:left w:val="none" w:sz="0" w:space="0" w:color="auto"/>
            <w:bottom w:val="none" w:sz="0" w:space="0" w:color="auto"/>
            <w:right w:val="none" w:sz="0" w:space="0" w:color="auto"/>
          </w:divBdr>
        </w:div>
        <w:div w:id="655299999">
          <w:marLeft w:val="0"/>
          <w:marRight w:val="0"/>
          <w:marTop w:val="0"/>
          <w:marBottom w:val="0"/>
          <w:divBdr>
            <w:top w:val="none" w:sz="0" w:space="0" w:color="auto"/>
            <w:left w:val="none" w:sz="0" w:space="0" w:color="auto"/>
            <w:bottom w:val="none" w:sz="0" w:space="0" w:color="auto"/>
            <w:right w:val="none" w:sz="0" w:space="0" w:color="auto"/>
          </w:divBdr>
        </w:div>
        <w:div w:id="658583664">
          <w:marLeft w:val="0"/>
          <w:marRight w:val="0"/>
          <w:marTop w:val="0"/>
          <w:marBottom w:val="0"/>
          <w:divBdr>
            <w:top w:val="none" w:sz="0" w:space="0" w:color="auto"/>
            <w:left w:val="none" w:sz="0" w:space="0" w:color="auto"/>
            <w:bottom w:val="none" w:sz="0" w:space="0" w:color="auto"/>
            <w:right w:val="none" w:sz="0" w:space="0" w:color="auto"/>
          </w:divBdr>
        </w:div>
        <w:div w:id="676885634">
          <w:marLeft w:val="0"/>
          <w:marRight w:val="0"/>
          <w:marTop w:val="0"/>
          <w:marBottom w:val="0"/>
          <w:divBdr>
            <w:top w:val="none" w:sz="0" w:space="0" w:color="auto"/>
            <w:left w:val="none" w:sz="0" w:space="0" w:color="auto"/>
            <w:bottom w:val="none" w:sz="0" w:space="0" w:color="auto"/>
            <w:right w:val="none" w:sz="0" w:space="0" w:color="auto"/>
          </w:divBdr>
        </w:div>
        <w:div w:id="685980225">
          <w:marLeft w:val="0"/>
          <w:marRight w:val="0"/>
          <w:marTop w:val="0"/>
          <w:marBottom w:val="0"/>
          <w:divBdr>
            <w:top w:val="none" w:sz="0" w:space="0" w:color="auto"/>
            <w:left w:val="none" w:sz="0" w:space="0" w:color="auto"/>
            <w:bottom w:val="none" w:sz="0" w:space="0" w:color="auto"/>
            <w:right w:val="none" w:sz="0" w:space="0" w:color="auto"/>
          </w:divBdr>
        </w:div>
        <w:div w:id="719093666">
          <w:marLeft w:val="0"/>
          <w:marRight w:val="0"/>
          <w:marTop w:val="0"/>
          <w:marBottom w:val="0"/>
          <w:divBdr>
            <w:top w:val="none" w:sz="0" w:space="0" w:color="auto"/>
            <w:left w:val="none" w:sz="0" w:space="0" w:color="auto"/>
            <w:bottom w:val="none" w:sz="0" w:space="0" w:color="auto"/>
            <w:right w:val="none" w:sz="0" w:space="0" w:color="auto"/>
          </w:divBdr>
        </w:div>
        <w:div w:id="778371767">
          <w:marLeft w:val="0"/>
          <w:marRight w:val="0"/>
          <w:marTop w:val="0"/>
          <w:marBottom w:val="0"/>
          <w:divBdr>
            <w:top w:val="none" w:sz="0" w:space="0" w:color="auto"/>
            <w:left w:val="none" w:sz="0" w:space="0" w:color="auto"/>
            <w:bottom w:val="none" w:sz="0" w:space="0" w:color="auto"/>
            <w:right w:val="none" w:sz="0" w:space="0" w:color="auto"/>
          </w:divBdr>
        </w:div>
        <w:div w:id="839852947">
          <w:marLeft w:val="0"/>
          <w:marRight w:val="0"/>
          <w:marTop w:val="0"/>
          <w:marBottom w:val="0"/>
          <w:divBdr>
            <w:top w:val="none" w:sz="0" w:space="0" w:color="auto"/>
            <w:left w:val="none" w:sz="0" w:space="0" w:color="auto"/>
            <w:bottom w:val="none" w:sz="0" w:space="0" w:color="auto"/>
            <w:right w:val="none" w:sz="0" w:space="0" w:color="auto"/>
          </w:divBdr>
        </w:div>
        <w:div w:id="857700911">
          <w:marLeft w:val="0"/>
          <w:marRight w:val="0"/>
          <w:marTop w:val="0"/>
          <w:marBottom w:val="0"/>
          <w:divBdr>
            <w:top w:val="none" w:sz="0" w:space="0" w:color="auto"/>
            <w:left w:val="none" w:sz="0" w:space="0" w:color="auto"/>
            <w:bottom w:val="none" w:sz="0" w:space="0" w:color="auto"/>
            <w:right w:val="none" w:sz="0" w:space="0" w:color="auto"/>
          </w:divBdr>
        </w:div>
        <w:div w:id="878660618">
          <w:marLeft w:val="0"/>
          <w:marRight w:val="0"/>
          <w:marTop w:val="0"/>
          <w:marBottom w:val="0"/>
          <w:divBdr>
            <w:top w:val="none" w:sz="0" w:space="0" w:color="auto"/>
            <w:left w:val="none" w:sz="0" w:space="0" w:color="auto"/>
            <w:bottom w:val="none" w:sz="0" w:space="0" w:color="auto"/>
            <w:right w:val="none" w:sz="0" w:space="0" w:color="auto"/>
          </w:divBdr>
        </w:div>
        <w:div w:id="890111320">
          <w:marLeft w:val="0"/>
          <w:marRight w:val="0"/>
          <w:marTop w:val="0"/>
          <w:marBottom w:val="0"/>
          <w:divBdr>
            <w:top w:val="none" w:sz="0" w:space="0" w:color="auto"/>
            <w:left w:val="none" w:sz="0" w:space="0" w:color="auto"/>
            <w:bottom w:val="none" w:sz="0" w:space="0" w:color="auto"/>
            <w:right w:val="none" w:sz="0" w:space="0" w:color="auto"/>
          </w:divBdr>
        </w:div>
        <w:div w:id="920725082">
          <w:marLeft w:val="0"/>
          <w:marRight w:val="0"/>
          <w:marTop w:val="0"/>
          <w:marBottom w:val="0"/>
          <w:divBdr>
            <w:top w:val="none" w:sz="0" w:space="0" w:color="auto"/>
            <w:left w:val="none" w:sz="0" w:space="0" w:color="auto"/>
            <w:bottom w:val="none" w:sz="0" w:space="0" w:color="auto"/>
            <w:right w:val="none" w:sz="0" w:space="0" w:color="auto"/>
          </w:divBdr>
        </w:div>
        <w:div w:id="923295816">
          <w:marLeft w:val="0"/>
          <w:marRight w:val="0"/>
          <w:marTop w:val="0"/>
          <w:marBottom w:val="0"/>
          <w:divBdr>
            <w:top w:val="none" w:sz="0" w:space="0" w:color="auto"/>
            <w:left w:val="none" w:sz="0" w:space="0" w:color="auto"/>
            <w:bottom w:val="none" w:sz="0" w:space="0" w:color="auto"/>
            <w:right w:val="none" w:sz="0" w:space="0" w:color="auto"/>
          </w:divBdr>
        </w:div>
        <w:div w:id="948002899">
          <w:marLeft w:val="0"/>
          <w:marRight w:val="0"/>
          <w:marTop w:val="0"/>
          <w:marBottom w:val="0"/>
          <w:divBdr>
            <w:top w:val="none" w:sz="0" w:space="0" w:color="auto"/>
            <w:left w:val="none" w:sz="0" w:space="0" w:color="auto"/>
            <w:bottom w:val="none" w:sz="0" w:space="0" w:color="auto"/>
            <w:right w:val="none" w:sz="0" w:space="0" w:color="auto"/>
          </w:divBdr>
        </w:div>
        <w:div w:id="1006447661">
          <w:marLeft w:val="0"/>
          <w:marRight w:val="0"/>
          <w:marTop w:val="0"/>
          <w:marBottom w:val="0"/>
          <w:divBdr>
            <w:top w:val="none" w:sz="0" w:space="0" w:color="auto"/>
            <w:left w:val="none" w:sz="0" w:space="0" w:color="auto"/>
            <w:bottom w:val="none" w:sz="0" w:space="0" w:color="auto"/>
            <w:right w:val="none" w:sz="0" w:space="0" w:color="auto"/>
          </w:divBdr>
        </w:div>
        <w:div w:id="1067919775">
          <w:marLeft w:val="0"/>
          <w:marRight w:val="0"/>
          <w:marTop w:val="0"/>
          <w:marBottom w:val="0"/>
          <w:divBdr>
            <w:top w:val="none" w:sz="0" w:space="0" w:color="auto"/>
            <w:left w:val="none" w:sz="0" w:space="0" w:color="auto"/>
            <w:bottom w:val="none" w:sz="0" w:space="0" w:color="auto"/>
            <w:right w:val="none" w:sz="0" w:space="0" w:color="auto"/>
          </w:divBdr>
        </w:div>
        <w:div w:id="1078211304">
          <w:marLeft w:val="0"/>
          <w:marRight w:val="0"/>
          <w:marTop w:val="0"/>
          <w:marBottom w:val="0"/>
          <w:divBdr>
            <w:top w:val="none" w:sz="0" w:space="0" w:color="auto"/>
            <w:left w:val="none" w:sz="0" w:space="0" w:color="auto"/>
            <w:bottom w:val="none" w:sz="0" w:space="0" w:color="auto"/>
            <w:right w:val="none" w:sz="0" w:space="0" w:color="auto"/>
          </w:divBdr>
        </w:div>
        <w:div w:id="1117025592">
          <w:marLeft w:val="0"/>
          <w:marRight w:val="0"/>
          <w:marTop w:val="0"/>
          <w:marBottom w:val="0"/>
          <w:divBdr>
            <w:top w:val="none" w:sz="0" w:space="0" w:color="auto"/>
            <w:left w:val="none" w:sz="0" w:space="0" w:color="auto"/>
            <w:bottom w:val="none" w:sz="0" w:space="0" w:color="auto"/>
            <w:right w:val="none" w:sz="0" w:space="0" w:color="auto"/>
          </w:divBdr>
        </w:div>
        <w:div w:id="1176268614">
          <w:marLeft w:val="0"/>
          <w:marRight w:val="0"/>
          <w:marTop w:val="0"/>
          <w:marBottom w:val="0"/>
          <w:divBdr>
            <w:top w:val="none" w:sz="0" w:space="0" w:color="auto"/>
            <w:left w:val="none" w:sz="0" w:space="0" w:color="auto"/>
            <w:bottom w:val="none" w:sz="0" w:space="0" w:color="auto"/>
            <w:right w:val="none" w:sz="0" w:space="0" w:color="auto"/>
          </w:divBdr>
        </w:div>
        <w:div w:id="1193375789">
          <w:marLeft w:val="0"/>
          <w:marRight w:val="0"/>
          <w:marTop w:val="0"/>
          <w:marBottom w:val="0"/>
          <w:divBdr>
            <w:top w:val="none" w:sz="0" w:space="0" w:color="auto"/>
            <w:left w:val="none" w:sz="0" w:space="0" w:color="auto"/>
            <w:bottom w:val="none" w:sz="0" w:space="0" w:color="auto"/>
            <w:right w:val="none" w:sz="0" w:space="0" w:color="auto"/>
          </w:divBdr>
        </w:div>
        <w:div w:id="1230002312">
          <w:marLeft w:val="0"/>
          <w:marRight w:val="0"/>
          <w:marTop w:val="0"/>
          <w:marBottom w:val="0"/>
          <w:divBdr>
            <w:top w:val="none" w:sz="0" w:space="0" w:color="auto"/>
            <w:left w:val="none" w:sz="0" w:space="0" w:color="auto"/>
            <w:bottom w:val="none" w:sz="0" w:space="0" w:color="auto"/>
            <w:right w:val="none" w:sz="0" w:space="0" w:color="auto"/>
          </w:divBdr>
        </w:div>
        <w:div w:id="1238127253">
          <w:marLeft w:val="0"/>
          <w:marRight w:val="0"/>
          <w:marTop w:val="0"/>
          <w:marBottom w:val="0"/>
          <w:divBdr>
            <w:top w:val="none" w:sz="0" w:space="0" w:color="auto"/>
            <w:left w:val="none" w:sz="0" w:space="0" w:color="auto"/>
            <w:bottom w:val="none" w:sz="0" w:space="0" w:color="auto"/>
            <w:right w:val="none" w:sz="0" w:space="0" w:color="auto"/>
          </w:divBdr>
        </w:div>
        <w:div w:id="1252275342">
          <w:marLeft w:val="0"/>
          <w:marRight w:val="0"/>
          <w:marTop w:val="0"/>
          <w:marBottom w:val="0"/>
          <w:divBdr>
            <w:top w:val="none" w:sz="0" w:space="0" w:color="auto"/>
            <w:left w:val="none" w:sz="0" w:space="0" w:color="auto"/>
            <w:bottom w:val="none" w:sz="0" w:space="0" w:color="auto"/>
            <w:right w:val="none" w:sz="0" w:space="0" w:color="auto"/>
          </w:divBdr>
        </w:div>
        <w:div w:id="1378897464">
          <w:marLeft w:val="0"/>
          <w:marRight w:val="0"/>
          <w:marTop w:val="0"/>
          <w:marBottom w:val="0"/>
          <w:divBdr>
            <w:top w:val="none" w:sz="0" w:space="0" w:color="auto"/>
            <w:left w:val="none" w:sz="0" w:space="0" w:color="auto"/>
            <w:bottom w:val="none" w:sz="0" w:space="0" w:color="auto"/>
            <w:right w:val="none" w:sz="0" w:space="0" w:color="auto"/>
          </w:divBdr>
        </w:div>
        <w:div w:id="1426537138">
          <w:marLeft w:val="0"/>
          <w:marRight w:val="0"/>
          <w:marTop w:val="0"/>
          <w:marBottom w:val="0"/>
          <w:divBdr>
            <w:top w:val="none" w:sz="0" w:space="0" w:color="auto"/>
            <w:left w:val="none" w:sz="0" w:space="0" w:color="auto"/>
            <w:bottom w:val="none" w:sz="0" w:space="0" w:color="auto"/>
            <w:right w:val="none" w:sz="0" w:space="0" w:color="auto"/>
          </w:divBdr>
        </w:div>
        <w:div w:id="1427072912">
          <w:marLeft w:val="0"/>
          <w:marRight w:val="0"/>
          <w:marTop w:val="0"/>
          <w:marBottom w:val="0"/>
          <w:divBdr>
            <w:top w:val="none" w:sz="0" w:space="0" w:color="auto"/>
            <w:left w:val="none" w:sz="0" w:space="0" w:color="auto"/>
            <w:bottom w:val="none" w:sz="0" w:space="0" w:color="auto"/>
            <w:right w:val="none" w:sz="0" w:space="0" w:color="auto"/>
          </w:divBdr>
        </w:div>
        <w:div w:id="1463812626">
          <w:marLeft w:val="0"/>
          <w:marRight w:val="0"/>
          <w:marTop w:val="0"/>
          <w:marBottom w:val="0"/>
          <w:divBdr>
            <w:top w:val="none" w:sz="0" w:space="0" w:color="auto"/>
            <w:left w:val="none" w:sz="0" w:space="0" w:color="auto"/>
            <w:bottom w:val="none" w:sz="0" w:space="0" w:color="auto"/>
            <w:right w:val="none" w:sz="0" w:space="0" w:color="auto"/>
          </w:divBdr>
        </w:div>
        <w:div w:id="1475175098">
          <w:marLeft w:val="0"/>
          <w:marRight w:val="0"/>
          <w:marTop w:val="0"/>
          <w:marBottom w:val="0"/>
          <w:divBdr>
            <w:top w:val="none" w:sz="0" w:space="0" w:color="auto"/>
            <w:left w:val="none" w:sz="0" w:space="0" w:color="auto"/>
            <w:bottom w:val="none" w:sz="0" w:space="0" w:color="auto"/>
            <w:right w:val="none" w:sz="0" w:space="0" w:color="auto"/>
          </w:divBdr>
        </w:div>
        <w:div w:id="1494952084">
          <w:marLeft w:val="0"/>
          <w:marRight w:val="0"/>
          <w:marTop w:val="0"/>
          <w:marBottom w:val="0"/>
          <w:divBdr>
            <w:top w:val="none" w:sz="0" w:space="0" w:color="auto"/>
            <w:left w:val="none" w:sz="0" w:space="0" w:color="auto"/>
            <w:bottom w:val="none" w:sz="0" w:space="0" w:color="auto"/>
            <w:right w:val="none" w:sz="0" w:space="0" w:color="auto"/>
          </w:divBdr>
        </w:div>
        <w:div w:id="1579247222">
          <w:marLeft w:val="0"/>
          <w:marRight w:val="0"/>
          <w:marTop w:val="0"/>
          <w:marBottom w:val="0"/>
          <w:divBdr>
            <w:top w:val="none" w:sz="0" w:space="0" w:color="auto"/>
            <w:left w:val="none" w:sz="0" w:space="0" w:color="auto"/>
            <w:bottom w:val="none" w:sz="0" w:space="0" w:color="auto"/>
            <w:right w:val="none" w:sz="0" w:space="0" w:color="auto"/>
          </w:divBdr>
        </w:div>
        <w:div w:id="1605503506">
          <w:marLeft w:val="0"/>
          <w:marRight w:val="0"/>
          <w:marTop w:val="0"/>
          <w:marBottom w:val="0"/>
          <w:divBdr>
            <w:top w:val="none" w:sz="0" w:space="0" w:color="auto"/>
            <w:left w:val="none" w:sz="0" w:space="0" w:color="auto"/>
            <w:bottom w:val="none" w:sz="0" w:space="0" w:color="auto"/>
            <w:right w:val="none" w:sz="0" w:space="0" w:color="auto"/>
          </w:divBdr>
        </w:div>
        <w:div w:id="1612322754">
          <w:marLeft w:val="0"/>
          <w:marRight w:val="0"/>
          <w:marTop w:val="0"/>
          <w:marBottom w:val="0"/>
          <w:divBdr>
            <w:top w:val="none" w:sz="0" w:space="0" w:color="auto"/>
            <w:left w:val="none" w:sz="0" w:space="0" w:color="auto"/>
            <w:bottom w:val="none" w:sz="0" w:space="0" w:color="auto"/>
            <w:right w:val="none" w:sz="0" w:space="0" w:color="auto"/>
          </w:divBdr>
        </w:div>
        <w:div w:id="1619681775">
          <w:marLeft w:val="0"/>
          <w:marRight w:val="0"/>
          <w:marTop w:val="0"/>
          <w:marBottom w:val="0"/>
          <w:divBdr>
            <w:top w:val="none" w:sz="0" w:space="0" w:color="auto"/>
            <w:left w:val="none" w:sz="0" w:space="0" w:color="auto"/>
            <w:bottom w:val="none" w:sz="0" w:space="0" w:color="auto"/>
            <w:right w:val="none" w:sz="0" w:space="0" w:color="auto"/>
          </w:divBdr>
        </w:div>
        <w:div w:id="1676957641">
          <w:marLeft w:val="0"/>
          <w:marRight w:val="0"/>
          <w:marTop w:val="0"/>
          <w:marBottom w:val="0"/>
          <w:divBdr>
            <w:top w:val="none" w:sz="0" w:space="0" w:color="auto"/>
            <w:left w:val="none" w:sz="0" w:space="0" w:color="auto"/>
            <w:bottom w:val="none" w:sz="0" w:space="0" w:color="auto"/>
            <w:right w:val="none" w:sz="0" w:space="0" w:color="auto"/>
          </w:divBdr>
        </w:div>
        <w:div w:id="1708799179">
          <w:marLeft w:val="0"/>
          <w:marRight w:val="0"/>
          <w:marTop w:val="0"/>
          <w:marBottom w:val="0"/>
          <w:divBdr>
            <w:top w:val="none" w:sz="0" w:space="0" w:color="auto"/>
            <w:left w:val="none" w:sz="0" w:space="0" w:color="auto"/>
            <w:bottom w:val="none" w:sz="0" w:space="0" w:color="auto"/>
            <w:right w:val="none" w:sz="0" w:space="0" w:color="auto"/>
          </w:divBdr>
        </w:div>
        <w:div w:id="1731227202">
          <w:marLeft w:val="0"/>
          <w:marRight w:val="0"/>
          <w:marTop w:val="0"/>
          <w:marBottom w:val="0"/>
          <w:divBdr>
            <w:top w:val="none" w:sz="0" w:space="0" w:color="auto"/>
            <w:left w:val="none" w:sz="0" w:space="0" w:color="auto"/>
            <w:bottom w:val="none" w:sz="0" w:space="0" w:color="auto"/>
            <w:right w:val="none" w:sz="0" w:space="0" w:color="auto"/>
          </w:divBdr>
        </w:div>
        <w:div w:id="1770160103">
          <w:marLeft w:val="0"/>
          <w:marRight w:val="0"/>
          <w:marTop w:val="0"/>
          <w:marBottom w:val="0"/>
          <w:divBdr>
            <w:top w:val="none" w:sz="0" w:space="0" w:color="auto"/>
            <w:left w:val="none" w:sz="0" w:space="0" w:color="auto"/>
            <w:bottom w:val="none" w:sz="0" w:space="0" w:color="auto"/>
            <w:right w:val="none" w:sz="0" w:space="0" w:color="auto"/>
          </w:divBdr>
        </w:div>
        <w:div w:id="1781021564">
          <w:marLeft w:val="0"/>
          <w:marRight w:val="0"/>
          <w:marTop w:val="0"/>
          <w:marBottom w:val="0"/>
          <w:divBdr>
            <w:top w:val="none" w:sz="0" w:space="0" w:color="auto"/>
            <w:left w:val="none" w:sz="0" w:space="0" w:color="auto"/>
            <w:bottom w:val="none" w:sz="0" w:space="0" w:color="auto"/>
            <w:right w:val="none" w:sz="0" w:space="0" w:color="auto"/>
          </w:divBdr>
        </w:div>
        <w:div w:id="1791588599">
          <w:marLeft w:val="0"/>
          <w:marRight w:val="0"/>
          <w:marTop w:val="0"/>
          <w:marBottom w:val="0"/>
          <w:divBdr>
            <w:top w:val="none" w:sz="0" w:space="0" w:color="auto"/>
            <w:left w:val="none" w:sz="0" w:space="0" w:color="auto"/>
            <w:bottom w:val="none" w:sz="0" w:space="0" w:color="auto"/>
            <w:right w:val="none" w:sz="0" w:space="0" w:color="auto"/>
          </w:divBdr>
        </w:div>
        <w:div w:id="1800371021">
          <w:marLeft w:val="0"/>
          <w:marRight w:val="0"/>
          <w:marTop w:val="0"/>
          <w:marBottom w:val="0"/>
          <w:divBdr>
            <w:top w:val="none" w:sz="0" w:space="0" w:color="auto"/>
            <w:left w:val="none" w:sz="0" w:space="0" w:color="auto"/>
            <w:bottom w:val="none" w:sz="0" w:space="0" w:color="auto"/>
            <w:right w:val="none" w:sz="0" w:space="0" w:color="auto"/>
          </w:divBdr>
        </w:div>
        <w:div w:id="1813400020">
          <w:marLeft w:val="0"/>
          <w:marRight w:val="0"/>
          <w:marTop w:val="0"/>
          <w:marBottom w:val="0"/>
          <w:divBdr>
            <w:top w:val="none" w:sz="0" w:space="0" w:color="auto"/>
            <w:left w:val="none" w:sz="0" w:space="0" w:color="auto"/>
            <w:bottom w:val="none" w:sz="0" w:space="0" w:color="auto"/>
            <w:right w:val="none" w:sz="0" w:space="0" w:color="auto"/>
          </w:divBdr>
        </w:div>
        <w:div w:id="1848252295">
          <w:marLeft w:val="0"/>
          <w:marRight w:val="0"/>
          <w:marTop w:val="0"/>
          <w:marBottom w:val="0"/>
          <w:divBdr>
            <w:top w:val="none" w:sz="0" w:space="0" w:color="auto"/>
            <w:left w:val="none" w:sz="0" w:space="0" w:color="auto"/>
            <w:bottom w:val="none" w:sz="0" w:space="0" w:color="auto"/>
            <w:right w:val="none" w:sz="0" w:space="0" w:color="auto"/>
          </w:divBdr>
        </w:div>
        <w:div w:id="1848640259">
          <w:marLeft w:val="0"/>
          <w:marRight w:val="0"/>
          <w:marTop w:val="0"/>
          <w:marBottom w:val="0"/>
          <w:divBdr>
            <w:top w:val="none" w:sz="0" w:space="0" w:color="auto"/>
            <w:left w:val="none" w:sz="0" w:space="0" w:color="auto"/>
            <w:bottom w:val="none" w:sz="0" w:space="0" w:color="auto"/>
            <w:right w:val="none" w:sz="0" w:space="0" w:color="auto"/>
          </w:divBdr>
        </w:div>
        <w:div w:id="1951081541">
          <w:marLeft w:val="0"/>
          <w:marRight w:val="0"/>
          <w:marTop w:val="0"/>
          <w:marBottom w:val="0"/>
          <w:divBdr>
            <w:top w:val="none" w:sz="0" w:space="0" w:color="auto"/>
            <w:left w:val="none" w:sz="0" w:space="0" w:color="auto"/>
            <w:bottom w:val="none" w:sz="0" w:space="0" w:color="auto"/>
            <w:right w:val="none" w:sz="0" w:space="0" w:color="auto"/>
          </w:divBdr>
        </w:div>
        <w:div w:id="1995983816">
          <w:marLeft w:val="0"/>
          <w:marRight w:val="0"/>
          <w:marTop w:val="0"/>
          <w:marBottom w:val="0"/>
          <w:divBdr>
            <w:top w:val="none" w:sz="0" w:space="0" w:color="auto"/>
            <w:left w:val="none" w:sz="0" w:space="0" w:color="auto"/>
            <w:bottom w:val="none" w:sz="0" w:space="0" w:color="auto"/>
            <w:right w:val="none" w:sz="0" w:space="0" w:color="auto"/>
          </w:divBdr>
        </w:div>
        <w:div w:id="2008089339">
          <w:marLeft w:val="0"/>
          <w:marRight w:val="0"/>
          <w:marTop w:val="0"/>
          <w:marBottom w:val="0"/>
          <w:divBdr>
            <w:top w:val="none" w:sz="0" w:space="0" w:color="auto"/>
            <w:left w:val="none" w:sz="0" w:space="0" w:color="auto"/>
            <w:bottom w:val="none" w:sz="0" w:space="0" w:color="auto"/>
            <w:right w:val="none" w:sz="0" w:space="0" w:color="auto"/>
          </w:divBdr>
        </w:div>
        <w:div w:id="2018537122">
          <w:marLeft w:val="0"/>
          <w:marRight w:val="0"/>
          <w:marTop w:val="0"/>
          <w:marBottom w:val="0"/>
          <w:divBdr>
            <w:top w:val="none" w:sz="0" w:space="0" w:color="auto"/>
            <w:left w:val="none" w:sz="0" w:space="0" w:color="auto"/>
            <w:bottom w:val="none" w:sz="0" w:space="0" w:color="auto"/>
            <w:right w:val="none" w:sz="0" w:space="0" w:color="auto"/>
          </w:divBdr>
        </w:div>
        <w:div w:id="2021733436">
          <w:marLeft w:val="0"/>
          <w:marRight w:val="0"/>
          <w:marTop w:val="0"/>
          <w:marBottom w:val="0"/>
          <w:divBdr>
            <w:top w:val="none" w:sz="0" w:space="0" w:color="auto"/>
            <w:left w:val="none" w:sz="0" w:space="0" w:color="auto"/>
            <w:bottom w:val="none" w:sz="0" w:space="0" w:color="auto"/>
            <w:right w:val="none" w:sz="0" w:space="0" w:color="auto"/>
          </w:divBdr>
        </w:div>
        <w:div w:id="2028021126">
          <w:marLeft w:val="0"/>
          <w:marRight w:val="0"/>
          <w:marTop w:val="0"/>
          <w:marBottom w:val="0"/>
          <w:divBdr>
            <w:top w:val="none" w:sz="0" w:space="0" w:color="auto"/>
            <w:left w:val="none" w:sz="0" w:space="0" w:color="auto"/>
            <w:bottom w:val="none" w:sz="0" w:space="0" w:color="auto"/>
            <w:right w:val="none" w:sz="0" w:space="0" w:color="auto"/>
          </w:divBdr>
        </w:div>
        <w:div w:id="2036494829">
          <w:marLeft w:val="0"/>
          <w:marRight w:val="0"/>
          <w:marTop w:val="0"/>
          <w:marBottom w:val="0"/>
          <w:divBdr>
            <w:top w:val="none" w:sz="0" w:space="0" w:color="auto"/>
            <w:left w:val="none" w:sz="0" w:space="0" w:color="auto"/>
            <w:bottom w:val="none" w:sz="0" w:space="0" w:color="auto"/>
            <w:right w:val="none" w:sz="0" w:space="0" w:color="auto"/>
          </w:divBdr>
        </w:div>
        <w:div w:id="2037922455">
          <w:marLeft w:val="0"/>
          <w:marRight w:val="0"/>
          <w:marTop w:val="0"/>
          <w:marBottom w:val="0"/>
          <w:divBdr>
            <w:top w:val="none" w:sz="0" w:space="0" w:color="auto"/>
            <w:left w:val="none" w:sz="0" w:space="0" w:color="auto"/>
            <w:bottom w:val="none" w:sz="0" w:space="0" w:color="auto"/>
            <w:right w:val="none" w:sz="0" w:space="0" w:color="auto"/>
          </w:divBdr>
        </w:div>
        <w:div w:id="2089498020">
          <w:marLeft w:val="0"/>
          <w:marRight w:val="0"/>
          <w:marTop w:val="0"/>
          <w:marBottom w:val="0"/>
          <w:divBdr>
            <w:top w:val="none" w:sz="0" w:space="0" w:color="auto"/>
            <w:left w:val="none" w:sz="0" w:space="0" w:color="auto"/>
            <w:bottom w:val="none" w:sz="0" w:space="0" w:color="auto"/>
            <w:right w:val="none" w:sz="0" w:space="0" w:color="auto"/>
          </w:divBdr>
        </w:div>
        <w:div w:id="2094665410">
          <w:marLeft w:val="0"/>
          <w:marRight w:val="0"/>
          <w:marTop w:val="0"/>
          <w:marBottom w:val="0"/>
          <w:divBdr>
            <w:top w:val="none" w:sz="0" w:space="0" w:color="auto"/>
            <w:left w:val="none" w:sz="0" w:space="0" w:color="auto"/>
            <w:bottom w:val="none" w:sz="0" w:space="0" w:color="auto"/>
            <w:right w:val="none" w:sz="0" w:space="0" w:color="auto"/>
          </w:divBdr>
        </w:div>
        <w:div w:id="2122064918">
          <w:marLeft w:val="0"/>
          <w:marRight w:val="0"/>
          <w:marTop w:val="0"/>
          <w:marBottom w:val="0"/>
          <w:divBdr>
            <w:top w:val="none" w:sz="0" w:space="0" w:color="auto"/>
            <w:left w:val="none" w:sz="0" w:space="0" w:color="auto"/>
            <w:bottom w:val="none" w:sz="0" w:space="0" w:color="auto"/>
            <w:right w:val="none" w:sz="0" w:space="0" w:color="auto"/>
          </w:divBdr>
        </w:div>
        <w:div w:id="2140801238">
          <w:marLeft w:val="0"/>
          <w:marRight w:val="0"/>
          <w:marTop w:val="0"/>
          <w:marBottom w:val="0"/>
          <w:divBdr>
            <w:top w:val="none" w:sz="0" w:space="0" w:color="auto"/>
            <w:left w:val="none" w:sz="0" w:space="0" w:color="auto"/>
            <w:bottom w:val="none" w:sz="0" w:space="0" w:color="auto"/>
            <w:right w:val="none" w:sz="0" w:space="0" w:color="auto"/>
          </w:divBdr>
        </w:div>
      </w:divsChild>
    </w:div>
    <w:div w:id="1592465694">
      <w:bodyDiv w:val="1"/>
      <w:marLeft w:val="0"/>
      <w:marRight w:val="0"/>
      <w:marTop w:val="0"/>
      <w:marBottom w:val="0"/>
      <w:divBdr>
        <w:top w:val="none" w:sz="0" w:space="0" w:color="auto"/>
        <w:left w:val="none" w:sz="0" w:space="0" w:color="auto"/>
        <w:bottom w:val="none" w:sz="0" w:space="0" w:color="auto"/>
        <w:right w:val="none" w:sz="0" w:space="0" w:color="auto"/>
      </w:divBdr>
    </w:div>
    <w:div w:id="1602033473">
      <w:bodyDiv w:val="1"/>
      <w:marLeft w:val="0"/>
      <w:marRight w:val="0"/>
      <w:marTop w:val="0"/>
      <w:marBottom w:val="0"/>
      <w:divBdr>
        <w:top w:val="none" w:sz="0" w:space="0" w:color="auto"/>
        <w:left w:val="none" w:sz="0" w:space="0" w:color="auto"/>
        <w:bottom w:val="none" w:sz="0" w:space="0" w:color="auto"/>
        <w:right w:val="none" w:sz="0" w:space="0" w:color="auto"/>
      </w:divBdr>
      <w:divsChild>
        <w:div w:id="1269892165">
          <w:marLeft w:val="0"/>
          <w:marRight w:val="0"/>
          <w:marTop w:val="0"/>
          <w:marBottom w:val="0"/>
          <w:divBdr>
            <w:top w:val="none" w:sz="0" w:space="0" w:color="auto"/>
            <w:left w:val="none" w:sz="0" w:space="0" w:color="auto"/>
            <w:bottom w:val="none" w:sz="0" w:space="0" w:color="auto"/>
            <w:right w:val="none" w:sz="0" w:space="0" w:color="auto"/>
          </w:divBdr>
        </w:div>
        <w:div w:id="1381901664">
          <w:marLeft w:val="0"/>
          <w:marRight w:val="0"/>
          <w:marTop w:val="0"/>
          <w:marBottom w:val="0"/>
          <w:divBdr>
            <w:top w:val="none" w:sz="0" w:space="0" w:color="auto"/>
            <w:left w:val="none" w:sz="0" w:space="0" w:color="auto"/>
            <w:bottom w:val="none" w:sz="0" w:space="0" w:color="auto"/>
            <w:right w:val="none" w:sz="0" w:space="0" w:color="auto"/>
          </w:divBdr>
        </w:div>
      </w:divsChild>
    </w:div>
    <w:div w:id="1638297273">
      <w:bodyDiv w:val="1"/>
      <w:marLeft w:val="0"/>
      <w:marRight w:val="0"/>
      <w:marTop w:val="0"/>
      <w:marBottom w:val="0"/>
      <w:divBdr>
        <w:top w:val="none" w:sz="0" w:space="0" w:color="auto"/>
        <w:left w:val="none" w:sz="0" w:space="0" w:color="auto"/>
        <w:bottom w:val="none" w:sz="0" w:space="0" w:color="auto"/>
        <w:right w:val="none" w:sz="0" w:space="0" w:color="auto"/>
      </w:divBdr>
    </w:div>
    <w:div w:id="1680885635">
      <w:bodyDiv w:val="1"/>
      <w:marLeft w:val="0"/>
      <w:marRight w:val="0"/>
      <w:marTop w:val="0"/>
      <w:marBottom w:val="0"/>
      <w:divBdr>
        <w:top w:val="none" w:sz="0" w:space="0" w:color="auto"/>
        <w:left w:val="none" w:sz="0" w:space="0" w:color="auto"/>
        <w:bottom w:val="none" w:sz="0" w:space="0" w:color="auto"/>
        <w:right w:val="none" w:sz="0" w:space="0" w:color="auto"/>
      </w:divBdr>
      <w:divsChild>
        <w:div w:id="311376426">
          <w:marLeft w:val="0"/>
          <w:marRight w:val="0"/>
          <w:marTop w:val="0"/>
          <w:marBottom w:val="0"/>
          <w:divBdr>
            <w:top w:val="none" w:sz="0" w:space="0" w:color="auto"/>
            <w:left w:val="none" w:sz="0" w:space="0" w:color="auto"/>
            <w:bottom w:val="none" w:sz="0" w:space="0" w:color="auto"/>
            <w:right w:val="none" w:sz="0" w:space="0" w:color="auto"/>
          </w:divBdr>
        </w:div>
        <w:div w:id="480273297">
          <w:marLeft w:val="0"/>
          <w:marRight w:val="0"/>
          <w:marTop w:val="0"/>
          <w:marBottom w:val="0"/>
          <w:divBdr>
            <w:top w:val="none" w:sz="0" w:space="0" w:color="auto"/>
            <w:left w:val="none" w:sz="0" w:space="0" w:color="auto"/>
            <w:bottom w:val="none" w:sz="0" w:space="0" w:color="auto"/>
            <w:right w:val="none" w:sz="0" w:space="0" w:color="auto"/>
          </w:divBdr>
        </w:div>
        <w:div w:id="1076395180">
          <w:marLeft w:val="0"/>
          <w:marRight w:val="0"/>
          <w:marTop w:val="0"/>
          <w:marBottom w:val="0"/>
          <w:divBdr>
            <w:top w:val="none" w:sz="0" w:space="0" w:color="auto"/>
            <w:left w:val="none" w:sz="0" w:space="0" w:color="auto"/>
            <w:bottom w:val="none" w:sz="0" w:space="0" w:color="auto"/>
            <w:right w:val="none" w:sz="0" w:space="0" w:color="auto"/>
          </w:divBdr>
        </w:div>
        <w:div w:id="1252204285">
          <w:marLeft w:val="0"/>
          <w:marRight w:val="0"/>
          <w:marTop w:val="0"/>
          <w:marBottom w:val="0"/>
          <w:divBdr>
            <w:top w:val="none" w:sz="0" w:space="0" w:color="auto"/>
            <w:left w:val="none" w:sz="0" w:space="0" w:color="auto"/>
            <w:bottom w:val="none" w:sz="0" w:space="0" w:color="auto"/>
            <w:right w:val="none" w:sz="0" w:space="0" w:color="auto"/>
          </w:divBdr>
        </w:div>
        <w:div w:id="1354721360">
          <w:marLeft w:val="0"/>
          <w:marRight w:val="0"/>
          <w:marTop w:val="0"/>
          <w:marBottom w:val="0"/>
          <w:divBdr>
            <w:top w:val="none" w:sz="0" w:space="0" w:color="auto"/>
            <w:left w:val="none" w:sz="0" w:space="0" w:color="auto"/>
            <w:bottom w:val="none" w:sz="0" w:space="0" w:color="auto"/>
            <w:right w:val="none" w:sz="0" w:space="0" w:color="auto"/>
          </w:divBdr>
        </w:div>
        <w:div w:id="1943413649">
          <w:marLeft w:val="0"/>
          <w:marRight w:val="0"/>
          <w:marTop w:val="0"/>
          <w:marBottom w:val="0"/>
          <w:divBdr>
            <w:top w:val="none" w:sz="0" w:space="0" w:color="auto"/>
            <w:left w:val="none" w:sz="0" w:space="0" w:color="auto"/>
            <w:bottom w:val="none" w:sz="0" w:space="0" w:color="auto"/>
            <w:right w:val="none" w:sz="0" w:space="0" w:color="auto"/>
          </w:divBdr>
        </w:div>
        <w:div w:id="1966306898">
          <w:marLeft w:val="0"/>
          <w:marRight w:val="0"/>
          <w:marTop w:val="0"/>
          <w:marBottom w:val="0"/>
          <w:divBdr>
            <w:top w:val="none" w:sz="0" w:space="0" w:color="auto"/>
            <w:left w:val="none" w:sz="0" w:space="0" w:color="auto"/>
            <w:bottom w:val="none" w:sz="0" w:space="0" w:color="auto"/>
            <w:right w:val="none" w:sz="0" w:space="0" w:color="auto"/>
          </w:divBdr>
        </w:div>
        <w:div w:id="2039426622">
          <w:marLeft w:val="0"/>
          <w:marRight w:val="0"/>
          <w:marTop w:val="0"/>
          <w:marBottom w:val="0"/>
          <w:divBdr>
            <w:top w:val="none" w:sz="0" w:space="0" w:color="auto"/>
            <w:left w:val="none" w:sz="0" w:space="0" w:color="auto"/>
            <w:bottom w:val="none" w:sz="0" w:space="0" w:color="auto"/>
            <w:right w:val="none" w:sz="0" w:space="0" w:color="auto"/>
          </w:divBdr>
        </w:div>
      </w:divsChild>
    </w:div>
    <w:div w:id="1727950181">
      <w:bodyDiv w:val="1"/>
      <w:marLeft w:val="0"/>
      <w:marRight w:val="0"/>
      <w:marTop w:val="0"/>
      <w:marBottom w:val="0"/>
      <w:divBdr>
        <w:top w:val="none" w:sz="0" w:space="0" w:color="auto"/>
        <w:left w:val="none" w:sz="0" w:space="0" w:color="auto"/>
        <w:bottom w:val="none" w:sz="0" w:space="0" w:color="auto"/>
        <w:right w:val="none" w:sz="0" w:space="0" w:color="auto"/>
      </w:divBdr>
      <w:divsChild>
        <w:div w:id="281428485">
          <w:marLeft w:val="0"/>
          <w:marRight w:val="0"/>
          <w:marTop w:val="0"/>
          <w:marBottom w:val="0"/>
          <w:divBdr>
            <w:top w:val="none" w:sz="0" w:space="0" w:color="auto"/>
            <w:left w:val="none" w:sz="0" w:space="0" w:color="auto"/>
            <w:bottom w:val="none" w:sz="0" w:space="0" w:color="auto"/>
            <w:right w:val="none" w:sz="0" w:space="0" w:color="auto"/>
          </w:divBdr>
        </w:div>
        <w:div w:id="1151561838">
          <w:marLeft w:val="0"/>
          <w:marRight w:val="0"/>
          <w:marTop w:val="0"/>
          <w:marBottom w:val="0"/>
          <w:divBdr>
            <w:top w:val="none" w:sz="0" w:space="0" w:color="auto"/>
            <w:left w:val="none" w:sz="0" w:space="0" w:color="auto"/>
            <w:bottom w:val="none" w:sz="0" w:space="0" w:color="auto"/>
            <w:right w:val="none" w:sz="0" w:space="0" w:color="auto"/>
          </w:divBdr>
        </w:div>
        <w:div w:id="1177958663">
          <w:marLeft w:val="0"/>
          <w:marRight w:val="0"/>
          <w:marTop w:val="0"/>
          <w:marBottom w:val="0"/>
          <w:divBdr>
            <w:top w:val="none" w:sz="0" w:space="0" w:color="auto"/>
            <w:left w:val="none" w:sz="0" w:space="0" w:color="auto"/>
            <w:bottom w:val="none" w:sz="0" w:space="0" w:color="auto"/>
            <w:right w:val="none" w:sz="0" w:space="0" w:color="auto"/>
          </w:divBdr>
        </w:div>
        <w:div w:id="1516846846">
          <w:marLeft w:val="0"/>
          <w:marRight w:val="0"/>
          <w:marTop w:val="0"/>
          <w:marBottom w:val="0"/>
          <w:divBdr>
            <w:top w:val="none" w:sz="0" w:space="0" w:color="auto"/>
            <w:left w:val="none" w:sz="0" w:space="0" w:color="auto"/>
            <w:bottom w:val="none" w:sz="0" w:space="0" w:color="auto"/>
            <w:right w:val="none" w:sz="0" w:space="0" w:color="auto"/>
          </w:divBdr>
        </w:div>
        <w:div w:id="2031879581">
          <w:marLeft w:val="0"/>
          <w:marRight w:val="0"/>
          <w:marTop w:val="0"/>
          <w:marBottom w:val="0"/>
          <w:divBdr>
            <w:top w:val="none" w:sz="0" w:space="0" w:color="auto"/>
            <w:left w:val="none" w:sz="0" w:space="0" w:color="auto"/>
            <w:bottom w:val="none" w:sz="0" w:space="0" w:color="auto"/>
            <w:right w:val="none" w:sz="0" w:space="0" w:color="auto"/>
          </w:divBdr>
        </w:div>
      </w:divsChild>
    </w:div>
    <w:div w:id="1777796102">
      <w:bodyDiv w:val="1"/>
      <w:marLeft w:val="0"/>
      <w:marRight w:val="0"/>
      <w:marTop w:val="0"/>
      <w:marBottom w:val="0"/>
      <w:divBdr>
        <w:top w:val="none" w:sz="0" w:space="0" w:color="auto"/>
        <w:left w:val="none" w:sz="0" w:space="0" w:color="auto"/>
        <w:bottom w:val="none" w:sz="0" w:space="0" w:color="auto"/>
        <w:right w:val="none" w:sz="0" w:space="0" w:color="auto"/>
      </w:divBdr>
    </w:div>
    <w:div w:id="1852524451">
      <w:bodyDiv w:val="1"/>
      <w:marLeft w:val="0"/>
      <w:marRight w:val="0"/>
      <w:marTop w:val="0"/>
      <w:marBottom w:val="0"/>
      <w:divBdr>
        <w:top w:val="none" w:sz="0" w:space="0" w:color="auto"/>
        <w:left w:val="none" w:sz="0" w:space="0" w:color="auto"/>
        <w:bottom w:val="none" w:sz="0" w:space="0" w:color="auto"/>
        <w:right w:val="none" w:sz="0" w:space="0" w:color="auto"/>
      </w:divBdr>
    </w:div>
    <w:div w:id="1855147022">
      <w:bodyDiv w:val="1"/>
      <w:marLeft w:val="0"/>
      <w:marRight w:val="0"/>
      <w:marTop w:val="0"/>
      <w:marBottom w:val="0"/>
      <w:divBdr>
        <w:top w:val="none" w:sz="0" w:space="0" w:color="auto"/>
        <w:left w:val="none" w:sz="0" w:space="0" w:color="auto"/>
        <w:bottom w:val="none" w:sz="0" w:space="0" w:color="auto"/>
        <w:right w:val="none" w:sz="0" w:space="0" w:color="auto"/>
      </w:divBdr>
      <w:divsChild>
        <w:div w:id="191576541">
          <w:marLeft w:val="547"/>
          <w:marRight w:val="0"/>
          <w:marTop w:val="82"/>
          <w:marBottom w:val="240"/>
          <w:divBdr>
            <w:top w:val="none" w:sz="0" w:space="0" w:color="auto"/>
            <w:left w:val="none" w:sz="0" w:space="0" w:color="auto"/>
            <w:bottom w:val="none" w:sz="0" w:space="0" w:color="auto"/>
            <w:right w:val="none" w:sz="0" w:space="0" w:color="auto"/>
          </w:divBdr>
        </w:div>
        <w:div w:id="417598970">
          <w:marLeft w:val="1166"/>
          <w:marRight w:val="0"/>
          <w:marTop w:val="72"/>
          <w:marBottom w:val="0"/>
          <w:divBdr>
            <w:top w:val="none" w:sz="0" w:space="0" w:color="auto"/>
            <w:left w:val="none" w:sz="0" w:space="0" w:color="auto"/>
            <w:bottom w:val="none" w:sz="0" w:space="0" w:color="auto"/>
            <w:right w:val="none" w:sz="0" w:space="0" w:color="auto"/>
          </w:divBdr>
        </w:div>
        <w:div w:id="435296177">
          <w:marLeft w:val="547"/>
          <w:marRight w:val="0"/>
          <w:marTop w:val="82"/>
          <w:marBottom w:val="240"/>
          <w:divBdr>
            <w:top w:val="none" w:sz="0" w:space="0" w:color="auto"/>
            <w:left w:val="none" w:sz="0" w:space="0" w:color="auto"/>
            <w:bottom w:val="none" w:sz="0" w:space="0" w:color="auto"/>
            <w:right w:val="none" w:sz="0" w:space="0" w:color="auto"/>
          </w:divBdr>
        </w:div>
        <w:div w:id="516818031">
          <w:marLeft w:val="1166"/>
          <w:marRight w:val="0"/>
          <w:marTop w:val="72"/>
          <w:marBottom w:val="0"/>
          <w:divBdr>
            <w:top w:val="none" w:sz="0" w:space="0" w:color="auto"/>
            <w:left w:val="none" w:sz="0" w:space="0" w:color="auto"/>
            <w:bottom w:val="none" w:sz="0" w:space="0" w:color="auto"/>
            <w:right w:val="none" w:sz="0" w:space="0" w:color="auto"/>
          </w:divBdr>
        </w:div>
        <w:div w:id="1369646829">
          <w:marLeft w:val="1166"/>
          <w:marRight w:val="0"/>
          <w:marTop w:val="72"/>
          <w:marBottom w:val="0"/>
          <w:divBdr>
            <w:top w:val="none" w:sz="0" w:space="0" w:color="auto"/>
            <w:left w:val="none" w:sz="0" w:space="0" w:color="auto"/>
            <w:bottom w:val="none" w:sz="0" w:space="0" w:color="auto"/>
            <w:right w:val="none" w:sz="0" w:space="0" w:color="auto"/>
          </w:divBdr>
        </w:div>
        <w:div w:id="1940478675">
          <w:marLeft w:val="1166"/>
          <w:marRight w:val="0"/>
          <w:marTop w:val="72"/>
          <w:marBottom w:val="0"/>
          <w:divBdr>
            <w:top w:val="none" w:sz="0" w:space="0" w:color="auto"/>
            <w:left w:val="none" w:sz="0" w:space="0" w:color="auto"/>
            <w:bottom w:val="none" w:sz="0" w:space="0" w:color="auto"/>
            <w:right w:val="none" w:sz="0" w:space="0" w:color="auto"/>
          </w:divBdr>
        </w:div>
        <w:div w:id="1958443579">
          <w:marLeft w:val="1166"/>
          <w:marRight w:val="0"/>
          <w:marTop w:val="72"/>
          <w:marBottom w:val="0"/>
          <w:divBdr>
            <w:top w:val="none" w:sz="0" w:space="0" w:color="auto"/>
            <w:left w:val="none" w:sz="0" w:space="0" w:color="auto"/>
            <w:bottom w:val="none" w:sz="0" w:space="0" w:color="auto"/>
            <w:right w:val="none" w:sz="0" w:space="0" w:color="auto"/>
          </w:divBdr>
        </w:div>
      </w:divsChild>
    </w:div>
    <w:div w:id="1869945614">
      <w:bodyDiv w:val="1"/>
      <w:marLeft w:val="0"/>
      <w:marRight w:val="0"/>
      <w:marTop w:val="0"/>
      <w:marBottom w:val="0"/>
      <w:divBdr>
        <w:top w:val="none" w:sz="0" w:space="0" w:color="auto"/>
        <w:left w:val="none" w:sz="0" w:space="0" w:color="auto"/>
        <w:bottom w:val="none" w:sz="0" w:space="0" w:color="auto"/>
        <w:right w:val="none" w:sz="0" w:space="0" w:color="auto"/>
      </w:divBdr>
    </w:div>
    <w:div w:id="1965692462">
      <w:bodyDiv w:val="1"/>
      <w:marLeft w:val="0"/>
      <w:marRight w:val="0"/>
      <w:marTop w:val="0"/>
      <w:marBottom w:val="0"/>
      <w:divBdr>
        <w:top w:val="none" w:sz="0" w:space="0" w:color="auto"/>
        <w:left w:val="none" w:sz="0" w:space="0" w:color="auto"/>
        <w:bottom w:val="none" w:sz="0" w:space="0" w:color="auto"/>
        <w:right w:val="none" w:sz="0" w:space="0" w:color="auto"/>
      </w:divBdr>
      <w:divsChild>
        <w:div w:id="26026802">
          <w:marLeft w:val="0"/>
          <w:marRight w:val="0"/>
          <w:marTop w:val="0"/>
          <w:marBottom w:val="0"/>
          <w:divBdr>
            <w:top w:val="none" w:sz="0" w:space="0" w:color="auto"/>
            <w:left w:val="none" w:sz="0" w:space="0" w:color="auto"/>
            <w:bottom w:val="none" w:sz="0" w:space="0" w:color="auto"/>
            <w:right w:val="none" w:sz="0" w:space="0" w:color="auto"/>
          </w:divBdr>
        </w:div>
        <w:div w:id="69692744">
          <w:marLeft w:val="0"/>
          <w:marRight w:val="0"/>
          <w:marTop w:val="0"/>
          <w:marBottom w:val="0"/>
          <w:divBdr>
            <w:top w:val="none" w:sz="0" w:space="0" w:color="auto"/>
            <w:left w:val="none" w:sz="0" w:space="0" w:color="auto"/>
            <w:bottom w:val="none" w:sz="0" w:space="0" w:color="auto"/>
            <w:right w:val="none" w:sz="0" w:space="0" w:color="auto"/>
          </w:divBdr>
        </w:div>
        <w:div w:id="75170497">
          <w:marLeft w:val="0"/>
          <w:marRight w:val="0"/>
          <w:marTop w:val="0"/>
          <w:marBottom w:val="0"/>
          <w:divBdr>
            <w:top w:val="none" w:sz="0" w:space="0" w:color="auto"/>
            <w:left w:val="none" w:sz="0" w:space="0" w:color="auto"/>
            <w:bottom w:val="none" w:sz="0" w:space="0" w:color="auto"/>
            <w:right w:val="none" w:sz="0" w:space="0" w:color="auto"/>
          </w:divBdr>
        </w:div>
        <w:div w:id="108399903">
          <w:marLeft w:val="0"/>
          <w:marRight w:val="0"/>
          <w:marTop w:val="0"/>
          <w:marBottom w:val="0"/>
          <w:divBdr>
            <w:top w:val="none" w:sz="0" w:space="0" w:color="auto"/>
            <w:left w:val="none" w:sz="0" w:space="0" w:color="auto"/>
            <w:bottom w:val="none" w:sz="0" w:space="0" w:color="auto"/>
            <w:right w:val="none" w:sz="0" w:space="0" w:color="auto"/>
          </w:divBdr>
        </w:div>
        <w:div w:id="172232122">
          <w:marLeft w:val="0"/>
          <w:marRight w:val="0"/>
          <w:marTop w:val="0"/>
          <w:marBottom w:val="0"/>
          <w:divBdr>
            <w:top w:val="none" w:sz="0" w:space="0" w:color="auto"/>
            <w:left w:val="none" w:sz="0" w:space="0" w:color="auto"/>
            <w:bottom w:val="none" w:sz="0" w:space="0" w:color="auto"/>
            <w:right w:val="none" w:sz="0" w:space="0" w:color="auto"/>
          </w:divBdr>
        </w:div>
        <w:div w:id="274336451">
          <w:marLeft w:val="0"/>
          <w:marRight w:val="0"/>
          <w:marTop w:val="0"/>
          <w:marBottom w:val="0"/>
          <w:divBdr>
            <w:top w:val="none" w:sz="0" w:space="0" w:color="auto"/>
            <w:left w:val="none" w:sz="0" w:space="0" w:color="auto"/>
            <w:bottom w:val="none" w:sz="0" w:space="0" w:color="auto"/>
            <w:right w:val="none" w:sz="0" w:space="0" w:color="auto"/>
          </w:divBdr>
        </w:div>
        <w:div w:id="352271056">
          <w:marLeft w:val="0"/>
          <w:marRight w:val="0"/>
          <w:marTop w:val="0"/>
          <w:marBottom w:val="0"/>
          <w:divBdr>
            <w:top w:val="none" w:sz="0" w:space="0" w:color="auto"/>
            <w:left w:val="none" w:sz="0" w:space="0" w:color="auto"/>
            <w:bottom w:val="none" w:sz="0" w:space="0" w:color="auto"/>
            <w:right w:val="none" w:sz="0" w:space="0" w:color="auto"/>
          </w:divBdr>
        </w:div>
        <w:div w:id="517423838">
          <w:marLeft w:val="0"/>
          <w:marRight w:val="0"/>
          <w:marTop w:val="0"/>
          <w:marBottom w:val="0"/>
          <w:divBdr>
            <w:top w:val="none" w:sz="0" w:space="0" w:color="auto"/>
            <w:left w:val="none" w:sz="0" w:space="0" w:color="auto"/>
            <w:bottom w:val="none" w:sz="0" w:space="0" w:color="auto"/>
            <w:right w:val="none" w:sz="0" w:space="0" w:color="auto"/>
          </w:divBdr>
        </w:div>
        <w:div w:id="603347570">
          <w:marLeft w:val="0"/>
          <w:marRight w:val="0"/>
          <w:marTop w:val="0"/>
          <w:marBottom w:val="0"/>
          <w:divBdr>
            <w:top w:val="none" w:sz="0" w:space="0" w:color="auto"/>
            <w:left w:val="none" w:sz="0" w:space="0" w:color="auto"/>
            <w:bottom w:val="none" w:sz="0" w:space="0" w:color="auto"/>
            <w:right w:val="none" w:sz="0" w:space="0" w:color="auto"/>
          </w:divBdr>
        </w:div>
        <w:div w:id="817957172">
          <w:marLeft w:val="0"/>
          <w:marRight w:val="0"/>
          <w:marTop w:val="0"/>
          <w:marBottom w:val="0"/>
          <w:divBdr>
            <w:top w:val="none" w:sz="0" w:space="0" w:color="auto"/>
            <w:left w:val="none" w:sz="0" w:space="0" w:color="auto"/>
            <w:bottom w:val="none" w:sz="0" w:space="0" w:color="auto"/>
            <w:right w:val="none" w:sz="0" w:space="0" w:color="auto"/>
          </w:divBdr>
        </w:div>
        <w:div w:id="1122462387">
          <w:marLeft w:val="0"/>
          <w:marRight w:val="0"/>
          <w:marTop w:val="0"/>
          <w:marBottom w:val="0"/>
          <w:divBdr>
            <w:top w:val="none" w:sz="0" w:space="0" w:color="auto"/>
            <w:left w:val="none" w:sz="0" w:space="0" w:color="auto"/>
            <w:bottom w:val="none" w:sz="0" w:space="0" w:color="auto"/>
            <w:right w:val="none" w:sz="0" w:space="0" w:color="auto"/>
          </w:divBdr>
        </w:div>
        <w:div w:id="1212690772">
          <w:marLeft w:val="0"/>
          <w:marRight w:val="0"/>
          <w:marTop w:val="0"/>
          <w:marBottom w:val="0"/>
          <w:divBdr>
            <w:top w:val="none" w:sz="0" w:space="0" w:color="auto"/>
            <w:left w:val="none" w:sz="0" w:space="0" w:color="auto"/>
            <w:bottom w:val="none" w:sz="0" w:space="0" w:color="auto"/>
            <w:right w:val="none" w:sz="0" w:space="0" w:color="auto"/>
          </w:divBdr>
        </w:div>
        <w:div w:id="1316911001">
          <w:marLeft w:val="0"/>
          <w:marRight w:val="0"/>
          <w:marTop w:val="0"/>
          <w:marBottom w:val="0"/>
          <w:divBdr>
            <w:top w:val="none" w:sz="0" w:space="0" w:color="auto"/>
            <w:left w:val="none" w:sz="0" w:space="0" w:color="auto"/>
            <w:bottom w:val="none" w:sz="0" w:space="0" w:color="auto"/>
            <w:right w:val="none" w:sz="0" w:space="0" w:color="auto"/>
          </w:divBdr>
        </w:div>
        <w:div w:id="1326661973">
          <w:marLeft w:val="0"/>
          <w:marRight w:val="0"/>
          <w:marTop w:val="0"/>
          <w:marBottom w:val="0"/>
          <w:divBdr>
            <w:top w:val="none" w:sz="0" w:space="0" w:color="auto"/>
            <w:left w:val="none" w:sz="0" w:space="0" w:color="auto"/>
            <w:bottom w:val="none" w:sz="0" w:space="0" w:color="auto"/>
            <w:right w:val="none" w:sz="0" w:space="0" w:color="auto"/>
          </w:divBdr>
        </w:div>
        <w:div w:id="1383865746">
          <w:marLeft w:val="0"/>
          <w:marRight w:val="0"/>
          <w:marTop w:val="0"/>
          <w:marBottom w:val="0"/>
          <w:divBdr>
            <w:top w:val="none" w:sz="0" w:space="0" w:color="auto"/>
            <w:left w:val="none" w:sz="0" w:space="0" w:color="auto"/>
            <w:bottom w:val="none" w:sz="0" w:space="0" w:color="auto"/>
            <w:right w:val="none" w:sz="0" w:space="0" w:color="auto"/>
          </w:divBdr>
        </w:div>
        <w:div w:id="1503281145">
          <w:marLeft w:val="0"/>
          <w:marRight w:val="0"/>
          <w:marTop w:val="0"/>
          <w:marBottom w:val="0"/>
          <w:divBdr>
            <w:top w:val="none" w:sz="0" w:space="0" w:color="auto"/>
            <w:left w:val="none" w:sz="0" w:space="0" w:color="auto"/>
            <w:bottom w:val="none" w:sz="0" w:space="0" w:color="auto"/>
            <w:right w:val="none" w:sz="0" w:space="0" w:color="auto"/>
          </w:divBdr>
        </w:div>
        <w:div w:id="1505510483">
          <w:marLeft w:val="0"/>
          <w:marRight w:val="0"/>
          <w:marTop w:val="0"/>
          <w:marBottom w:val="0"/>
          <w:divBdr>
            <w:top w:val="none" w:sz="0" w:space="0" w:color="auto"/>
            <w:left w:val="none" w:sz="0" w:space="0" w:color="auto"/>
            <w:bottom w:val="none" w:sz="0" w:space="0" w:color="auto"/>
            <w:right w:val="none" w:sz="0" w:space="0" w:color="auto"/>
          </w:divBdr>
        </w:div>
        <w:div w:id="1583222171">
          <w:marLeft w:val="0"/>
          <w:marRight w:val="0"/>
          <w:marTop w:val="0"/>
          <w:marBottom w:val="0"/>
          <w:divBdr>
            <w:top w:val="none" w:sz="0" w:space="0" w:color="auto"/>
            <w:left w:val="none" w:sz="0" w:space="0" w:color="auto"/>
            <w:bottom w:val="none" w:sz="0" w:space="0" w:color="auto"/>
            <w:right w:val="none" w:sz="0" w:space="0" w:color="auto"/>
          </w:divBdr>
        </w:div>
        <w:div w:id="1588535475">
          <w:marLeft w:val="0"/>
          <w:marRight w:val="0"/>
          <w:marTop w:val="0"/>
          <w:marBottom w:val="0"/>
          <w:divBdr>
            <w:top w:val="none" w:sz="0" w:space="0" w:color="auto"/>
            <w:left w:val="none" w:sz="0" w:space="0" w:color="auto"/>
            <w:bottom w:val="none" w:sz="0" w:space="0" w:color="auto"/>
            <w:right w:val="none" w:sz="0" w:space="0" w:color="auto"/>
          </w:divBdr>
        </w:div>
        <w:div w:id="1824077358">
          <w:marLeft w:val="0"/>
          <w:marRight w:val="0"/>
          <w:marTop w:val="0"/>
          <w:marBottom w:val="0"/>
          <w:divBdr>
            <w:top w:val="none" w:sz="0" w:space="0" w:color="auto"/>
            <w:left w:val="none" w:sz="0" w:space="0" w:color="auto"/>
            <w:bottom w:val="none" w:sz="0" w:space="0" w:color="auto"/>
            <w:right w:val="none" w:sz="0" w:space="0" w:color="auto"/>
          </w:divBdr>
        </w:div>
        <w:div w:id="2131389998">
          <w:marLeft w:val="0"/>
          <w:marRight w:val="0"/>
          <w:marTop w:val="0"/>
          <w:marBottom w:val="0"/>
          <w:divBdr>
            <w:top w:val="none" w:sz="0" w:space="0" w:color="auto"/>
            <w:left w:val="none" w:sz="0" w:space="0" w:color="auto"/>
            <w:bottom w:val="none" w:sz="0" w:space="0" w:color="auto"/>
            <w:right w:val="none" w:sz="0" w:space="0" w:color="auto"/>
          </w:divBdr>
        </w:div>
      </w:divsChild>
    </w:div>
    <w:div w:id="2012218224">
      <w:bodyDiv w:val="1"/>
      <w:marLeft w:val="0"/>
      <w:marRight w:val="0"/>
      <w:marTop w:val="0"/>
      <w:marBottom w:val="0"/>
      <w:divBdr>
        <w:top w:val="none" w:sz="0" w:space="0" w:color="auto"/>
        <w:left w:val="none" w:sz="0" w:space="0" w:color="auto"/>
        <w:bottom w:val="none" w:sz="0" w:space="0" w:color="auto"/>
        <w:right w:val="none" w:sz="0" w:space="0" w:color="auto"/>
      </w:divBdr>
    </w:div>
    <w:div w:id="2018143846">
      <w:bodyDiv w:val="1"/>
      <w:marLeft w:val="0"/>
      <w:marRight w:val="0"/>
      <w:marTop w:val="0"/>
      <w:marBottom w:val="0"/>
      <w:divBdr>
        <w:top w:val="none" w:sz="0" w:space="0" w:color="auto"/>
        <w:left w:val="none" w:sz="0" w:space="0" w:color="auto"/>
        <w:bottom w:val="none" w:sz="0" w:space="0" w:color="auto"/>
        <w:right w:val="none" w:sz="0" w:space="0" w:color="auto"/>
      </w:divBdr>
    </w:div>
    <w:div w:id="2075204363">
      <w:bodyDiv w:val="1"/>
      <w:marLeft w:val="0"/>
      <w:marRight w:val="0"/>
      <w:marTop w:val="0"/>
      <w:marBottom w:val="0"/>
      <w:divBdr>
        <w:top w:val="none" w:sz="0" w:space="0" w:color="auto"/>
        <w:left w:val="none" w:sz="0" w:space="0" w:color="auto"/>
        <w:bottom w:val="none" w:sz="0" w:space="0" w:color="auto"/>
        <w:right w:val="none" w:sz="0" w:space="0" w:color="auto"/>
      </w:divBdr>
      <w:divsChild>
        <w:div w:id="254754402">
          <w:marLeft w:val="0"/>
          <w:marRight w:val="0"/>
          <w:marTop w:val="0"/>
          <w:marBottom w:val="0"/>
          <w:divBdr>
            <w:top w:val="none" w:sz="0" w:space="0" w:color="auto"/>
            <w:left w:val="none" w:sz="0" w:space="0" w:color="auto"/>
            <w:bottom w:val="none" w:sz="0" w:space="0" w:color="auto"/>
            <w:right w:val="none" w:sz="0" w:space="0" w:color="auto"/>
          </w:divBdr>
        </w:div>
        <w:div w:id="1041242594">
          <w:marLeft w:val="0"/>
          <w:marRight w:val="0"/>
          <w:marTop w:val="0"/>
          <w:marBottom w:val="0"/>
          <w:divBdr>
            <w:top w:val="none" w:sz="0" w:space="0" w:color="auto"/>
            <w:left w:val="none" w:sz="0" w:space="0" w:color="auto"/>
            <w:bottom w:val="none" w:sz="0" w:space="0" w:color="auto"/>
            <w:right w:val="none" w:sz="0" w:space="0" w:color="auto"/>
          </w:divBdr>
        </w:div>
      </w:divsChild>
    </w:div>
    <w:div w:id="2090346591">
      <w:bodyDiv w:val="1"/>
      <w:marLeft w:val="0"/>
      <w:marRight w:val="0"/>
      <w:marTop w:val="0"/>
      <w:marBottom w:val="0"/>
      <w:divBdr>
        <w:top w:val="none" w:sz="0" w:space="0" w:color="auto"/>
        <w:left w:val="none" w:sz="0" w:space="0" w:color="auto"/>
        <w:bottom w:val="none" w:sz="0" w:space="0" w:color="auto"/>
        <w:right w:val="none" w:sz="0" w:space="0" w:color="auto"/>
      </w:divBdr>
    </w:div>
    <w:div w:id="2095321914">
      <w:bodyDiv w:val="1"/>
      <w:marLeft w:val="0"/>
      <w:marRight w:val="0"/>
      <w:marTop w:val="0"/>
      <w:marBottom w:val="0"/>
      <w:divBdr>
        <w:top w:val="none" w:sz="0" w:space="0" w:color="auto"/>
        <w:left w:val="none" w:sz="0" w:space="0" w:color="auto"/>
        <w:bottom w:val="none" w:sz="0" w:space="0" w:color="auto"/>
        <w:right w:val="none" w:sz="0" w:space="0" w:color="auto"/>
      </w:divBdr>
    </w:div>
    <w:div w:id="212287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Carlos.Goncalves@neclab.eu" TargetMode="External"/><Relationship Id="rId18" Type="http://schemas.openxmlformats.org/officeDocument/2006/relationships/image" Target="media/image4.emf"/><Relationship Id="rId26" Type="http://schemas.openxmlformats.org/officeDocument/2006/relationships/hyperlink" Target="https://wiki.openstack.org/wiki/Fencing_Instances_of_an_Unreachable_Host" TargetMode="External"/><Relationship Id="rId39" Type="http://schemas.openxmlformats.org/officeDocument/2006/relationships/hyperlink" Target="https://wiki.opnfv.org/prediction" TargetMode="External"/><Relationship Id="rId3" Type="http://schemas.openxmlformats.org/officeDocument/2006/relationships/styles" Target="styles.xml"/><Relationship Id="rId21" Type="http://schemas.openxmlformats.org/officeDocument/2006/relationships/hyperlink" Target="http://docs.openstack.org/developer/ceilometer/architecture.html" TargetMode="External"/><Relationship Id="rId34" Type="http://schemas.openxmlformats.org/officeDocument/2006/relationships/image" Target="media/image12.emf"/><Relationship Id="rId42" Type="http://schemas.openxmlformats.org/officeDocument/2006/relationships/hyperlink" Target="https://wiki.openstack.org/wiki/Neutron"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mibu@cq.jp.nec.com" TargetMode="External"/><Relationship Id="rId17" Type="http://schemas.openxmlformats.org/officeDocument/2006/relationships/image" Target="media/image3.emf"/><Relationship Id="rId25" Type="http://schemas.openxmlformats.org/officeDocument/2006/relationships/hyperlink" Target="http://blog.zabbix.com/scalable-zabbix-lessons-on-hitting-9400-nvps/2615/" TargetMode="External"/><Relationship Id="rId33" Type="http://schemas.openxmlformats.org/officeDocument/2006/relationships/image" Target="media/image11.emf"/><Relationship Id="rId38" Type="http://schemas.openxmlformats.org/officeDocument/2006/relationships/hyperlink" Target="https://wiki.opnfv.org/doctor" TargetMode="External"/><Relationship Id="rId46" Type="http://schemas.openxmlformats.org/officeDocument/2006/relationships/hyperlink" Target="http://www.etsi.org/technologies-clusters/technologies/nfv"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docs.openstack.org/developer/ceilometer/webapi/v2.html" TargetMode="External"/><Relationship Id="rId29" Type="http://schemas.openxmlformats.org/officeDocument/2006/relationships/image" Target="media/image7.emf"/><Relationship Id="rId41" Type="http://schemas.openxmlformats.org/officeDocument/2006/relationships/hyperlink" Target="https://wiki.openstack.org/wiki/Ceilome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unzmann@docomolab-euro.com" TargetMode="External"/><Relationship Id="rId24" Type="http://schemas.openxmlformats.org/officeDocument/2006/relationships/hyperlink" Target="http://docs.aws.amazon.com/AWSEC2/latest/UserGuide/monitoring-system-instance-status-check.html" TargetMode="Externa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hyperlink" Target="https://www.openstack.org/" TargetMode="External"/><Relationship Id="rId45" Type="http://schemas.openxmlformats.org/officeDocument/2006/relationships/hyperlink" Target="http://www.zabbix.com/"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docs.aws.amazon.com/AWSEC2/latest/UserGuide/monitoring-instances-status-check_sched.html"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hyperlink" Target="mailto:khan@nttdocomo.com" TargetMode="External"/><Relationship Id="rId19" Type="http://schemas.openxmlformats.org/officeDocument/2006/relationships/image" Target="media/image5.emf"/><Relationship Id="rId31" Type="http://schemas.openxmlformats.org/officeDocument/2006/relationships/image" Target="media/image9.emf"/><Relationship Id="rId44" Type="http://schemas.openxmlformats.org/officeDocument/2006/relationships/hyperlink" Target="http://docs.openstack.org/admin-guide-cloud/content/" TargetMode="External"/><Relationship Id="rId4" Type="http://schemas.microsoft.com/office/2007/relationships/stylesWithEffects" Target="stylesWithEffects.xml"/><Relationship Id="rId9" Type="http://schemas.openxmlformats.org/officeDocument/2006/relationships/hyperlink" Target="https://wiki.opnfv.org/doctor" TargetMode="External"/><Relationship Id="rId14" Type="http://schemas.openxmlformats.org/officeDocument/2006/relationships/hyperlink" Target="mailto:tomi.juvonen@nsn.com" TargetMode="External"/><Relationship Id="rId22" Type="http://schemas.openxmlformats.org/officeDocument/2006/relationships/hyperlink" Target="https://github.com/openstack/ceilometer/blob/stable/juno/ceilometer/alarm/service.py" TargetMode="External"/><Relationship Id="rId27" Type="http://schemas.openxmlformats.org/officeDocument/2006/relationships/hyperlink" Target="https://blueprints.launchpad.net/nova/+spec/fencing" TargetMode="External"/><Relationship Id="rId30" Type="http://schemas.openxmlformats.org/officeDocument/2006/relationships/image" Target="media/image8.emf"/><Relationship Id="rId35" Type="http://schemas.openxmlformats.org/officeDocument/2006/relationships/comments" Target="comments.xml"/><Relationship Id="rId43" Type="http://schemas.openxmlformats.org/officeDocument/2006/relationships/hyperlink" Target="https://wiki.openstack.org/wiki/Cinder" TargetMode="External"/><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iki.openstack.org/wiki/Ceilometer/Alerting" TargetMode="External"/><Relationship Id="rId2" Type="http://schemas.openxmlformats.org/officeDocument/2006/relationships/hyperlink" Target="https://etherpad.opnfv.org/p/doctor_bps" TargetMode="External"/><Relationship Id="rId1" Type="http://schemas.openxmlformats.org/officeDocument/2006/relationships/hyperlink" Target="http://www.etsi.org/deliver/etsi_ts/132100_132199/13211102/12.01.00_60/ts_13211102v120100p.pdf" TargetMode="External"/><Relationship Id="rId5" Type="http://schemas.openxmlformats.org/officeDocument/2006/relationships/hyperlink" Target="https://blueprints.launchpad.net/nova/+spec/pacemaker-servicegroup-driver" TargetMode="External"/><Relationship Id="rId4" Type="http://schemas.openxmlformats.org/officeDocument/2006/relationships/hyperlink" Target="https://blueprints.launchpad.net/nova/+spec/update-server-state-immediate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DDDE5-AA26-479C-A6A5-9E3FB497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12569</Words>
  <Characters>71649</Characters>
  <Application>Microsoft Office Word</Application>
  <DocSecurity>0</DocSecurity>
  <Lines>597</Lines>
  <Paragraphs>168</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Doctor: Fault Management and Maintenance</vt:lpstr>
      <vt:lpstr>Doctor: Fault Management and Maintenance</vt:lpstr>
      <vt:lpstr>Doctor: Fault Management and Maintenance</vt:lpstr>
    </vt:vector>
  </TitlesOfParts>
  <Company>OPNFV</Company>
  <LinksUpToDate>false</LinksUpToDate>
  <CharactersWithSpaces>84050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 Fault Management and Maintenance</dc:title>
  <dc:subject>Doctor</dc:subject>
  <dc:creator>OPNFV</dc:creator>
  <cp:lastModifiedBy>docomo2</cp:lastModifiedBy>
  <cp:revision>2</cp:revision>
  <cp:lastPrinted>2015-03-14T21:50:00Z</cp:lastPrinted>
  <dcterms:created xsi:type="dcterms:W3CDTF">2015-03-30T18:41:00Z</dcterms:created>
  <dcterms:modified xsi:type="dcterms:W3CDTF">2015-03-30T18:41:00Z</dcterms:modified>
  <cp:category>Deliverable</cp:category>
  <cp:contentStatus>Draft</cp:contentStatus>
</cp:coreProperties>
</file>