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831FC" w14:textId="77777777" w:rsidR="00E32531" w:rsidRPr="00304FE4" w:rsidRDefault="00E32531" w:rsidP="00E32531">
      <w:pPr>
        <w:widowControl/>
        <w:autoSpaceDE/>
        <w:autoSpaceDN/>
        <w:adjustRightInd/>
        <w:spacing w:line="217" w:lineRule="atLeast"/>
        <w:rPr>
          <w:rFonts w:ascii="Arial" w:hAnsi="Arial" w:cs="Arial" w:hint="eastAsia"/>
          <w:snapToGrid/>
          <w:color w:val="000000"/>
          <w:sz w:val="16"/>
          <w:szCs w:val="16"/>
        </w:rPr>
      </w:pPr>
    </w:p>
    <w:p w14:paraId="12025EC6" w14:textId="546143A4" w:rsidR="00E32531" w:rsidRPr="00304FE4" w:rsidRDefault="00D95378" w:rsidP="00E32531">
      <w:pPr>
        <w:pStyle w:val="1"/>
        <w:numPr>
          <w:ilvl w:val="0"/>
          <w:numId w:val="0"/>
        </w:numPr>
        <w:ind w:left="432"/>
        <w:rPr>
          <w:szCs w:val="16"/>
        </w:rPr>
      </w:pPr>
      <w:r>
        <w:t>Gap Analysis on Openstack for DPACC</w:t>
      </w:r>
      <w:bookmarkStart w:id="0" w:name="_GoBack"/>
      <w:bookmarkEnd w:id="0"/>
    </w:p>
    <w:sdt>
      <w:sdtPr>
        <w:rPr>
          <w:rFonts w:ascii="Times New Roman" w:eastAsia="宋体" w:hAnsi="Times New Roman" w:cs="Times New Roman"/>
          <w:snapToGrid w:val="0"/>
          <w:color w:val="auto"/>
          <w:sz w:val="21"/>
          <w:szCs w:val="21"/>
          <w:lang w:val="zh-CN"/>
        </w:rPr>
        <w:id w:val="865878221"/>
        <w:docPartObj>
          <w:docPartGallery w:val="Table of Contents"/>
          <w:docPartUnique/>
        </w:docPartObj>
      </w:sdtPr>
      <w:sdtEndPr>
        <w:rPr>
          <w:b/>
          <w:bCs/>
        </w:rPr>
      </w:sdtEndPr>
      <w:sdtContent>
        <w:p w14:paraId="7FFA9DAE" w14:textId="77777777" w:rsidR="00E32531" w:rsidRDefault="00E32531" w:rsidP="00E32531">
          <w:pPr>
            <w:pStyle w:val="TOC"/>
          </w:pPr>
          <w:r w:rsidRPr="008434CA">
            <w:t>Table of Contents</w:t>
          </w:r>
        </w:p>
        <w:p w14:paraId="4C800E8D" w14:textId="77777777" w:rsidR="00E32531" w:rsidRDefault="00E32531" w:rsidP="00E32531">
          <w:pPr>
            <w:pStyle w:val="10"/>
            <w:tabs>
              <w:tab w:val="right" w:leader="dot" w:pos="8296"/>
            </w:tabs>
            <w:rPr>
              <w:rFonts w:asciiTheme="minorHAnsi" w:eastAsiaTheme="minorEastAsia" w:hAnsiTheme="minorHAnsi" w:cstheme="minorBidi"/>
              <w:noProof/>
              <w:snapToGrid/>
              <w:kern w:val="2"/>
              <w:szCs w:val="22"/>
            </w:rPr>
          </w:pPr>
          <w:r>
            <w:fldChar w:fldCharType="begin"/>
          </w:r>
          <w:r>
            <w:instrText xml:space="preserve"> TOC \o "1-3" \h \z \u </w:instrText>
          </w:r>
          <w:r>
            <w:fldChar w:fldCharType="separate"/>
          </w:r>
          <w:hyperlink w:anchor="_Toc438976281" w:history="1">
            <w:r w:rsidRPr="006A6AD7">
              <w:rPr>
                <w:rStyle w:val="a6"/>
                <w:noProof/>
              </w:rPr>
              <w:t>Gap Analysis on Openstack for dpacc</w:t>
            </w:r>
            <w:r>
              <w:rPr>
                <w:noProof/>
                <w:webHidden/>
              </w:rPr>
              <w:tab/>
            </w:r>
            <w:r>
              <w:rPr>
                <w:noProof/>
                <w:webHidden/>
              </w:rPr>
              <w:fldChar w:fldCharType="begin"/>
            </w:r>
            <w:r>
              <w:rPr>
                <w:noProof/>
                <w:webHidden/>
              </w:rPr>
              <w:instrText xml:space="preserve"> PAGEREF _Toc438976281 \h </w:instrText>
            </w:r>
            <w:r>
              <w:rPr>
                <w:noProof/>
                <w:webHidden/>
              </w:rPr>
            </w:r>
            <w:r>
              <w:rPr>
                <w:noProof/>
                <w:webHidden/>
              </w:rPr>
              <w:fldChar w:fldCharType="separate"/>
            </w:r>
            <w:r>
              <w:rPr>
                <w:noProof/>
                <w:webHidden/>
              </w:rPr>
              <w:t>1</w:t>
            </w:r>
            <w:r>
              <w:rPr>
                <w:noProof/>
                <w:webHidden/>
              </w:rPr>
              <w:fldChar w:fldCharType="end"/>
            </w:r>
          </w:hyperlink>
        </w:p>
        <w:p w14:paraId="67BB1841" w14:textId="77777777" w:rsidR="00E32531" w:rsidRDefault="00FE3AD1" w:rsidP="00E32531">
          <w:pPr>
            <w:pStyle w:val="10"/>
            <w:tabs>
              <w:tab w:val="left" w:pos="420"/>
              <w:tab w:val="right" w:leader="dot" w:pos="8296"/>
            </w:tabs>
            <w:rPr>
              <w:rFonts w:asciiTheme="minorHAnsi" w:eastAsiaTheme="minorEastAsia" w:hAnsiTheme="minorHAnsi" w:cstheme="minorBidi"/>
              <w:noProof/>
              <w:snapToGrid/>
              <w:kern w:val="2"/>
              <w:szCs w:val="22"/>
            </w:rPr>
          </w:pPr>
          <w:hyperlink w:anchor="_Toc438976282" w:history="1">
            <w:r w:rsidR="00E32531" w:rsidRPr="006A6AD7">
              <w:rPr>
                <w:rStyle w:val="a6"/>
                <w:noProof/>
              </w:rPr>
              <w:t>1</w:t>
            </w:r>
            <w:r w:rsidR="00E32531">
              <w:rPr>
                <w:rFonts w:asciiTheme="minorHAnsi" w:eastAsiaTheme="minorEastAsia" w:hAnsiTheme="minorHAnsi" w:cstheme="minorBidi"/>
                <w:noProof/>
                <w:snapToGrid/>
                <w:kern w:val="2"/>
                <w:szCs w:val="22"/>
              </w:rPr>
              <w:tab/>
            </w:r>
            <w:r w:rsidR="00E32531" w:rsidRPr="006A6AD7">
              <w:rPr>
                <w:rStyle w:val="a6"/>
                <w:noProof/>
              </w:rPr>
              <w:t>Introduction</w:t>
            </w:r>
            <w:r w:rsidR="00E32531">
              <w:rPr>
                <w:noProof/>
                <w:webHidden/>
              </w:rPr>
              <w:tab/>
            </w:r>
            <w:r w:rsidR="00E32531">
              <w:rPr>
                <w:noProof/>
                <w:webHidden/>
              </w:rPr>
              <w:fldChar w:fldCharType="begin"/>
            </w:r>
            <w:r w:rsidR="00E32531">
              <w:rPr>
                <w:noProof/>
                <w:webHidden/>
              </w:rPr>
              <w:instrText xml:space="preserve"> PAGEREF _Toc438976282 \h </w:instrText>
            </w:r>
            <w:r w:rsidR="00E32531">
              <w:rPr>
                <w:noProof/>
                <w:webHidden/>
              </w:rPr>
            </w:r>
            <w:r w:rsidR="00E32531">
              <w:rPr>
                <w:noProof/>
                <w:webHidden/>
              </w:rPr>
              <w:fldChar w:fldCharType="separate"/>
            </w:r>
            <w:r w:rsidR="00E32531">
              <w:rPr>
                <w:noProof/>
                <w:webHidden/>
              </w:rPr>
              <w:t>1</w:t>
            </w:r>
            <w:r w:rsidR="00E32531">
              <w:rPr>
                <w:noProof/>
                <w:webHidden/>
              </w:rPr>
              <w:fldChar w:fldCharType="end"/>
            </w:r>
          </w:hyperlink>
        </w:p>
        <w:p w14:paraId="0F9E5813" w14:textId="77777777" w:rsidR="00E32531" w:rsidRDefault="00FE3AD1" w:rsidP="00E32531">
          <w:pPr>
            <w:pStyle w:val="20"/>
            <w:tabs>
              <w:tab w:val="left" w:pos="1050"/>
              <w:tab w:val="right" w:leader="dot" w:pos="8296"/>
            </w:tabs>
            <w:rPr>
              <w:rFonts w:asciiTheme="minorHAnsi" w:eastAsiaTheme="minorEastAsia" w:hAnsiTheme="minorHAnsi" w:cstheme="minorBidi"/>
              <w:noProof/>
              <w:snapToGrid/>
              <w:kern w:val="2"/>
              <w:szCs w:val="22"/>
            </w:rPr>
          </w:pPr>
          <w:hyperlink w:anchor="_Toc438976283" w:history="1">
            <w:r w:rsidR="00E32531" w:rsidRPr="006A6AD7">
              <w:rPr>
                <w:rStyle w:val="a6"/>
                <w:noProof/>
              </w:rPr>
              <w:t>1.1</w:t>
            </w:r>
            <w:r w:rsidR="00E32531">
              <w:rPr>
                <w:rFonts w:asciiTheme="minorHAnsi" w:eastAsiaTheme="minorEastAsia" w:hAnsiTheme="minorHAnsi" w:cstheme="minorBidi"/>
                <w:noProof/>
                <w:snapToGrid/>
                <w:kern w:val="2"/>
                <w:szCs w:val="22"/>
              </w:rPr>
              <w:tab/>
            </w:r>
            <w:r w:rsidR="00E32531" w:rsidRPr="006A6AD7">
              <w:rPr>
                <w:rStyle w:val="a6"/>
                <w:noProof/>
              </w:rPr>
              <w:t>OpenStack Introduction</w:t>
            </w:r>
            <w:r w:rsidR="00E32531">
              <w:rPr>
                <w:noProof/>
                <w:webHidden/>
              </w:rPr>
              <w:tab/>
            </w:r>
            <w:r w:rsidR="00E32531">
              <w:rPr>
                <w:noProof/>
                <w:webHidden/>
              </w:rPr>
              <w:fldChar w:fldCharType="begin"/>
            </w:r>
            <w:r w:rsidR="00E32531">
              <w:rPr>
                <w:noProof/>
                <w:webHidden/>
              </w:rPr>
              <w:instrText xml:space="preserve"> PAGEREF _Toc438976283 \h </w:instrText>
            </w:r>
            <w:r w:rsidR="00E32531">
              <w:rPr>
                <w:noProof/>
                <w:webHidden/>
              </w:rPr>
            </w:r>
            <w:r w:rsidR="00E32531">
              <w:rPr>
                <w:noProof/>
                <w:webHidden/>
              </w:rPr>
              <w:fldChar w:fldCharType="separate"/>
            </w:r>
            <w:r w:rsidR="00E32531">
              <w:rPr>
                <w:noProof/>
                <w:webHidden/>
              </w:rPr>
              <w:t>2</w:t>
            </w:r>
            <w:r w:rsidR="00E32531">
              <w:rPr>
                <w:noProof/>
                <w:webHidden/>
              </w:rPr>
              <w:fldChar w:fldCharType="end"/>
            </w:r>
          </w:hyperlink>
        </w:p>
        <w:p w14:paraId="48A577F1" w14:textId="77777777" w:rsidR="00E32531" w:rsidRDefault="00FE3AD1" w:rsidP="00E32531">
          <w:pPr>
            <w:pStyle w:val="10"/>
            <w:tabs>
              <w:tab w:val="left" w:pos="420"/>
              <w:tab w:val="right" w:leader="dot" w:pos="8296"/>
            </w:tabs>
            <w:rPr>
              <w:rFonts w:asciiTheme="minorHAnsi" w:eastAsiaTheme="minorEastAsia" w:hAnsiTheme="minorHAnsi" w:cstheme="minorBidi"/>
              <w:noProof/>
              <w:snapToGrid/>
              <w:kern w:val="2"/>
              <w:szCs w:val="22"/>
            </w:rPr>
          </w:pPr>
          <w:hyperlink w:anchor="_Toc438976284" w:history="1">
            <w:r w:rsidR="00E32531" w:rsidRPr="006A6AD7">
              <w:rPr>
                <w:rStyle w:val="a6"/>
                <w:noProof/>
              </w:rPr>
              <w:t>2</w:t>
            </w:r>
            <w:r w:rsidR="00E32531">
              <w:rPr>
                <w:rFonts w:asciiTheme="minorHAnsi" w:eastAsiaTheme="minorEastAsia" w:hAnsiTheme="minorHAnsi" w:cstheme="minorBidi"/>
                <w:noProof/>
                <w:snapToGrid/>
                <w:kern w:val="2"/>
                <w:szCs w:val="22"/>
              </w:rPr>
              <w:tab/>
            </w:r>
            <w:r w:rsidR="00E32531" w:rsidRPr="006A6AD7">
              <w:rPr>
                <w:rStyle w:val="a6"/>
                <w:noProof/>
              </w:rPr>
              <w:t>Architecture</w:t>
            </w:r>
            <w:r w:rsidR="00E32531">
              <w:rPr>
                <w:noProof/>
                <w:webHidden/>
              </w:rPr>
              <w:tab/>
            </w:r>
            <w:r w:rsidR="00E32531">
              <w:rPr>
                <w:noProof/>
                <w:webHidden/>
              </w:rPr>
              <w:fldChar w:fldCharType="begin"/>
            </w:r>
            <w:r w:rsidR="00E32531">
              <w:rPr>
                <w:noProof/>
                <w:webHidden/>
              </w:rPr>
              <w:instrText xml:space="preserve"> PAGEREF _Toc438976284 \h </w:instrText>
            </w:r>
            <w:r w:rsidR="00E32531">
              <w:rPr>
                <w:noProof/>
                <w:webHidden/>
              </w:rPr>
            </w:r>
            <w:r w:rsidR="00E32531">
              <w:rPr>
                <w:noProof/>
                <w:webHidden/>
              </w:rPr>
              <w:fldChar w:fldCharType="separate"/>
            </w:r>
            <w:r w:rsidR="00E32531">
              <w:rPr>
                <w:noProof/>
                <w:webHidden/>
              </w:rPr>
              <w:t>3</w:t>
            </w:r>
            <w:r w:rsidR="00E32531">
              <w:rPr>
                <w:noProof/>
                <w:webHidden/>
              </w:rPr>
              <w:fldChar w:fldCharType="end"/>
            </w:r>
          </w:hyperlink>
        </w:p>
        <w:p w14:paraId="0EF72462" w14:textId="77777777" w:rsidR="00E32531" w:rsidRDefault="00FE3AD1" w:rsidP="00E32531">
          <w:pPr>
            <w:pStyle w:val="10"/>
            <w:tabs>
              <w:tab w:val="left" w:pos="420"/>
              <w:tab w:val="right" w:leader="dot" w:pos="8296"/>
            </w:tabs>
            <w:rPr>
              <w:rFonts w:asciiTheme="minorHAnsi" w:eastAsiaTheme="minorEastAsia" w:hAnsiTheme="minorHAnsi" w:cstheme="minorBidi"/>
              <w:noProof/>
              <w:snapToGrid/>
              <w:kern w:val="2"/>
              <w:szCs w:val="22"/>
            </w:rPr>
          </w:pPr>
          <w:hyperlink w:anchor="_Toc438976285" w:history="1">
            <w:r w:rsidR="00E32531" w:rsidRPr="006A6AD7">
              <w:rPr>
                <w:rStyle w:val="a6"/>
                <w:noProof/>
              </w:rPr>
              <w:t>3</w:t>
            </w:r>
            <w:r w:rsidR="00E32531">
              <w:rPr>
                <w:rFonts w:asciiTheme="minorHAnsi" w:eastAsiaTheme="minorEastAsia" w:hAnsiTheme="minorHAnsi" w:cstheme="minorBidi"/>
                <w:noProof/>
                <w:snapToGrid/>
                <w:kern w:val="2"/>
                <w:szCs w:val="22"/>
              </w:rPr>
              <w:tab/>
            </w:r>
            <w:r w:rsidR="00E32531" w:rsidRPr="006A6AD7">
              <w:rPr>
                <w:rStyle w:val="a6"/>
                <w:noProof/>
              </w:rPr>
              <w:t>Life Cycle Phases</w:t>
            </w:r>
            <w:r w:rsidR="00E32531">
              <w:rPr>
                <w:noProof/>
                <w:webHidden/>
              </w:rPr>
              <w:tab/>
            </w:r>
            <w:r w:rsidR="00E32531">
              <w:rPr>
                <w:noProof/>
                <w:webHidden/>
              </w:rPr>
              <w:fldChar w:fldCharType="begin"/>
            </w:r>
            <w:r w:rsidR="00E32531">
              <w:rPr>
                <w:noProof/>
                <w:webHidden/>
              </w:rPr>
              <w:instrText xml:space="preserve"> PAGEREF _Toc438976285 \h </w:instrText>
            </w:r>
            <w:r w:rsidR="00E32531">
              <w:rPr>
                <w:noProof/>
                <w:webHidden/>
              </w:rPr>
            </w:r>
            <w:r w:rsidR="00E32531">
              <w:rPr>
                <w:noProof/>
                <w:webHidden/>
              </w:rPr>
              <w:fldChar w:fldCharType="separate"/>
            </w:r>
            <w:r w:rsidR="00E32531">
              <w:rPr>
                <w:noProof/>
                <w:webHidden/>
              </w:rPr>
              <w:t>3</w:t>
            </w:r>
            <w:r w:rsidR="00E32531">
              <w:rPr>
                <w:noProof/>
                <w:webHidden/>
              </w:rPr>
              <w:fldChar w:fldCharType="end"/>
            </w:r>
          </w:hyperlink>
        </w:p>
        <w:p w14:paraId="3A3B702F" w14:textId="77777777" w:rsidR="00E32531" w:rsidRDefault="00FE3AD1" w:rsidP="00E32531">
          <w:pPr>
            <w:pStyle w:val="20"/>
            <w:tabs>
              <w:tab w:val="left" w:pos="1050"/>
              <w:tab w:val="right" w:leader="dot" w:pos="8296"/>
            </w:tabs>
            <w:rPr>
              <w:rFonts w:asciiTheme="minorHAnsi" w:eastAsiaTheme="minorEastAsia" w:hAnsiTheme="minorHAnsi" w:cstheme="minorBidi"/>
              <w:noProof/>
              <w:snapToGrid/>
              <w:kern w:val="2"/>
              <w:szCs w:val="22"/>
            </w:rPr>
          </w:pPr>
          <w:hyperlink w:anchor="_Toc438976286" w:history="1">
            <w:r w:rsidR="00E32531" w:rsidRPr="006A6AD7">
              <w:rPr>
                <w:rStyle w:val="a6"/>
                <w:noProof/>
              </w:rPr>
              <w:t>3.1</w:t>
            </w:r>
            <w:r w:rsidR="00E32531">
              <w:rPr>
                <w:rFonts w:asciiTheme="minorHAnsi" w:eastAsiaTheme="minorEastAsia" w:hAnsiTheme="minorHAnsi" w:cstheme="minorBidi"/>
                <w:noProof/>
                <w:snapToGrid/>
                <w:kern w:val="2"/>
                <w:szCs w:val="22"/>
              </w:rPr>
              <w:tab/>
            </w:r>
            <w:r w:rsidR="00E32531" w:rsidRPr="006A6AD7">
              <w:rPr>
                <w:rStyle w:val="a6"/>
                <w:noProof/>
              </w:rPr>
              <w:t>Resource Discovery</w:t>
            </w:r>
            <w:r w:rsidR="00E32531">
              <w:rPr>
                <w:noProof/>
                <w:webHidden/>
              </w:rPr>
              <w:tab/>
            </w:r>
            <w:r w:rsidR="00E32531">
              <w:rPr>
                <w:noProof/>
                <w:webHidden/>
              </w:rPr>
              <w:fldChar w:fldCharType="begin"/>
            </w:r>
            <w:r w:rsidR="00E32531">
              <w:rPr>
                <w:noProof/>
                <w:webHidden/>
              </w:rPr>
              <w:instrText xml:space="preserve"> PAGEREF _Toc438976286 \h </w:instrText>
            </w:r>
            <w:r w:rsidR="00E32531">
              <w:rPr>
                <w:noProof/>
                <w:webHidden/>
              </w:rPr>
            </w:r>
            <w:r w:rsidR="00E32531">
              <w:rPr>
                <w:noProof/>
                <w:webHidden/>
              </w:rPr>
              <w:fldChar w:fldCharType="separate"/>
            </w:r>
            <w:r w:rsidR="00E32531">
              <w:rPr>
                <w:noProof/>
                <w:webHidden/>
              </w:rPr>
              <w:t>4</w:t>
            </w:r>
            <w:r w:rsidR="00E32531">
              <w:rPr>
                <w:noProof/>
                <w:webHidden/>
              </w:rPr>
              <w:fldChar w:fldCharType="end"/>
            </w:r>
          </w:hyperlink>
        </w:p>
        <w:p w14:paraId="154B97D7" w14:textId="77777777" w:rsidR="00E32531" w:rsidRDefault="00FE3AD1" w:rsidP="00E32531">
          <w:pPr>
            <w:pStyle w:val="30"/>
            <w:tabs>
              <w:tab w:val="left" w:pos="1680"/>
              <w:tab w:val="right" w:leader="dot" w:pos="8296"/>
            </w:tabs>
            <w:rPr>
              <w:noProof/>
            </w:rPr>
          </w:pPr>
          <w:hyperlink w:anchor="_Toc438976287" w:history="1">
            <w:r w:rsidR="00E32531" w:rsidRPr="006A6AD7">
              <w:rPr>
                <w:rStyle w:val="a6"/>
                <w:noProof/>
              </w:rPr>
              <w:t>3.1.1</w:t>
            </w:r>
            <w:r w:rsidR="00E32531">
              <w:rPr>
                <w:noProof/>
              </w:rPr>
              <w:tab/>
            </w:r>
            <w:r w:rsidR="00E32531" w:rsidRPr="006A6AD7">
              <w:rPr>
                <w:rStyle w:val="a6"/>
                <w:noProof/>
              </w:rPr>
              <w:t>Requirements Summary</w:t>
            </w:r>
            <w:r w:rsidR="00E32531">
              <w:rPr>
                <w:noProof/>
                <w:webHidden/>
              </w:rPr>
              <w:tab/>
            </w:r>
            <w:r w:rsidR="00E32531">
              <w:rPr>
                <w:noProof/>
                <w:webHidden/>
              </w:rPr>
              <w:fldChar w:fldCharType="begin"/>
            </w:r>
            <w:r w:rsidR="00E32531">
              <w:rPr>
                <w:noProof/>
                <w:webHidden/>
              </w:rPr>
              <w:instrText xml:space="preserve"> PAGEREF _Toc438976287 \h </w:instrText>
            </w:r>
            <w:r w:rsidR="00E32531">
              <w:rPr>
                <w:noProof/>
                <w:webHidden/>
              </w:rPr>
            </w:r>
            <w:r w:rsidR="00E32531">
              <w:rPr>
                <w:noProof/>
                <w:webHidden/>
              </w:rPr>
              <w:fldChar w:fldCharType="separate"/>
            </w:r>
            <w:r w:rsidR="00E32531">
              <w:rPr>
                <w:noProof/>
                <w:webHidden/>
              </w:rPr>
              <w:t>4</w:t>
            </w:r>
            <w:r w:rsidR="00E32531">
              <w:rPr>
                <w:noProof/>
                <w:webHidden/>
              </w:rPr>
              <w:fldChar w:fldCharType="end"/>
            </w:r>
          </w:hyperlink>
        </w:p>
        <w:p w14:paraId="100CC1A4" w14:textId="77777777" w:rsidR="00E32531" w:rsidRDefault="00FE3AD1" w:rsidP="00E32531">
          <w:pPr>
            <w:pStyle w:val="20"/>
            <w:tabs>
              <w:tab w:val="left" w:pos="1050"/>
              <w:tab w:val="right" w:leader="dot" w:pos="8296"/>
            </w:tabs>
            <w:rPr>
              <w:rFonts w:asciiTheme="minorHAnsi" w:eastAsiaTheme="minorEastAsia" w:hAnsiTheme="minorHAnsi" w:cstheme="minorBidi"/>
              <w:noProof/>
              <w:snapToGrid/>
              <w:kern w:val="2"/>
              <w:szCs w:val="22"/>
            </w:rPr>
          </w:pPr>
          <w:hyperlink w:anchor="_Toc438976288" w:history="1">
            <w:r w:rsidR="00E32531" w:rsidRPr="006A6AD7">
              <w:rPr>
                <w:rStyle w:val="a6"/>
                <w:noProof/>
              </w:rPr>
              <w:t>3.2</w:t>
            </w:r>
            <w:r w:rsidR="00E32531">
              <w:rPr>
                <w:rFonts w:asciiTheme="minorHAnsi" w:eastAsiaTheme="minorEastAsia" w:hAnsiTheme="minorHAnsi" w:cstheme="minorBidi"/>
                <w:noProof/>
                <w:snapToGrid/>
                <w:kern w:val="2"/>
                <w:szCs w:val="22"/>
              </w:rPr>
              <w:tab/>
            </w:r>
            <w:r w:rsidR="00E32531" w:rsidRPr="006A6AD7">
              <w:rPr>
                <w:rStyle w:val="a6"/>
                <w:noProof/>
              </w:rPr>
              <w:t>Resource Scheduling</w:t>
            </w:r>
            <w:r w:rsidR="00E32531">
              <w:rPr>
                <w:noProof/>
                <w:webHidden/>
              </w:rPr>
              <w:tab/>
            </w:r>
            <w:r w:rsidR="00E32531">
              <w:rPr>
                <w:noProof/>
                <w:webHidden/>
              </w:rPr>
              <w:fldChar w:fldCharType="begin"/>
            </w:r>
            <w:r w:rsidR="00E32531">
              <w:rPr>
                <w:noProof/>
                <w:webHidden/>
              </w:rPr>
              <w:instrText xml:space="preserve"> PAGEREF _Toc438976288 \h </w:instrText>
            </w:r>
            <w:r w:rsidR="00E32531">
              <w:rPr>
                <w:noProof/>
                <w:webHidden/>
              </w:rPr>
            </w:r>
            <w:r w:rsidR="00E32531">
              <w:rPr>
                <w:noProof/>
                <w:webHidden/>
              </w:rPr>
              <w:fldChar w:fldCharType="separate"/>
            </w:r>
            <w:r w:rsidR="00E32531">
              <w:rPr>
                <w:noProof/>
                <w:webHidden/>
              </w:rPr>
              <w:t>5</w:t>
            </w:r>
            <w:r w:rsidR="00E32531">
              <w:rPr>
                <w:noProof/>
                <w:webHidden/>
              </w:rPr>
              <w:fldChar w:fldCharType="end"/>
            </w:r>
          </w:hyperlink>
        </w:p>
        <w:p w14:paraId="546D5C56" w14:textId="77777777" w:rsidR="00E32531" w:rsidRDefault="00FE3AD1" w:rsidP="00E32531">
          <w:pPr>
            <w:pStyle w:val="30"/>
            <w:tabs>
              <w:tab w:val="left" w:pos="1680"/>
              <w:tab w:val="right" w:leader="dot" w:pos="8296"/>
            </w:tabs>
            <w:rPr>
              <w:noProof/>
            </w:rPr>
          </w:pPr>
          <w:hyperlink w:anchor="_Toc438976289" w:history="1">
            <w:r w:rsidR="00E32531" w:rsidRPr="006A6AD7">
              <w:rPr>
                <w:rStyle w:val="a6"/>
                <w:noProof/>
              </w:rPr>
              <w:t>3.2.1</w:t>
            </w:r>
            <w:r w:rsidR="00E32531">
              <w:rPr>
                <w:noProof/>
              </w:rPr>
              <w:tab/>
            </w:r>
            <w:r w:rsidR="00E32531" w:rsidRPr="006A6AD7">
              <w:rPr>
                <w:rStyle w:val="a6"/>
                <w:noProof/>
              </w:rPr>
              <w:t>Requirements Summary</w:t>
            </w:r>
            <w:r w:rsidR="00E32531">
              <w:rPr>
                <w:noProof/>
                <w:webHidden/>
              </w:rPr>
              <w:tab/>
            </w:r>
            <w:r w:rsidR="00E32531">
              <w:rPr>
                <w:noProof/>
                <w:webHidden/>
              </w:rPr>
              <w:fldChar w:fldCharType="begin"/>
            </w:r>
            <w:r w:rsidR="00E32531">
              <w:rPr>
                <w:noProof/>
                <w:webHidden/>
              </w:rPr>
              <w:instrText xml:space="preserve"> PAGEREF _Toc438976289 \h </w:instrText>
            </w:r>
            <w:r w:rsidR="00E32531">
              <w:rPr>
                <w:noProof/>
                <w:webHidden/>
              </w:rPr>
            </w:r>
            <w:r w:rsidR="00E32531">
              <w:rPr>
                <w:noProof/>
                <w:webHidden/>
              </w:rPr>
              <w:fldChar w:fldCharType="separate"/>
            </w:r>
            <w:r w:rsidR="00E32531">
              <w:rPr>
                <w:noProof/>
                <w:webHidden/>
              </w:rPr>
              <w:t>5</w:t>
            </w:r>
            <w:r w:rsidR="00E32531">
              <w:rPr>
                <w:noProof/>
                <w:webHidden/>
              </w:rPr>
              <w:fldChar w:fldCharType="end"/>
            </w:r>
          </w:hyperlink>
        </w:p>
        <w:p w14:paraId="027C2C15" w14:textId="77777777" w:rsidR="00E32531" w:rsidRDefault="00FE3AD1" w:rsidP="00E32531">
          <w:pPr>
            <w:pStyle w:val="20"/>
            <w:tabs>
              <w:tab w:val="left" w:pos="1050"/>
              <w:tab w:val="right" w:leader="dot" w:pos="8296"/>
            </w:tabs>
            <w:rPr>
              <w:rFonts w:asciiTheme="minorHAnsi" w:eastAsiaTheme="minorEastAsia" w:hAnsiTheme="minorHAnsi" w:cstheme="minorBidi"/>
              <w:noProof/>
              <w:snapToGrid/>
              <w:kern w:val="2"/>
              <w:szCs w:val="22"/>
            </w:rPr>
          </w:pPr>
          <w:hyperlink w:anchor="_Toc438976290" w:history="1">
            <w:r w:rsidR="00E32531" w:rsidRPr="006A6AD7">
              <w:rPr>
                <w:rStyle w:val="a6"/>
                <w:noProof/>
              </w:rPr>
              <w:t>3.3</w:t>
            </w:r>
            <w:r w:rsidR="00E32531">
              <w:rPr>
                <w:rFonts w:asciiTheme="minorHAnsi" w:eastAsiaTheme="minorEastAsia" w:hAnsiTheme="minorHAnsi" w:cstheme="minorBidi"/>
                <w:noProof/>
                <w:snapToGrid/>
                <w:kern w:val="2"/>
                <w:szCs w:val="22"/>
              </w:rPr>
              <w:tab/>
            </w:r>
            <w:r w:rsidR="00E32531" w:rsidRPr="006A6AD7">
              <w:rPr>
                <w:rStyle w:val="a6"/>
                <w:noProof/>
              </w:rPr>
              <w:t>Association Setup</w:t>
            </w:r>
            <w:r w:rsidR="00E32531">
              <w:rPr>
                <w:noProof/>
                <w:webHidden/>
              </w:rPr>
              <w:tab/>
            </w:r>
            <w:r w:rsidR="00E32531">
              <w:rPr>
                <w:noProof/>
                <w:webHidden/>
              </w:rPr>
              <w:fldChar w:fldCharType="begin"/>
            </w:r>
            <w:r w:rsidR="00E32531">
              <w:rPr>
                <w:noProof/>
                <w:webHidden/>
              </w:rPr>
              <w:instrText xml:space="preserve"> PAGEREF _Toc438976290 \h </w:instrText>
            </w:r>
            <w:r w:rsidR="00E32531">
              <w:rPr>
                <w:noProof/>
                <w:webHidden/>
              </w:rPr>
            </w:r>
            <w:r w:rsidR="00E32531">
              <w:rPr>
                <w:noProof/>
                <w:webHidden/>
              </w:rPr>
              <w:fldChar w:fldCharType="separate"/>
            </w:r>
            <w:r w:rsidR="00E32531">
              <w:rPr>
                <w:noProof/>
                <w:webHidden/>
              </w:rPr>
              <w:t>5</w:t>
            </w:r>
            <w:r w:rsidR="00E32531">
              <w:rPr>
                <w:noProof/>
                <w:webHidden/>
              </w:rPr>
              <w:fldChar w:fldCharType="end"/>
            </w:r>
          </w:hyperlink>
        </w:p>
        <w:p w14:paraId="70B3D720" w14:textId="77777777" w:rsidR="00E32531" w:rsidRDefault="00FE3AD1" w:rsidP="00E32531">
          <w:pPr>
            <w:pStyle w:val="30"/>
            <w:tabs>
              <w:tab w:val="left" w:pos="1680"/>
              <w:tab w:val="right" w:leader="dot" w:pos="8296"/>
            </w:tabs>
            <w:rPr>
              <w:noProof/>
            </w:rPr>
          </w:pPr>
          <w:hyperlink w:anchor="_Toc438976291" w:history="1">
            <w:r w:rsidR="00E32531" w:rsidRPr="006A6AD7">
              <w:rPr>
                <w:rStyle w:val="a6"/>
                <w:noProof/>
              </w:rPr>
              <w:t>3.3.1</w:t>
            </w:r>
            <w:r w:rsidR="00E32531">
              <w:rPr>
                <w:noProof/>
              </w:rPr>
              <w:tab/>
            </w:r>
            <w:r w:rsidR="00E32531" w:rsidRPr="006A6AD7">
              <w:rPr>
                <w:rStyle w:val="a6"/>
                <w:noProof/>
              </w:rPr>
              <w:t>Requirements Summary</w:t>
            </w:r>
            <w:r w:rsidR="00E32531">
              <w:rPr>
                <w:noProof/>
                <w:webHidden/>
              </w:rPr>
              <w:tab/>
            </w:r>
            <w:r w:rsidR="00E32531">
              <w:rPr>
                <w:noProof/>
                <w:webHidden/>
              </w:rPr>
              <w:fldChar w:fldCharType="begin"/>
            </w:r>
            <w:r w:rsidR="00E32531">
              <w:rPr>
                <w:noProof/>
                <w:webHidden/>
              </w:rPr>
              <w:instrText xml:space="preserve"> PAGEREF _Toc438976291 \h </w:instrText>
            </w:r>
            <w:r w:rsidR="00E32531">
              <w:rPr>
                <w:noProof/>
                <w:webHidden/>
              </w:rPr>
            </w:r>
            <w:r w:rsidR="00E32531">
              <w:rPr>
                <w:noProof/>
                <w:webHidden/>
              </w:rPr>
              <w:fldChar w:fldCharType="separate"/>
            </w:r>
            <w:r w:rsidR="00E32531">
              <w:rPr>
                <w:noProof/>
                <w:webHidden/>
              </w:rPr>
              <w:t>6</w:t>
            </w:r>
            <w:r w:rsidR="00E32531">
              <w:rPr>
                <w:noProof/>
                <w:webHidden/>
              </w:rPr>
              <w:fldChar w:fldCharType="end"/>
            </w:r>
          </w:hyperlink>
        </w:p>
        <w:p w14:paraId="3E50DAFE" w14:textId="77777777" w:rsidR="00E32531" w:rsidRDefault="00FE3AD1" w:rsidP="00E32531">
          <w:pPr>
            <w:pStyle w:val="20"/>
            <w:tabs>
              <w:tab w:val="left" w:pos="1050"/>
              <w:tab w:val="right" w:leader="dot" w:pos="8296"/>
            </w:tabs>
            <w:rPr>
              <w:rFonts w:asciiTheme="minorHAnsi" w:eastAsiaTheme="minorEastAsia" w:hAnsiTheme="minorHAnsi" w:cstheme="minorBidi"/>
              <w:noProof/>
              <w:snapToGrid/>
              <w:kern w:val="2"/>
              <w:szCs w:val="22"/>
            </w:rPr>
          </w:pPr>
          <w:hyperlink w:anchor="_Toc438976292" w:history="1">
            <w:r w:rsidR="00E32531" w:rsidRPr="006A6AD7">
              <w:rPr>
                <w:rStyle w:val="a6"/>
                <w:noProof/>
              </w:rPr>
              <w:t>3.4</w:t>
            </w:r>
            <w:r w:rsidR="00E32531">
              <w:rPr>
                <w:rFonts w:asciiTheme="minorHAnsi" w:eastAsiaTheme="minorEastAsia" w:hAnsiTheme="minorHAnsi" w:cstheme="minorBidi"/>
                <w:noProof/>
                <w:snapToGrid/>
                <w:kern w:val="2"/>
                <w:szCs w:val="22"/>
              </w:rPr>
              <w:tab/>
            </w:r>
            <w:r w:rsidR="00E32531" w:rsidRPr="006A6AD7">
              <w:rPr>
                <w:rStyle w:val="a6"/>
                <w:noProof/>
              </w:rPr>
              <w:t>Status Update</w:t>
            </w:r>
            <w:r w:rsidR="00E32531">
              <w:rPr>
                <w:noProof/>
                <w:webHidden/>
              </w:rPr>
              <w:tab/>
            </w:r>
            <w:r w:rsidR="00E32531">
              <w:rPr>
                <w:noProof/>
                <w:webHidden/>
              </w:rPr>
              <w:fldChar w:fldCharType="begin"/>
            </w:r>
            <w:r w:rsidR="00E32531">
              <w:rPr>
                <w:noProof/>
                <w:webHidden/>
              </w:rPr>
              <w:instrText xml:space="preserve"> PAGEREF _Toc438976292 \h </w:instrText>
            </w:r>
            <w:r w:rsidR="00E32531">
              <w:rPr>
                <w:noProof/>
                <w:webHidden/>
              </w:rPr>
            </w:r>
            <w:r w:rsidR="00E32531">
              <w:rPr>
                <w:noProof/>
                <w:webHidden/>
              </w:rPr>
              <w:fldChar w:fldCharType="separate"/>
            </w:r>
            <w:r w:rsidR="00E32531">
              <w:rPr>
                <w:noProof/>
                <w:webHidden/>
              </w:rPr>
              <w:t>6</w:t>
            </w:r>
            <w:r w:rsidR="00E32531">
              <w:rPr>
                <w:noProof/>
                <w:webHidden/>
              </w:rPr>
              <w:fldChar w:fldCharType="end"/>
            </w:r>
          </w:hyperlink>
        </w:p>
        <w:p w14:paraId="3EEE1020" w14:textId="77777777" w:rsidR="00E32531" w:rsidRDefault="00FE3AD1" w:rsidP="00E32531">
          <w:pPr>
            <w:pStyle w:val="30"/>
            <w:tabs>
              <w:tab w:val="left" w:pos="1680"/>
              <w:tab w:val="right" w:leader="dot" w:pos="8296"/>
            </w:tabs>
            <w:rPr>
              <w:noProof/>
            </w:rPr>
          </w:pPr>
          <w:hyperlink w:anchor="_Toc438976293" w:history="1">
            <w:r w:rsidR="00E32531" w:rsidRPr="006A6AD7">
              <w:rPr>
                <w:rStyle w:val="a6"/>
                <w:noProof/>
              </w:rPr>
              <w:t>3.4.1</w:t>
            </w:r>
            <w:r w:rsidR="00E32531">
              <w:rPr>
                <w:noProof/>
              </w:rPr>
              <w:tab/>
            </w:r>
            <w:r w:rsidR="00E32531" w:rsidRPr="006A6AD7">
              <w:rPr>
                <w:rStyle w:val="a6"/>
                <w:noProof/>
              </w:rPr>
              <w:t>Requirements Summary</w:t>
            </w:r>
            <w:r w:rsidR="00E32531">
              <w:rPr>
                <w:noProof/>
                <w:webHidden/>
              </w:rPr>
              <w:tab/>
            </w:r>
            <w:r w:rsidR="00E32531">
              <w:rPr>
                <w:noProof/>
                <w:webHidden/>
              </w:rPr>
              <w:fldChar w:fldCharType="begin"/>
            </w:r>
            <w:r w:rsidR="00E32531">
              <w:rPr>
                <w:noProof/>
                <w:webHidden/>
              </w:rPr>
              <w:instrText xml:space="preserve"> PAGEREF _Toc438976293 \h </w:instrText>
            </w:r>
            <w:r w:rsidR="00E32531">
              <w:rPr>
                <w:noProof/>
                <w:webHidden/>
              </w:rPr>
            </w:r>
            <w:r w:rsidR="00E32531">
              <w:rPr>
                <w:noProof/>
                <w:webHidden/>
              </w:rPr>
              <w:fldChar w:fldCharType="separate"/>
            </w:r>
            <w:r w:rsidR="00E32531">
              <w:rPr>
                <w:noProof/>
                <w:webHidden/>
              </w:rPr>
              <w:t>6</w:t>
            </w:r>
            <w:r w:rsidR="00E32531">
              <w:rPr>
                <w:noProof/>
                <w:webHidden/>
              </w:rPr>
              <w:fldChar w:fldCharType="end"/>
            </w:r>
          </w:hyperlink>
        </w:p>
        <w:p w14:paraId="4DED6AE6" w14:textId="77777777" w:rsidR="00E32531" w:rsidRDefault="00FE3AD1" w:rsidP="00E32531">
          <w:pPr>
            <w:pStyle w:val="20"/>
            <w:tabs>
              <w:tab w:val="left" w:pos="1050"/>
              <w:tab w:val="right" w:leader="dot" w:pos="8296"/>
            </w:tabs>
            <w:rPr>
              <w:rFonts w:asciiTheme="minorHAnsi" w:eastAsiaTheme="minorEastAsia" w:hAnsiTheme="minorHAnsi" w:cstheme="minorBidi"/>
              <w:noProof/>
              <w:snapToGrid/>
              <w:kern w:val="2"/>
              <w:szCs w:val="22"/>
            </w:rPr>
          </w:pPr>
          <w:hyperlink w:anchor="_Toc438976294" w:history="1">
            <w:r w:rsidR="00E32531" w:rsidRPr="006A6AD7">
              <w:rPr>
                <w:rStyle w:val="a6"/>
                <w:noProof/>
              </w:rPr>
              <w:t>3.5</w:t>
            </w:r>
            <w:r w:rsidR="00E32531">
              <w:rPr>
                <w:rFonts w:asciiTheme="minorHAnsi" w:eastAsiaTheme="minorEastAsia" w:hAnsiTheme="minorHAnsi" w:cstheme="minorBidi"/>
                <w:noProof/>
                <w:snapToGrid/>
                <w:kern w:val="2"/>
                <w:szCs w:val="22"/>
              </w:rPr>
              <w:tab/>
            </w:r>
            <w:r w:rsidR="00E32531" w:rsidRPr="006A6AD7">
              <w:rPr>
                <w:rStyle w:val="a6"/>
                <w:noProof/>
              </w:rPr>
              <w:t>Association Termination</w:t>
            </w:r>
            <w:r w:rsidR="00E32531">
              <w:rPr>
                <w:noProof/>
                <w:webHidden/>
              </w:rPr>
              <w:tab/>
            </w:r>
            <w:r w:rsidR="00E32531">
              <w:rPr>
                <w:noProof/>
                <w:webHidden/>
              </w:rPr>
              <w:fldChar w:fldCharType="begin"/>
            </w:r>
            <w:r w:rsidR="00E32531">
              <w:rPr>
                <w:noProof/>
                <w:webHidden/>
              </w:rPr>
              <w:instrText xml:space="preserve"> PAGEREF _Toc438976294 \h </w:instrText>
            </w:r>
            <w:r w:rsidR="00E32531">
              <w:rPr>
                <w:noProof/>
                <w:webHidden/>
              </w:rPr>
            </w:r>
            <w:r w:rsidR="00E32531">
              <w:rPr>
                <w:noProof/>
                <w:webHidden/>
              </w:rPr>
              <w:fldChar w:fldCharType="separate"/>
            </w:r>
            <w:r w:rsidR="00E32531">
              <w:rPr>
                <w:noProof/>
                <w:webHidden/>
              </w:rPr>
              <w:t>7</w:t>
            </w:r>
            <w:r w:rsidR="00E32531">
              <w:rPr>
                <w:noProof/>
                <w:webHidden/>
              </w:rPr>
              <w:fldChar w:fldCharType="end"/>
            </w:r>
          </w:hyperlink>
        </w:p>
        <w:p w14:paraId="282ADA24" w14:textId="77777777" w:rsidR="00E32531" w:rsidRDefault="00FE3AD1" w:rsidP="00E32531">
          <w:pPr>
            <w:pStyle w:val="30"/>
            <w:tabs>
              <w:tab w:val="left" w:pos="1680"/>
              <w:tab w:val="right" w:leader="dot" w:pos="8296"/>
            </w:tabs>
            <w:rPr>
              <w:noProof/>
            </w:rPr>
          </w:pPr>
          <w:hyperlink w:anchor="_Toc438976295" w:history="1">
            <w:r w:rsidR="00E32531" w:rsidRPr="006A6AD7">
              <w:rPr>
                <w:rStyle w:val="a6"/>
                <w:noProof/>
              </w:rPr>
              <w:t>3.5.1</w:t>
            </w:r>
            <w:r w:rsidR="00E32531">
              <w:rPr>
                <w:noProof/>
              </w:rPr>
              <w:tab/>
            </w:r>
            <w:r w:rsidR="00E32531" w:rsidRPr="006A6AD7">
              <w:rPr>
                <w:rStyle w:val="a6"/>
                <w:noProof/>
              </w:rPr>
              <w:t>Requirements Summary</w:t>
            </w:r>
            <w:r w:rsidR="00E32531">
              <w:rPr>
                <w:noProof/>
                <w:webHidden/>
              </w:rPr>
              <w:tab/>
            </w:r>
            <w:r w:rsidR="00E32531">
              <w:rPr>
                <w:noProof/>
                <w:webHidden/>
              </w:rPr>
              <w:fldChar w:fldCharType="begin"/>
            </w:r>
            <w:r w:rsidR="00E32531">
              <w:rPr>
                <w:noProof/>
                <w:webHidden/>
              </w:rPr>
              <w:instrText xml:space="preserve"> PAGEREF _Toc438976295 \h </w:instrText>
            </w:r>
            <w:r w:rsidR="00E32531">
              <w:rPr>
                <w:noProof/>
                <w:webHidden/>
              </w:rPr>
            </w:r>
            <w:r w:rsidR="00E32531">
              <w:rPr>
                <w:noProof/>
                <w:webHidden/>
              </w:rPr>
              <w:fldChar w:fldCharType="separate"/>
            </w:r>
            <w:r w:rsidR="00E32531">
              <w:rPr>
                <w:noProof/>
                <w:webHidden/>
              </w:rPr>
              <w:t>7</w:t>
            </w:r>
            <w:r w:rsidR="00E32531">
              <w:rPr>
                <w:noProof/>
                <w:webHidden/>
              </w:rPr>
              <w:fldChar w:fldCharType="end"/>
            </w:r>
          </w:hyperlink>
        </w:p>
        <w:p w14:paraId="0EFF4FBA" w14:textId="77777777" w:rsidR="00E32531" w:rsidRDefault="00FE3AD1" w:rsidP="00E32531">
          <w:pPr>
            <w:pStyle w:val="10"/>
            <w:tabs>
              <w:tab w:val="left" w:pos="420"/>
              <w:tab w:val="right" w:leader="dot" w:pos="8296"/>
            </w:tabs>
            <w:rPr>
              <w:rFonts w:asciiTheme="minorHAnsi" w:eastAsiaTheme="minorEastAsia" w:hAnsiTheme="minorHAnsi" w:cstheme="minorBidi"/>
              <w:noProof/>
              <w:snapToGrid/>
              <w:kern w:val="2"/>
              <w:szCs w:val="22"/>
            </w:rPr>
          </w:pPr>
          <w:hyperlink w:anchor="_Toc438976296" w:history="1">
            <w:r w:rsidR="00E32531" w:rsidRPr="006A6AD7">
              <w:rPr>
                <w:rStyle w:val="a6"/>
                <w:noProof/>
              </w:rPr>
              <w:t>4</w:t>
            </w:r>
            <w:r w:rsidR="00E32531">
              <w:rPr>
                <w:rFonts w:asciiTheme="minorHAnsi" w:eastAsiaTheme="minorEastAsia" w:hAnsiTheme="minorHAnsi" w:cstheme="minorBidi"/>
                <w:noProof/>
                <w:snapToGrid/>
                <w:kern w:val="2"/>
                <w:szCs w:val="22"/>
              </w:rPr>
              <w:tab/>
            </w:r>
            <w:r w:rsidR="00E32531" w:rsidRPr="006A6AD7">
              <w:rPr>
                <w:rStyle w:val="a6"/>
                <w:noProof/>
              </w:rPr>
              <w:t>References</w:t>
            </w:r>
            <w:r w:rsidR="00E32531">
              <w:rPr>
                <w:noProof/>
                <w:webHidden/>
              </w:rPr>
              <w:tab/>
            </w:r>
            <w:r w:rsidR="00E32531">
              <w:rPr>
                <w:noProof/>
                <w:webHidden/>
              </w:rPr>
              <w:fldChar w:fldCharType="begin"/>
            </w:r>
            <w:r w:rsidR="00E32531">
              <w:rPr>
                <w:noProof/>
                <w:webHidden/>
              </w:rPr>
              <w:instrText xml:space="preserve"> PAGEREF _Toc438976296 \h </w:instrText>
            </w:r>
            <w:r w:rsidR="00E32531">
              <w:rPr>
                <w:noProof/>
                <w:webHidden/>
              </w:rPr>
            </w:r>
            <w:r w:rsidR="00E32531">
              <w:rPr>
                <w:noProof/>
                <w:webHidden/>
              </w:rPr>
              <w:fldChar w:fldCharType="separate"/>
            </w:r>
            <w:r w:rsidR="00E32531">
              <w:rPr>
                <w:noProof/>
                <w:webHidden/>
              </w:rPr>
              <w:t>7</w:t>
            </w:r>
            <w:r w:rsidR="00E32531">
              <w:rPr>
                <w:noProof/>
                <w:webHidden/>
              </w:rPr>
              <w:fldChar w:fldCharType="end"/>
            </w:r>
          </w:hyperlink>
        </w:p>
        <w:p w14:paraId="73A25255" w14:textId="77777777" w:rsidR="00E32531" w:rsidRDefault="00FE3AD1" w:rsidP="00E32531">
          <w:pPr>
            <w:pStyle w:val="10"/>
            <w:tabs>
              <w:tab w:val="left" w:pos="420"/>
              <w:tab w:val="right" w:leader="dot" w:pos="8296"/>
            </w:tabs>
            <w:rPr>
              <w:rFonts w:asciiTheme="minorHAnsi" w:eastAsiaTheme="minorEastAsia" w:hAnsiTheme="minorHAnsi" w:cstheme="minorBidi"/>
              <w:noProof/>
              <w:snapToGrid/>
              <w:kern w:val="2"/>
              <w:szCs w:val="22"/>
            </w:rPr>
          </w:pPr>
          <w:hyperlink w:anchor="_Toc438976297" w:history="1">
            <w:r w:rsidR="00E32531" w:rsidRPr="006A6AD7">
              <w:rPr>
                <w:rStyle w:val="a6"/>
                <w:noProof/>
              </w:rPr>
              <w:t>5</w:t>
            </w:r>
            <w:r w:rsidR="00E32531">
              <w:rPr>
                <w:rFonts w:asciiTheme="minorHAnsi" w:eastAsiaTheme="minorEastAsia" w:hAnsiTheme="minorHAnsi" w:cstheme="minorBidi"/>
                <w:noProof/>
                <w:snapToGrid/>
                <w:kern w:val="2"/>
                <w:szCs w:val="22"/>
              </w:rPr>
              <w:tab/>
            </w:r>
            <w:r w:rsidR="00E32531" w:rsidRPr="006A6AD7">
              <w:rPr>
                <w:rStyle w:val="a6"/>
                <w:noProof/>
              </w:rPr>
              <w:t>Editors</w:t>
            </w:r>
            <w:r w:rsidR="00E32531">
              <w:rPr>
                <w:noProof/>
                <w:webHidden/>
              </w:rPr>
              <w:tab/>
            </w:r>
            <w:r w:rsidR="00E32531">
              <w:rPr>
                <w:noProof/>
                <w:webHidden/>
              </w:rPr>
              <w:fldChar w:fldCharType="begin"/>
            </w:r>
            <w:r w:rsidR="00E32531">
              <w:rPr>
                <w:noProof/>
                <w:webHidden/>
              </w:rPr>
              <w:instrText xml:space="preserve"> PAGEREF _Toc438976297 \h </w:instrText>
            </w:r>
            <w:r w:rsidR="00E32531">
              <w:rPr>
                <w:noProof/>
                <w:webHidden/>
              </w:rPr>
            </w:r>
            <w:r w:rsidR="00E32531">
              <w:rPr>
                <w:noProof/>
                <w:webHidden/>
              </w:rPr>
              <w:fldChar w:fldCharType="separate"/>
            </w:r>
            <w:r w:rsidR="00E32531">
              <w:rPr>
                <w:noProof/>
                <w:webHidden/>
              </w:rPr>
              <w:t>8</w:t>
            </w:r>
            <w:r w:rsidR="00E32531">
              <w:rPr>
                <w:noProof/>
                <w:webHidden/>
              </w:rPr>
              <w:fldChar w:fldCharType="end"/>
            </w:r>
          </w:hyperlink>
        </w:p>
        <w:p w14:paraId="353D76D3" w14:textId="77777777" w:rsidR="00E32531" w:rsidRDefault="00FE3AD1" w:rsidP="00E32531">
          <w:pPr>
            <w:pStyle w:val="10"/>
            <w:tabs>
              <w:tab w:val="left" w:pos="420"/>
              <w:tab w:val="right" w:leader="dot" w:pos="8296"/>
            </w:tabs>
            <w:rPr>
              <w:rFonts w:asciiTheme="minorHAnsi" w:eastAsiaTheme="minorEastAsia" w:hAnsiTheme="minorHAnsi" w:cstheme="minorBidi"/>
              <w:noProof/>
              <w:snapToGrid/>
              <w:kern w:val="2"/>
              <w:szCs w:val="22"/>
            </w:rPr>
          </w:pPr>
          <w:hyperlink w:anchor="_Toc438976298" w:history="1">
            <w:r w:rsidR="00E32531" w:rsidRPr="006A6AD7">
              <w:rPr>
                <w:rStyle w:val="a6"/>
                <w:noProof/>
              </w:rPr>
              <w:t>6</w:t>
            </w:r>
            <w:r w:rsidR="00E32531">
              <w:rPr>
                <w:rFonts w:asciiTheme="minorHAnsi" w:eastAsiaTheme="minorEastAsia" w:hAnsiTheme="minorHAnsi" w:cstheme="minorBidi"/>
                <w:noProof/>
                <w:snapToGrid/>
                <w:kern w:val="2"/>
                <w:szCs w:val="22"/>
              </w:rPr>
              <w:tab/>
            </w:r>
            <w:r w:rsidR="00E32531" w:rsidRPr="006A6AD7">
              <w:rPr>
                <w:rStyle w:val="a6"/>
                <w:noProof/>
              </w:rPr>
              <w:t>Contributors</w:t>
            </w:r>
            <w:r w:rsidR="00E32531">
              <w:rPr>
                <w:noProof/>
                <w:webHidden/>
              </w:rPr>
              <w:tab/>
            </w:r>
            <w:r w:rsidR="00E32531">
              <w:rPr>
                <w:noProof/>
                <w:webHidden/>
              </w:rPr>
              <w:fldChar w:fldCharType="begin"/>
            </w:r>
            <w:r w:rsidR="00E32531">
              <w:rPr>
                <w:noProof/>
                <w:webHidden/>
              </w:rPr>
              <w:instrText xml:space="preserve"> PAGEREF _Toc438976298 \h </w:instrText>
            </w:r>
            <w:r w:rsidR="00E32531">
              <w:rPr>
                <w:noProof/>
                <w:webHidden/>
              </w:rPr>
            </w:r>
            <w:r w:rsidR="00E32531">
              <w:rPr>
                <w:noProof/>
                <w:webHidden/>
              </w:rPr>
              <w:fldChar w:fldCharType="separate"/>
            </w:r>
            <w:r w:rsidR="00E32531">
              <w:rPr>
                <w:noProof/>
                <w:webHidden/>
              </w:rPr>
              <w:t>8</w:t>
            </w:r>
            <w:r w:rsidR="00E32531">
              <w:rPr>
                <w:noProof/>
                <w:webHidden/>
              </w:rPr>
              <w:fldChar w:fldCharType="end"/>
            </w:r>
          </w:hyperlink>
        </w:p>
        <w:p w14:paraId="12043E84" w14:textId="77777777" w:rsidR="00E32531" w:rsidRDefault="00E32531" w:rsidP="00E32531">
          <w:r>
            <w:rPr>
              <w:b/>
              <w:bCs/>
              <w:lang w:val="zh-CN"/>
            </w:rPr>
            <w:fldChar w:fldCharType="end"/>
          </w:r>
        </w:p>
      </w:sdtContent>
    </w:sdt>
    <w:p w14:paraId="47DF1AD4" w14:textId="77777777" w:rsidR="00E32531" w:rsidRPr="00304FE4" w:rsidRDefault="00E32531" w:rsidP="00E32531">
      <w:pPr>
        <w:widowControl/>
        <w:autoSpaceDE/>
        <w:autoSpaceDN/>
        <w:adjustRightInd/>
        <w:spacing w:line="217" w:lineRule="atLeast"/>
        <w:rPr>
          <w:rFonts w:ascii="Arial" w:hAnsi="Arial" w:cs="Arial"/>
          <w:snapToGrid/>
          <w:color w:val="000000"/>
          <w:sz w:val="16"/>
          <w:szCs w:val="16"/>
        </w:rPr>
      </w:pPr>
    </w:p>
    <w:p w14:paraId="55151ECA" w14:textId="77777777" w:rsidR="00E32531" w:rsidRPr="00304FE4" w:rsidRDefault="00E32531" w:rsidP="00E32531">
      <w:pPr>
        <w:pStyle w:val="1"/>
      </w:pPr>
      <w:bookmarkStart w:id="1" w:name="_Toc438976282"/>
      <w:commentRangeStart w:id="2"/>
      <w:r w:rsidRPr="00304FE4">
        <w:t>Introduction</w:t>
      </w:r>
      <w:commentRangeEnd w:id="2"/>
      <w:r>
        <w:rPr>
          <w:rStyle w:val="a7"/>
          <w:rFonts w:ascii="Times New Roman" w:eastAsia="宋体" w:hAnsi="Times New Roman"/>
          <w:b w:val="0"/>
          <w:snapToGrid w:val="0"/>
        </w:rPr>
        <w:commentReference w:id="2"/>
      </w:r>
      <w:bookmarkEnd w:id="1"/>
    </w:p>
    <w:p w14:paraId="264B1B2D" w14:textId="59D721F7" w:rsidR="00E32531" w:rsidRPr="00304FE4" w:rsidRDefault="00E32531" w:rsidP="00E32531">
      <w:pPr>
        <w:ind w:firstLine="420"/>
        <w:rPr>
          <w:snapToGrid/>
          <w:szCs w:val="16"/>
        </w:rPr>
      </w:pPr>
      <w:r w:rsidRPr="00304FE4">
        <w:rPr>
          <w:snapToGrid/>
        </w:rPr>
        <w:t xml:space="preserve">This document </w:t>
      </w:r>
      <w:r>
        <w:rPr>
          <w:snapToGrid/>
        </w:rPr>
        <w:t>serves as the gap ana</w:t>
      </w:r>
      <w:r w:rsidRPr="00304FE4">
        <w:rPr>
          <w:snapToGrid/>
        </w:rPr>
        <w:t>l</w:t>
      </w:r>
      <w:r>
        <w:rPr>
          <w:snapToGrid/>
        </w:rPr>
        <w:t>ysis on OpenS</w:t>
      </w:r>
      <w:r w:rsidRPr="00304FE4">
        <w:rPr>
          <w:snapToGrid/>
        </w:rPr>
        <w:t>tack</w:t>
      </w:r>
      <w:r>
        <w:rPr>
          <w:snapToGrid/>
        </w:rPr>
        <w:t xml:space="preserve"> </w:t>
      </w:r>
      <w:r>
        <w:rPr>
          <w:snapToGrid/>
        </w:rPr>
        <w:fldChar w:fldCharType="begin"/>
      </w:r>
      <w:r>
        <w:rPr>
          <w:snapToGrid/>
        </w:rPr>
        <w:instrText xml:space="preserve"> REF _Ref438969408 \r \h </w:instrText>
      </w:r>
      <w:r>
        <w:rPr>
          <w:snapToGrid/>
        </w:rPr>
      </w:r>
      <w:r>
        <w:rPr>
          <w:snapToGrid/>
        </w:rPr>
        <w:fldChar w:fldCharType="separate"/>
      </w:r>
      <w:r>
        <w:rPr>
          <w:snapToGrid/>
        </w:rPr>
        <w:t>[1]</w:t>
      </w:r>
      <w:r>
        <w:rPr>
          <w:snapToGrid/>
        </w:rPr>
        <w:fldChar w:fldCharType="end"/>
      </w:r>
      <w:r w:rsidRPr="00304FE4">
        <w:rPr>
          <w:snapToGrid/>
        </w:rPr>
        <w:t xml:space="preserve"> for DPACC</w:t>
      </w:r>
      <w:r>
        <w:rPr>
          <w:snapToGrid/>
        </w:rPr>
        <w:t xml:space="preserve"> </w:t>
      </w:r>
      <w:r>
        <w:rPr>
          <w:snapToGrid/>
        </w:rPr>
        <w:fldChar w:fldCharType="begin"/>
      </w:r>
      <w:r>
        <w:rPr>
          <w:snapToGrid/>
        </w:rPr>
        <w:instrText xml:space="preserve"> REF _Ref438969401 \r \h </w:instrText>
      </w:r>
      <w:r>
        <w:rPr>
          <w:snapToGrid/>
        </w:rPr>
      </w:r>
      <w:r>
        <w:rPr>
          <w:snapToGrid/>
        </w:rPr>
        <w:fldChar w:fldCharType="separate"/>
      </w:r>
      <w:r>
        <w:rPr>
          <w:snapToGrid/>
        </w:rPr>
        <w:t>[2]</w:t>
      </w:r>
      <w:r>
        <w:rPr>
          <w:snapToGrid/>
        </w:rPr>
        <w:fldChar w:fldCharType="end"/>
      </w:r>
      <w:r w:rsidRPr="00304FE4">
        <w:rPr>
          <w:snapToGrid/>
        </w:rPr>
        <w:t xml:space="preserve"> which </w:t>
      </w:r>
      <w:r w:rsidRPr="00304FE4">
        <w:rPr>
          <w:snapToGrid/>
        </w:rPr>
        <w:lastRenderedPageBreak/>
        <w:t>includes five sections. Section 1 is the brief introduction. Section 2 introduces the architecture</w:t>
      </w:r>
      <w:r>
        <w:rPr>
          <w:snapToGrid/>
        </w:rPr>
        <w:t xml:space="preserve"> of host AML as part of DPACC Architecture </w:t>
      </w:r>
      <w:r>
        <w:rPr>
          <w:snapToGrid/>
        </w:rPr>
        <w:fldChar w:fldCharType="begin"/>
      </w:r>
      <w:r>
        <w:rPr>
          <w:snapToGrid/>
        </w:rPr>
        <w:instrText xml:space="preserve"> REF _Ref438969390 \r \h </w:instrText>
      </w:r>
      <w:r>
        <w:rPr>
          <w:snapToGrid/>
        </w:rPr>
      </w:r>
      <w:r>
        <w:rPr>
          <w:snapToGrid/>
        </w:rPr>
        <w:fldChar w:fldCharType="separate"/>
      </w:r>
      <w:r>
        <w:rPr>
          <w:snapToGrid/>
        </w:rPr>
        <w:t>[3]</w:t>
      </w:r>
      <w:r>
        <w:rPr>
          <w:snapToGrid/>
        </w:rPr>
        <w:fldChar w:fldCharType="end"/>
      </w:r>
      <w:r>
        <w:rPr>
          <w:snapToGrid/>
        </w:rPr>
        <w:t xml:space="preserve"> for local/remote acceleration orchestration and managing</w:t>
      </w:r>
      <w:r w:rsidRPr="00304FE4">
        <w:rPr>
          <w:snapToGrid/>
        </w:rPr>
        <w:t>,</w:t>
      </w:r>
      <w:r>
        <w:rPr>
          <w:snapToGrid/>
        </w:rPr>
        <w:t xml:space="preserve"> where</w:t>
      </w:r>
      <w:r w:rsidRPr="00304FE4">
        <w:rPr>
          <w:snapToGrid/>
        </w:rPr>
        <w:t xml:space="preserve"> a new managing entity is defined as Local Manager which </w:t>
      </w:r>
      <w:r>
        <w:rPr>
          <w:snapToGrid/>
        </w:rPr>
        <w:t xml:space="preserve">is responsible for interfacing with acceleration resource locally on a </w:t>
      </w:r>
      <w:r w:rsidRPr="00304FE4">
        <w:rPr>
          <w:snapToGrid/>
        </w:rPr>
        <w:t>comput</w:t>
      </w:r>
      <w:r>
        <w:rPr>
          <w:snapToGrid/>
        </w:rPr>
        <w:t>e</w:t>
      </w:r>
      <w:r w:rsidRPr="00304FE4">
        <w:rPr>
          <w:snapToGrid/>
        </w:rPr>
        <w:t xml:space="preserve"> node or </w:t>
      </w:r>
      <w:r>
        <w:rPr>
          <w:snapToGrid/>
        </w:rPr>
        <w:t xml:space="preserve">remotely as a </w:t>
      </w:r>
      <w:r w:rsidRPr="00304FE4">
        <w:rPr>
          <w:snapToGrid/>
        </w:rPr>
        <w:t>resource pool. Section</w:t>
      </w:r>
      <w:r>
        <w:rPr>
          <w:snapToGrid/>
        </w:rPr>
        <w:t xml:space="preserve"> </w:t>
      </w:r>
      <w:r w:rsidR="00775B56">
        <w:rPr>
          <w:snapToGrid/>
        </w:rPr>
        <w:t>4</w:t>
      </w:r>
      <w:r w:rsidRPr="00304FE4">
        <w:rPr>
          <w:snapToGrid/>
        </w:rPr>
        <w:t xml:space="preserve"> which is key section of the whole document introduce</w:t>
      </w:r>
      <w:r>
        <w:rPr>
          <w:snapToGrid/>
        </w:rPr>
        <w:t>s</w:t>
      </w:r>
      <w:r w:rsidRPr="00304FE4">
        <w:rPr>
          <w:snapToGrid/>
        </w:rPr>
        <w:t xml:space="preserve"> the life cycle phase</w:t>
      </w:r>
      <w:r>
        <w:rPr>
          <w:snapToGrid/>
        </w:rPr>
        <w:t>s</w:t>
      </w:r>
      <w:r w:rsidRPr="00304FE4">
        <w:rPr>
          <w:snapToGrid/>
        </w:rPr>
        <w:t xml:space="preserve"> of </w:t>
      </w:r>
      <w:r>
        <w:rPr>
          <w:snapToGrid/>
        </w:rPr>
        <w:t xml:space="preserve">accelerator orchestration and management, including </w:t>
      </w:r>
      <w:hyperlink w:anchor="_Resource_Discovery" w:history="1">
        <w:r w:rsidRPr="00BC7E8A">
          <w:rPr>
            <w:rStyle w:val="a6"/>
            <w:snapToGrid/>
          </w:rPr>
          <w:t>Resource Discovery</w:t>
        </w:r>
      </w:hyperlink>
      <w:r w:rsidRPr="00304FE4">
        <w:rPr>
          <w:snapToGrid/>
        </w:rPr>
        <w:t xml:space="preserve">, </w:t>
      </w:r>
      <w:hyperlink w:anchor="_Resource_Scheduling" w:history="1">
        <w:r w:rsidRPr="00BC7E8A">
          <w:rPr>
            <w:rStyle w:val="a6"/>
            <w:snapToGrid/>
          </w:rPr>
          <w:t>Resource Scheduling</w:t>
        </w:r>
      </w:hyperlink>
      <w:r>
        <w:rPr>
          <w:snapToGrid/>
        </w:rPr>
        <w:t xml:space="preserve">, </w:t>
      </w:r>
      <w:hyperlink w:anchor="_Association__Setup" w:history="1">
        <w:r w:rsidRPr="00BC7E8A">
          <w:rPr>
            <w:rStyle w:val="a6"/>
            <w:snapToGrid/>
          </w:rPr>
          <w:t>Association Setup</w:t>
        </w:r>
      </w:hyperlink>
      <w:r>
        <w:rPr>
          <w:rFonts w:hint="eastAsia"/>
          <w:snapToGrid/>
        </w:rPr>
        <w:t xml:space="preserve">, </w:t>
      </w:r>
      <w:hyperlink w:anchor="_Status_Update" w:history="1">
        <w:r w:rsidRPr="00BC7E8A">
          <w:rPr>
            <w:rStyle w:val="a6"/>
            <w:rFonts w:hint="eastAsia"/>
            <w:snapToGrid/>
          </w:rPr>
          <w:t xml:space="preserve">Status </w:t>
        </w:r>
        <w:r w:rsidRPr="00BC7E8A">
          <w:rPr>
            <w:rStyle w:val="a6"/>
            <w:snapToGrid/>
          </w:rPr>
          <w:t>Update</w:t>
        </w:r>
      </w:hyperlink>
      <w:r>
        <w:rPr>
          <w:snapToGrid/>
        </w:rPr>
        <w:t xml:space="preserve"> and </w:t>
      </w:r>
      <w:hyperlink w:anchor="_Association_Closing" w:history="1">
        <w:r w:rsidRPr="00BC7E8A">
          <w:rPr>
            <w:rStyle w:val="a6"/>
            <w:snapToGrid/>
          </w:rPr>
          <w:t>Association Termination</w:t>
        </w:r>
      </w:hyperlink>
      <w:r>
        <w:rPr>
          <w:snapToGrid/>
        </w:rPr>
        <w:t xml:space="preserve">. Section </w:t>
      </w:r>
      <w:r w:rsidR="00775B56">
        <w:rPr>
          <w:snapToGrid/>
        </w:rPr>
        <w:t>5</w:t>
      </w:r>
      <w:r>
        <w:rPr>
          <w:snapToGrid/>
        </w:rPr>
        <w:t xml:space="preserve"> specifies</w:t>
      </w:r>
      <w:r w:rsidRPr="00304FE4">
        <w:rPr>
          <w:snapToGrid/>
        </w:rPr>
        <w:t xml:space="preserve"> future work plan</w:t>
      </w:r>
      <w:r>
        <w:rPr>
          <w:snapToGrid/>
        </w:rPr>
        <w:t xml:space="preserve"> to heal the current gap on OpenStack for above specified requirements for acceleration orchestration and management</w:t>
      </w:r>
      <w:r w:rsidRPr="00304FE4">
        <w:rPr>
          <w:snapToGrid/>
        </w:rPr>
        <w:t xml:space="preserve">. </w:t>
      </w:r>
    </w:p>
    <w:p w14:paraId="2A5E677D" w14:textId="77777777" w:rsidR="00E32531" w:rsidRPr="00304FE4" w:rsidRDefault="00E32531" w:rsidP="00E32531">
      <w:pPr>
        <w:pStyle w:val="2"/>
      </w:pPr>
      <w:bookmarkStart w:id="3" w:name="_Toc438976283"/>
      <w:r w:rsidRPr="00304FE4">
        <w:t>OpenStack Introduction</w:t>
      </w:r>
      <w:bookmarkEnd w:id="3"/>
    </w:p>
    <w:p w14:paraId="02B4ED99" w14:textId="77777777" w:rsidR="00E32531" w:rsidRPr="00304FE4" w:rsidRDefault="00E32531" w:rsidP="00E32531">
      <w:pPr>
        <w:ind w:firstLine="420"/>
        <w:rPr>
          <w:snapToGrid/>
          <w:szCs w:val="16"/>
        </w:rPr>
      </w:pPr>
      <w:r w:rsidRPr="00304FE4">
        <w:rPr>
          <w:snapToGrid/>
        </w:rPr>
        <w:t>OpenStack</w:t>
      </w:r>
      <w:r>
        <w:rPr>
          <w:snapToGrid/>
        </w:rPr>
        <w:t xml:space="preserve"> </w:t>
      </w:r>
      <w:r>
        <w:rPr>
          <w:snapToGrid/>
        </w:rPr>
        <w:fldChar w:fldCharType="begin"/>
      </w:r>
      <w:r>
        <w:rPr>
          <w:snapToGrid/>
        </w:rPr>
        <w:instrText xml:space="preserve"> REF _Ref438969408 \r \h </w:instrText>
      </w:r>
      <w:r>
        <w:rPr>
          <w:snapToGrid/>
        </w:rPr>
      </w:r>
      <w:r>
        <w:rPr>
          <w:snapToGrid/>
        </w:rPr>
        <w:fldChar w:fldCharType="separate"/>
      </w:r>
      <w:r>
        <w:rPr>
          <w:snapToGrid/>
        </w:rPr>
        <w:t>[1]</w:t>
      </w:r>
      <w:r>
        <w:rPr>
          <w:snapToGrid/>
        </w:rPr>
        <w:fldChar w:fldCharType="end"/>
      </w:r>
      <w:r w:rsidRPr="00304FE4">
        <w:rPr>
          <w:snapToGrid/>
        </w:rPr>
        <w:t xml:space="preserve"> software controls large pools of compute, storage, and networking resources throughout a datacenter, managed through a dashboard or via the OpenStack API. OpenStack is not a single piece of software, but instead consists of several projects that each one covers a specific functionality. Among these projects, Nova, Cinder, Neutron,</w:t>
      </w:r>
      <w:r>
        <w:rPr>
          <w:snapToGrid/>
        </w:rPr>
        <w:t xml:space="preserve"> Swift, Glance, and Ceilometer </w:t>
      </w:r>
      <w:r w:rsidRPr="00304FE4">
        <w:rPr>
          <w:snapToGrid/>
        </w:rPr>
        <w:t xml:space="preserve">are considered to be the core projects </w:t>
      </w:r>
      <w:r>
        <w:rPr>
          <w:snapToGrid/>
        </w:rPr>
        <w:t xml:space="preserve">that are </w:t>
      </w:r>
      <w:r w:rsidRPr="00304FE4">
        <w:rPr>
          <w:snapToGrid/>
        </w:rPr>
        <w:t>providing basic functions. </w:t>
      </w:r>
    </w:p>
    <w:p w14:paraId="720BA91F" w14:textId="77777777" w:rsidR="00E32531" w:rsidRPr="00304FE4" w:rsidRDefault="00E32531" w:rsidP="00E32531">
      <w:pPr>
        <w:ind w:firstLine="420"/>
        <w:rPr>
          <w:snapToGrid/>
        </w:rPr>
      </w:pPr>
      <w:r w:rsidRPr="00304FE4">
        <w:rPr>
          <w:snapToGrid/>
        </w:rPr>
        <w:t>The gap analysis within the current document will focus</w:t>
      </w:r>
      <w:r>
        <w:rPr>
          <w:snapToGrid/>
        </w:rPr>
        <w:t xml:space="preserve"> particularly</w:t>
      </w:r>
      <w:r w:rsidRPr="00304FE4">
        <w:rPr>
          <w:snapToGrid/>
        </w:rPr>
        <w:t xml:space="preserve"> on</w:t>
      </w:r>
      <w:r>
        <w:rPr>
          <w:snapToGrid/>
        </w:rPr>
        <w:t xml:space="preserve"> </w:t>
      </w:r>
      <w:r w:rsidRPr="00304FE4">
        <w:rPr>
          <w:snapToGrid/>
        </w:rPr>
        <w:t>three OpenStack projects described above: Nova, Cinder and Neutron.</w:t>
      </w:r>
    </w:p>
    <w:p w14:paraId="4464005A" w14:textId="77777777" w:rsidR="00E32531" w:rsidRPr="00304FE4" w:rsidRDefault="00E32531" w:rsidP="00E32531">
      <w:pPr>
        <w:ind w:firstLine="420"/>
        <w:rPr>
          <w:snapToGrid/>
          <w:szCs w:val="16"/>
        </w:rPr>
      </w:pPr>
      <w:r w:rsidRPr="00304FE4">
        <w:rPr>
          <w:snapToGrid/>
        </w:rPr>
        <w:t>Nova</w:t>
      </w:r>
      <w:r>
        <w:rPr>
          <w:snapToGrid/>
        </w:rPr>
        <w:t xml:space="preserve"> </w:t>
      </w:r>
      <w:r>
        <w:rPr>
          <w:snapToGrid/>
        </w:rPr>
        <w:fldChar w:fldCharType="begin"/>
      </w:r>
      <w:r>
        <w:rPr>
          <w:snapToGrid/>
        </w:rPr>
        <w:instrText xml:space="preserve"> REF _Ref438969618 \r \h </w:instrText>
      </w:r>
      <w:r>
        <w:rPr>
          <w:snapToGrid/>
        </w:rPr>
      </w:r>
      <w:r>
        <w:rPr>
          <w:snapToGrid/>
        </w:rPr>
        <w:fldChar w:fldCharType="separate"/>
      </w:r>
      <w:r>
        <w:rPr>
          <w:snapToGrid/>
        </w:rPr>
        <w:t>[4]</w:t>
      </w:r>
      <w:r>
        <w:rPr>
          <w:snapToGrid/>
        </w:rPr>
        <w:fldChar w:fldCharType="end"/>
      </w:r>
      <w:r w:rsidRPr="00304FE4">
        <w:rPr>
          <w:snapToGrid/>
        </w:rPr>
        <w:t>, which provides compute capab</w:t>
      </w:r>
      <w:r>
        <w:rPr>
          <w:snapToGrid/>
        </w:rPr>
        <w:t>ility of executing related work</w:t>
      </w:r>
      <w:r w:rsidRPr="00304FE4">
        <w:rPr>
          <w:snapToGrid/>
        </w:rPr>
        <w:t>loads for OpenStack, is not restricted to any specific virtualization technologies such as KVM, Hyper-V, Docker, QEMU</w:t>
      </w:r>
      <w:r>
        <w:rPr>
          <w:snapToGrid/>
        </w:rPr>
        <w:t xml:space="preserve"> </w:t>
      </w:r>
      <w:r w:rsidRPr="00304FE4">
        <w:rPr>
          <w:snapToGrid/>
        </w:rPr>
        <w:t>etc. Nova is composed of major components like Nova API, Nova Scheduler, Nova Conductor, and Nova Compute. Nova Scheduler is responsible for placing compute instances on hosts, with various filtering rules set</w:t>
      </w:r>
      <w:r>
        <w:rPr>
          <w:snapToGrid/>
        </w:rPr>
        <w:t xml:space="preserve"> according to</w:t>
      </w:r>
      <w:r w:rsidRPr="00304FE4">
        <w:rPr>
          <w:snapToGrid/>
        </w:rPr>
        <w:t xml:space="preserve"> CPU type, </w:t>
      </w:r>
      <w:commentRangeStart w:id="4"/>
      <w:r w:rsidRPr="00304FE4">
        <w:rPr>
          <w:snapToGrid/>
        </w:rPr>
        <w:t>virt type</w:t>
      </w:r>
      <w:commentRangeEnd w:id="4"/>
      <w:r>
        <w:rPr>
          <w:rStyle w:val="a7"/>
        </w:rPr>
        <w:commentReference w:id="4"/>
      </w:r>
      <w:r w:rsidRPr="00304FE4">
        <w:rPr>
          <w:snapToGrid/>
        </w:rPr>
        <w:t>, Usages, PCI availability, etc. Nova Conductor handles database access, where hosts issue RPC calls and conductor update the database. Nova Compute talks to the host.</w:t>
      </w:r>
    </w:p>
    <w:p w14:paraId="4B6E5170" w14:textId="77777777" w:rsidR="00E32531" w:rsidRPr="00304FE4" w:rsidRDefault="00E32531" w:rsidP="00E32531">
      <w:pPr>
        <w:ind w:firstLine="420"/>
        <w:rPr>
          <w:snapToGrid/>
          <w:szCs w:val="16"/>
        </w:rPr>
      </w:pPr>
      <w:r w:rsidRPr="00304FE4">
        <w:rPr>
          <w:snapToGrid/>
        </w:rPr>
        <w:t>Cinder</w:t>
      </w:r>
      <w:r>
        <w:rPr>
          <w:snapToGrid/>
        </w:rPr>
        <w:t xml:space="preserve"> </w:t>
      </w:r>
      <w:r>
        <w:rPr>
          <w:snapToGrid/>
        </w:rPr>
        <w:fldChar w:fldCharType="begin"/>
      </w:r>
      <w:r>
        <w:rPr>
          <w:snapToGrid/>
        </w:rPr>
        <w:instrText xml:space="preserve"> REF _Ref438969627 \r \h </w:instrText>
      </w:r>
      <w:r>
        <w:rPr>
          <w:snapToGrid/>
        </w:rPr>
      </w:r>
      <w:r>
        <w:rPr>
          <w:snapToGrid/>
        </w:rPr>
        <w:fldChar w:fldCharType="separate"/>
      </w:r>
      <w:r>
        <w:rPr>
          <w:snapToGrid/>
        </w:rPr>
        <w:t>[5]</w:t>
      </w:r>
      <w:r>
        <w:rPr>
          <w:snapToGrid/>
        </w:rPr>
        <w:fldChar w:fldCharType="end"/>
      </w:r>
      <w:r w:rsidRPr="00304FE4">
        <w:rPr>
          <w:snapToGrid/>
        </w:rPr>
        <w:t xml:space="preserve"> offers the persistent block storage for Nova. It supports multiple storage backends and expose iSCSI (primarily) I/F to the host. </w:t>
      </w:r>
    </w:p>
    <w:p w14:paraId="6237203C" w14:textId="77777777" w:rsidR="00E32531" w:rsidRPr="00304FE4" w:rsidRDefault="00E32531" w:rsidP="00E32531">
      <w:pPr>
        <w:ind w:firstLine="420"/>
        <w:rPr>
          <w:snapToGrid/>
          <w:szCs w:val="16"/>
        </w:rPr>
      </w:pPr>
      <w:r w:rsidRPr="00304FE4">
        <w:rPr>
          <w:snapToGrid/>
        </w:rPr>
        <w:t>Neutron</w:t>
      </w:r>
      <w:r>
        <w:rPr>
          <w:snapToGrid/>
        </w:rPr>
        <w:t xml:space="preserve"> </w:t>
      </w:r>
      <w:r>
        <w:rPr>
          <w:snapToGrid/>
        </w:rPr>
        <w:fldChar w:fldCharType="begin"/>
      </w:r>
      <w:r>
        <w:rPr>
          <w:snapToGrid/>
        </w:rPr>
        <w:instrText xml:space="preserve"> REF _Ref438969635 \r \h </w:instrText>
      </w:r>
      <w:r>
        <w:rPr>
          <w:snapToGrid/>
        </w:rPr>
      </w:r>
      <w:r>
        <w:rPr>
          <w:snapToGrid/>
        </w:rPr>
        <w:fldChar w:fldCharType="separate"/>
      </w:r>
      <w:r>
        <w:rPr>
          <w:snapToGrid/>
        </w:rPr>
        <w:t>[6]</w:t>
      </w:r>
      <w:r>
        <w:rPr>
          <w:snapToGrid/>
        </w:rPr>
        <w:fldChar w:fldCharType="end"/>
      </w:r>
      <w:r w:rsidRPr="00304FE4">
        <w:rPr>
          <w:snapToGrid/>
        </w:rPr>
        <w:t xml:space="preserve"> deals with network management, </w:t>
      </w:r>
      <w:r>
        <w:rPr>
          <w:snapToGrid/>
        </w:rPr>
        <w:t xml:space="preserve">and </w:t>
      </w:r>
      <w:r w:rsidRPr="00304FE4">
        <w:rPr>
          <w:snapToGrid/>
        </w:rPr>
        <w:t xml:space="preserve">supports multiple </w:t>
      </w:r>
      <w:r>
        <w:rPr>
          <w:snapToGrid/>
        </w:rPr>
        <w:t>L2/L</w:t>
      </w:r>
      <w:r w:rsidRPr="00304FE4">
        <w:rPr>
          <w:snapToGrid/>
        </w:rPr>
        <w:t>3 plugins.            </w:t>
      </w:r>
    </w:p>
    <w:p w14:paraId="77DC82DF" w14:textId="77777777" w:rsidR="00E32531" w:rsidRDefault="00E32531" w:rsidP="00E32531">
      <w:pPr>
        <w:pStyle w:val="1"/>
      </w:pPr>
      <w:bookmarkStart w:id="5" w:name="_Toc438976284"/>
      <w:r>
        <w:rPr>
          <w:rFonts w:hint="eastAsia"/>
        </w:rPr>
        <w:lastRenderedPageBreak/>
        <w:t>Definitions</w:t>
      </w:r>
    </w:p>
    <w:p w14:paraId="6195A67C" w14:textId="77777777" w:rsidR="00E32531" w:rsidRPr="00C011D9" w:rsidRDefault="00E32531" w:rsidP="00E32531">
      <w:r>
        <w:rPr>
          <w:rFonts w:hint="eastAsia"/>
        </w:rPr>
        <w:t>TBA. (direct definitions or indirect reference)</w:t>
      </w:r>
    </w:p>
    <w:p w14:paraId="4520DE74" w14:textId="77777777" w:rsidR="00E32531" w:rsidRPr="00304FE4" w:rsidRDefault="00E32531" w:rsidP="00E32531">
      <w:pPr>
        <w:pStyle w:val="1"/>
      </w:pPr>
      <w:r w:rsidRPr="00304FE4">
        <w:t>Architecture</w:t>
      </w:r>
      <w:bookmarkEnd w:id="5"/>
    </w:p>
    <w:p w14:paraId="1902E834" w14:textId="77777777" w:rsidR="00E32531" w:rsidRDefault="00E32531" w:rsidP="00E32531">
      <w:pPr>
        <w:jc w:val="center"/>
        <w:rPr>
          <w:snapToGrid/>
          <w:color w:val="000000"/>
        </w:rPr>
      </w:pPr>
      <w:r>
        <w:rPr>
          <w:noProof/>
          <w:snapToGrid/>
        </w:rPr>
        <w:drawing>
          <wp:inline distT="0" distB="0" distL="0" distR="0" wp14:anchorId="21F98D9A" wp14:editId="7DBA2462">
            <wp:extent cx="3914775" cy="20859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14775" cy="2085975"/>
                    </a:xfrm>
                    <a:prstGeom prst="rect">
                      <a:avLst/>
                    </a:prstGeom>
                  </pic:spPr>
                </pic:pic>
              </a:graphicData>
            </a:graphic>
          </wp:inline>
        </w:drawing>
      </w:r>
    </w:p>
    <w:p w14:paraId="1F92C120" w14:textId="77777777" w:rsidR="00E32531" w:rsidRPr="00304FE4" w:rsidRDefault="00E32531" w:rsidP="00E32531">
      <w:pPr>
        <w:pStyle w:val="a9"/>
        <w:jc w:val="center"/>
        <w:rPr>
          <w:snapToGrid/>
          <w:color w:val="000000"/>
          <w:szCs w:val="16"/>
        </w:rPr>
      </w:pPr>
      <w:r>
        <w:t xml:space="preserve">Figure </w:t>
      </w:r>
      <w:r w:rsidR="00FE3AD1">
        <w:fldChar w:fldCharType="begin"/>
      </w:r>
      <w:r w:rsidR="00FE3AD1">
        <w:instrText xml:space="preserve"> STYLEREF 1 \s </w:instrText>
      </w:r>
      <w:r w:rsidR="00FE3AD1">
        <w:fldChar w:fldCharType="separate"/>
      </w:r>
      <w:r>
        <w:rPr>
          <w:noProof/>
        </w:rPr>
        <w:t>2</w:t>
      </w:r>
      <w:r w:rsidR="00FE3AD1">
        <w:rPr>
          <w:noProof/>
        </w:rPr>
        <w:fldChar w:fldCharType="end"/>
      </w:r>
      <w:r>
        <w:noBreakHyphen/>
      </w:r>
      <w:r w:rsidR="00FE3AD1">
        <w:fldChar w:fldCharType="begin"/>
      </w:r>
      <w:r w:rsidR="00FE3AD1">
        <w:instrText xml:space="preserve"> SEQ Figure \* ARABIC \s 1 </w:instrText>
      </w:r>
      <w:r w:rsidR="00FE3AD1">
        <w:fldChar w:fldCharType="separate"/>
      </w:r>
      <w:r>
        <w:rPr>
          <w:noProof/>
        </w:rPr>
        <w:t>1</w:t>
      </w:r>
      <w:r w:rsidR="00FE3AD1">
        <w:rPr>
          <w:noProof/>
        </w:rPr>
        <w:fldChar w:fldCharType="end"/>
      </w:r>
      <w:r w:rsidRPr="00304FE4">
        <w:rPr>
          <w:snapToGrid/>
          <w:color w:val="000000"/>
        </w:rPr>
        <w:t xml:space="preserve"> Architecture of DPACC</w:t>
      </w:r>
      <w:r>
        <w:rPr>
          <w:snapToGrid/>
          <w:color w:val="000000"/>
        </w:rPr>
        <w:t xml:space="preserve"> Orchestration and Management</w:t>
      </w:r>
      <w:r>
        <w:rPr>
          <w:snapToGrid/>
          <w:color w:val="000000"/>
        </w:rPr>
        <w:br/>
      </w:r>
      <w:r w:rsidRPr="00304FE4">
        <w:rPr>
          <w:snapToGrid/>
          <w:color w:val="000000"/>
        </w:rPr>
        <w:t> (</w:t>
      </w:r>
      <w:hyperlink r:id="rId10" w:history="1">
        <w:r w:rsidRPr="00304FE4">
          <w:rPr>
            <w:snapToGrid/>
            <w:color w:val="0000FF"/>
            <w:u w:val="single"/>
          </w:rPr>
          <w:t>https://wiki.opnfv.org/_media/dpacc/figure_openstack_fig1.rar)</w:t>
        </w:r>
      </w:hyperlink>
    </w:p>
    <w:p w14:paraId="5C079EDF" w14:textId="77777777" w:rsidR="00E32531" w:rsidRDefault="00E32531" w:rsidP="00E32531">
      <w:pPr>
        <w:ind w:firstLine="420"/>
        <w:rPr>
          <w:snapToGrid/>
        </w:rPr>
      </w:pPr>
      <w:r w:rsidRPr="00304FE4">
        <w:rPr>
          <w:snapToGrid/>
        </w:rPr>
        <w:t xml:space="preserve">In the above figure of architecture. Network element is divided into three layers. </w:t>
      </w:r>
    </w:p>
    <w:p w14:paraId="2B66BE55" w14:textId="77777777" w:rsidR="00E32531" w:rsidRDefault="00E32531" w:rsidP="00E32531">
      <w:pPr>
        <w:ind w:firstLine="420"/>
        <w:rPr>
          <w:snapToGrid/>
        </w:rPr>
      </w:pPr>
      <w:r w:rsidRPr="00304FE4">
        <w:rPr>
          <w:snapToGrid/>
        </w:rPr>
        <w:t>The first layer is MANO</w:t>
      </w:r>
      <w:r>
        <w:rPr>
          <w:snapToGrid/>
        </w:rPr>
        <w:t xml:space="preserve"> </w:t>
      </w:r>
      <w:r w:rsidRPr="00304FE4">
        <w:rPr>
          <w:snapToGrid/>
        </w:rPr>
        <w:t xml:space="preserve">which includes NFVO and VNFM, who </w:t>
      </w:r>
      <w:r>
        <w:rPr>
          <w:snapToGrid/>
        </w:rPr>
        <w:t>are</w:t>
      </w:r>
      <w:r w:rsidRPr="00304FE4">
        <w:rPr>
          <w:snapToGrid/>
        </w:rPr>
        <w:t xml:space="preserve"> responsible for NS</w:t>
      </w:r>
      <w:r>
        <w:rPr>
          <w:snapToGrid/>
        </w:rPr>
        <w:t xml:space="preserve"> and </w:t>
      </w:r>
      <w:r w:rsidRPr="00304FE4">
        <w:rPr>
          <w:snapToGrid/>
        </w:rPr>
        <w:t>VNF life cycle management</w:t>
      </w:r>
      <w:r>
        <w:rPr>
          <w:snapToGrid/>
        </w:rPr>
        <w:t xml:space="preserve">s respectively as defined in </w:t>
      </w:r>
      <w:r>
        <w:rPr>
          <w:snapToGrid/>
        </w:rPr>
        <w:fldChar w:fldCharType="begin"/>
      </w:r>
      <w:r>
        <w:rPr>
          <w:snapToGrid/>
        </w:rPr>
        <w:instrText xml:space="preserve"> REF _Ref438970419 \r \h </w:instrText>
      </w:r>
      <w:r>
        <w:rPr>
          <w:snapToGrid/>
        </w:rPr>
      </w:r>
      <w:r>
        <w:rPr>
          <w:snapToGrid/>
        </w:rPr>
        <w:fldChar w:fldCharType="separate"/>
      </w:r>
      <w:r>
        <w:rPr>
          <w:snapToGrid/>
        </w:rPr>
        <w:t>[7]</w:t>
      </w:r>
      <w:r>
        <w:rPr>
          <w:snapToGrid/>
        </w:rPr>
        <w:fldChar w:fldCharType="end"/>
      </w:r>
      <w:r w:rsidRPr="00304FE4">
        <w:rPr>
          <w:snapToGrid/>
        </w:rPr>
        <w:t xml:space="preserve">. </w:t>
      </w:r>
    </w:p>
    <w:p w14:paraId="1FA09D3F" w14:textId="77777777" w:rsidR="00E32531" w:rsidRDefault="00E32531" w:rsidP="00E32531">
      <w:pPr>
        <w:ind w:firstLine="420"/>
        <w:rPr>
          <w:snapToGrid/>
        </w:rPr>
      </w:pPr>
      <w:r w:rsidRPr="00304FE4">
        <w:rPr>
          <w:snapToGrid/>
        </w:rPr>
        <w:t xml:space="preserve">The second layer is VIM which </w:t>
      </w:r>
      <w:r>
        <w:rPr>
          <w:snapToGrid/>
        </w:rPr>
        <w:t>can be implemented by</w:t>
      </w:r>
      <w:r w:rsidRPr="00304FE4">
        <w:rPr>
          <w:snapToGrid/>
        </w:rPr>
        <w:t xml:space="preserve"> Open</w:t>
      </w:r>
      <w:r>
        <w:rPr>
          <w:snapToGrid/>
        </w:rPr>
        <w:t>S</w:t>
      </w:r>
      <w:r w:rsidRPr="00304FE4">
        <w:rPr>
          <w:snapToGrid/>
        </w:rPr>
        <w:t>tack,</w:t>
      </w:r>
      <w:r>
        <w:rPr>
          <w:snapToGrid/>
        </w:rPr>
        <w:t xml:space="preserve"> </w:t>
      </w:r>
      <w:r w:rsidRPr="00304FE4">
        <w:rPr>
          <w:snapToGrid/>
        </w:rPr>
        <w:t xml:space="preserve">is responsible for manage and control the </w:t>
      </w:r>
      <w:r>
        <w:rPr>
          <w:snapToGrid/>
        </w:rPr>
        <w:t xml:space="preserve">cloud infrastructure </w:t>
      </w:r>
      <w:r w:rsidRPr="00304FE4">
        <w:rPr>
          <w:snapToGrid/>
        </w:rPr>
        <w:t xml:space="preserve">resource pool. </w:t>
      </w:r>
    </w:p>
    <w:p w14:paraId="6FBD2F9C" w14:textId="77777777" w:rsidR="00E32531" w:rsidRPr="00304FE4" w:rsidRDefault="00E32531" w:rsidP="00E32531">
      <w:pPr>
        <w:ind w:firstLine="420"/>
        <w:rPr>
          <w:snapToGrid/>
        </w:rPr>
      </w:pPr>
      <w:r w:rsidRPr="00304FE4">
        <w:rPr>
          <w:snapToGrid/>
        </w:rPr>
        <w:t>The third layer is the local manager who is re</w:t>
      </w:r>
      <w:r>
        <w:rPr>
          <w:snapToGrid/>
        </w:rPr>
        <w:t>s</w:t>
      </w:r>
      <w:r w:rsidRPr="00304FE4">
        <w:rPr>
          <w:snapToGrid/>
        </w:rPr>
        <w:t>ponsible for acc</w:t>
      </w:r>
      <w:r>
        <w:rPr>
          <w:snapToGrid/>
        </w:rPr>
        <w:t>e</w:t>
      </w:r>
      <w:r w:rsidRPr="00304FE4">
        <w:rPr>
          <w:snapToGrid/>
        </w:rPr>
        <w:t xml:space="preserve">leration </w:t>
      </w:r>
      <w:r>
        <w:rPr>
          <w:snapToGrid/>
        </w:rPr>
        <w:t xml:space="preserve">orchestration and </w:t>
      </w:r>
      <w:r w:rsidRPr="00304FE4">
        <w:rPr>
          <w:snapToGrid/>
        </w:rPr>
        <w:t>manag</w:t>
      </w:r>
      <w:r>
        <w:rPr>
          <w:snapToGrid/>
        </w:rPr>
        <w:t>e</w:t>
      </w:r>
      <w:r w:rsidRPr="00304FE4">
        <w:rPr>
          <w:snapToGrid/>
        </w:rPr>
        <w:t xml:space="preserve">ment for </w:t>
      </w:r>
      <w:r>
        <w:rPr>
          <w:snapToGrid/>
        </w:rPr>
        <w:t xml:space="preserve">local accelerators locally on </w:t>
      </w:r>
      <w:r w:rsidRPr="00304FE4">
        <w:rPr>
          <w:snapToGrid/>
        </w:rPr>
        <w:t>the compute node or </w:t>
      </w:r>
      <w:r>
        <w:rPr>
          <w:snapToGrid/>
        </w:rPr>
        <w:t xml:space="preserve">remotely from </w:t>
      </w:r>
      <w:r w:rsidRPr="00304FE4">
        <w:rPr>
          <w:snapToGrid/>
        </w:rPr>
        <w:t>a shared resource pool.</w:t>
      </w:r>
    </w:p>
    <w:p w14:paraId="47D85694" w14:textId="77777777" w:rsidR="00E32531" w:rsidRPr="00304FE4" w:rsidRDefault="00E32531" w:rsidP="00E32531">
      <w:pPr>
        <w:ind w:firstLine="420"/>
        <w:rPr>
          <w:snapToGrid/>
        </w:rPr>
      </w:pPr>
      <w:r w:rsidRPr="00304FE4">
        <w:rPr>
          <w:snapToGrid/>
        </w:rPr>
        <w:t xml:space="preserve">It is intended that the local manager is separated from hypervisor and located in the user space. </w:t>
      </w:r>
    </w:p>
    <w:p w14:paraId="517E3C9D" w14:textId="77777777" w:rsidR="00E32531" w:rsidRPr="00304FE4" w:rsidRDefault="00E32531" w:rsidP="00E32531">
      <w:pPr>
        <w:pStyle w:val="1"/>
      </w:pPr>
      <w:bookmarkStart w:id="6" w:name="_Toc438976285"/>
      <w:r w:rsidRPr="00304FE4">
        <w:t>Life Cycle Phases</w:t>
      </w:r>
      <w:bookmarkEnd w:id="6"/>
    </w:p>
    <w:p w14:paraId="72E82C7F" w14:textId="77777777" w:rsidR="00E32531" w:rsidRPr="00304FE4" w:rsidRDefault="00E32531" w:rsidP="00E32531">
      <w:pPr>
        <w:ind w:firstLine="420"/>
        <w:rPr>
          <w:snapToGrid/>
          <w:szCs w:val="16"/>
        </w:rPr>
      </w:pPr>
      <w:r>
        <w:rPr>
          <w:snapToGrid/>
        </w:rPr>
        <w:t>In this section, f</w:t>
      </w:r>
      <w:r w:rsidRPr="00304FE4">
        <w:rPr>
          <w:snapToGrid/>
        </w:rPr>
        <w:t xml:space="preserve">or each </w:t>
      </w:r>
      <w:r>
        <w:rPr>
          <w:snapToGrid/>
        </w:rPr>
        <w:t>intended acceleration management work flow</w:t>
      </w:r>
      <w:r w:rsidRPr="00304FE4">
        <w:rPr>
          <w:snapToGrid/>
        </w:rPr>
        <w:t xml:space="preserve">, </w:t>
      </w:r>
      <w:r>
        <w:rPr>
          <w:snapToGrid/>
        </w:rPr>
        <w:t xml:space="preserve">the requirements for </w:t>
      </w:r>
      <w:r>
        <w:rPr>
          <w:snapToGrid/>
        </w:rPr>
        <w:lastRenderedPageBreak/>
        <w:t xml:space="preserve">VIM are specified and </w:t>
      </w:r>
      <w:commentRangeStart w:id="7"/>
      <w:r>
        <w:rPr>
          <w:snapToGrid/>
        </w:rPr>
        <w:t xml:space="preserve">the gaps on the current OpenStack implementation are </w:t>
      </w:r>
      <w:r w:rsidRPr="00304FE4">
        <w:rPr>
          <w:snapToGrid/>
        </w:rPr>
        <w:t>identif</w:t>
      </w:r>
      <w:r>
        <w:rPr>
          <w:snapToGrid/>
        </w:rPr>
        <w:t>ied</w:t>
      </w:r>
      <w:commentRangeEnd w:id="7"/>
      <w:r>
        <w:rPr>
          <w:rStyle w:val="a7"/>
        </w:rPr>
        <w:commentReference w:id="7"/>
      </w:r>
      <w:r>
        <w:rPr>
          <w:snapToGrid/>
        </w:rPr>
        <w:t>.</w:t>
      </w:r>
    </w:p>
    <w:p w14:paraId="4FFFFFB1" w14:textId="77777777" w:rsidR="00E32531" w:rsidRPr="00304FE4" w:rsidRDefault="00E32531" w:rsidP="00E32531">
      <w:pPr>
        <w:ind w:firstLine="420"/>
        <w:rPr>
          <w:snapToGrid/>
          <w:szCs w:val="16"/>
        </w:rPr>
      </w:pPr>
      <w:r>
        <w:rPr>
          <w:snapToGrid/>
        </w:rPr>
        <w:t>In particular, f</w:t>
      </w:r>
      <w:r w:rsidRPr="00304FE4">
        <w:rPr>
          <w:snapToGrid/>
        </w:rPr>
        <w:t>rom the perspective of an acc</w:t>
      </w:r>
      <w:r>
        <w:rPr>
          <w:snapToGrid/>
        </w:rPr>
        <w:t>e</w:t>
      </w:r>
      <w:r w:rsidRPr="00304FE4">
        <w:rPr>
          <w:snapToGrid/>
        </w:rPr>
        <w:t xml:space="preserve">lerator's lifecycle, </w:t>
      </w:r>
      <w:r>
        <w:rPr>
          <w:snapToGrid/>
        </w:rPr>
        <w:t>five DPACC-</w:t>
      </w:r>
      <w:r w:rsidRPr="00304FE4">
        <w:rPr>
          <w:snapToGrid/>
        </w:rPr>
        <w:t xml:space="preserve">specific work flows that involving the VIM </w:t>
      </w:r>
      <w:r>
        <w:rPr>
          <w:snapToGrid/>
        </w:rPr>
        <w:t xml:space="preserve">implementation are specified, including: one for accelerator discovery (i.e. the Discovery Phase), one for management and scheduling, three for accelerator employment </w:t>
      </w:r>
      <w:r w:rsidRPr="00304FE4">
        <w:rPr>
          <w:snapToGrid/>
        </w:rPr>
        <w:t xml:space="preserve">(including </w:t>
      </w:r>
      <w:r>
        <w:rPr>
          <w:snapToGrid/>
        </w:rPr>
        <w:t xml:space="preserve">Scheduling and </w:t>
      </w:r>
      <w:r w:rsidRPr="00304FE4">
        <w:rPr>
          <w:snapToGrid/>
        </w:rPr>
        <w:t>Setting</w:t>
      </w:r>
      <w:r>
        <w:rPr>
          <w:snapToGrid/>
        </w:rPr>
        <w:t>-</w:t>
      </w:r>
      <w:r w:rsidRPr="00304FE4">
        <w:rPr>
          <w:snapToGrid/>
        </w:rPr>
        <w:t>up and Update sub</w:t>
      </w:r>
      <w:r>
        <w:rPr>
          <w:snapToGrid/>
        </w:rPr>
        <w:t>-</w:t>
      </w:r>
      <w:r w:rsidRPr="00304FE4">
        <w:rPr>
          <w:snapToGrid/>
        </w:rPr>
        <w:t xml:space="preserve">phases) and </w:t>
      </w:r>
      <w:r>
        <w:rPr>
          <w:snapToGrid/>
        </w:rPr>
        <w:t xml:space="preserve">one for resource revocation (i.e. the </w:t>
      </w:r>
      <w:r w:rsidRPr="00304FE4">
        <w:rPr>
          <w:snapToGrid/>
        </w:rPr>
        <w:t>Closing</w:t>
      </w:r>
      <w:r>
        <w:rPr>
          <w:snapToGrid/>
        </w:rPr>
        <w:t xml:space="preserve"> Phase)</w:t>
      </w:r>
      <w:r w:rsidRPr="00304FE4">
        <w:rPr>
          <w:snapToGrid/>
        </w:rPr>
        <w:t>.</w:t>
      </w:r>
    </w:p>
    <w:p w14:paraId="2B01175F" w14:textId="77777777" w:rsidR="00E32531" w:rsidRPr="00304FE4" w:rsidRDefault="00E32531" w:rsidP="00E32531">
      <w:pPr>
        <w:pStyle w:val="2"/>
        <w:rPr>
          <w:szCs w:val="16"/>
        </w:rPr>
      </w:pPr>
      <w:bookmarkStart w:id="8" w:name="_Resource_Discovery"/>
      <w:bookmarkStart w:id="9" w:name="_Toc438976286"/>
      <w:bookmarkEnd w:id="8"/>
      <w:r>
        <w:t xml:space="preserve">Resource </w:t>
      </w:r>
      <w:r w:rsidRPr="00304FE4">
        <w:t>Discovery</w:t>
      </w:r>
      <w:bookmarkEnd w:id="9"/>
    </w:p>
    <w:p w14:paraId="63EA6AD5" w14:textId="77777777" w:rsidR="00E32531" w:rsidRPr="00304FE4" w:rsidRDefault="00E32531" w:rsidP="00E32531">
      <w:pPr>
        <w:ind w:firstLine="420"/>
        <w:rPr>
          <w:snapToGrid/>
          <w:szCs w:val="16"/>
        </w:rPr>
      </w:pPr>
      <w:r>
        <w:rPr>
          <w:snapToGrid/>
        </w:rPr>
        <w:t>To perform resource management, VIM needs to</w:t>
      </w:r>
      <w:r w:rsidRPr="00304FE4">
        <w:rPr>
          <w:snapToGrid/>
        </w:rPr>
        <w:t xml:space="preserve"> have awareness for the </w:t>
      </w:r>
      <w:r>
        <w:rPr>
          <w:snapToGrid/>
        </w:rPr>
        <w:t xml:space="preserve">existence of </w:t>
      </w:r>
      <w:r w:rsidRPr="00304FE4">
        <w:rPr>
          <w:snapToGrid/>
        </w:rPr>
        <w:t>Accelerator Devices a</w:t>
      </w:r>
      <w:r>
        <w:rPr>
          <w:snapToGrid/>
        </w:rPr>
        <w:t>s well as</w:t>
      </w:r>
      <w:r w:rsidRPr="00304FE4">
        <w:rPr>
          <w:snapToGrid/>
        </w:rPr>
        <w:t xml:space="preserve"> its capacit</w:t>
      </w:r>
      <w:r>
        <w:rPr>
          <w:snapToGrid/>
        </w:rPr>
        <w:t>y and Acceleration type though the</w:t>
      </w:r>
      <w:r w:rsidRPr="00304FE4">
        <w:rPr>
          <w:snapToGrid/>
        </w:rPr>
        <w:t xml:space="preserve"> Local Manager once it attaches to a compute node (as a </w:t>
      </w:r>
      <w:commentRangeStart w:id="10"/>
      <w:r w:rsidRPr="00304FE4">
        <w:rPr>
          <w:snapToGrid/>
        </w:rPr>
        <w:t>local accelerator</w:t>
      </w:r>
      <w:commentRangeEnd w:id="10"/>
      <w:r>
        <w:rPr>
          <w:rStyle w:val="a7"/>
        </w:rPr>
        <w:commentReference w:id="10"/>
      </w:r>
      <w:r w:rsidRPr="00304FE4">
        <w:rPr>
          <w:snapToGrid/>
        </w:rPr>
        <w:t xml:space="preserve">), or when the compute node is powered on (as an </w:t>
      </w:r>
      <w:commentRangeStart w:id="11"/>
      <w:r w:rsidRPr="00304FE4">
        <w:rPr>
          <w:snapToGrid/>
        </w:rPr>
        <w:t>integrated accelerator</w:t>
      </w:r>
      <w:commentRangeEnd w:id="11"/>
      <w:r>
        <w:rPr>
          <w:rStyle w:val="a7"/>
        </w:rPr>
        <w:commentReference w:id="11"/>
      </w:r>
      <w:r w:rsidRPr="00304FE4">
        <w:rPr>
          <w:snapToGrid/>
        </w:rPr>
        <w:t xml:space="preserve">), or when it is ready to be used remotely by a compute node via a general resource pool (as a </w:t>
      </w:r>
      <w:commentRangeStart w:id="12"/>
      <w:r w:rsidRPr="00304FE4">
        <w:rPr>
          <w:snapToGrid/>
        </w:rPr>
        <w:t>remote accelerator</w:t>
      </w:r>
      <w:commentRangeEnd w:id="12"/>
      <w:r>
        <w:rPr>
          <w:rStyle w:val="a7"/>
        </w:rPr>
        <w:commentReference w:id="12"/>
      </w:r>
      <w:r w:rsidRPr="00304FE4">
        <w:rPr>
          <w:snapToGrid/>
        </w:rPr>
        <w:t>), who in turn reports to MANO. </w:t>
      </w:r>
    </w:p>
    <w:p w14:paraId="3311469F" w14:textId="77777777" w:rsidR="00E32531" w:rsidRDefault="00E32531" w:rsidP="00E32531">
      <w:pPr>
        <w:ind w:firstLine="420"/>
        <w:rPr>
          <w:snapToGrid/>
        </w:rPr>
      </w:pPr>
      <w:r>
        <w:rPr>
          <w:snapToGrid/>
        </w:rPr>
        <w:t xml:space="preserve">However, it may cause headache for MANO, if </w:t>
      </w:r>
      <w:r w:rsidRPr="00304FE4">
        <w:rPr>
          <w:snapToGrid/>
        </w:rPr>
        <w:t>VIM</w:t>
      </w:r>
      <w:r>
        <w:rPr>
          <w:snapToGrid/>
        </w:rPr>
        <w:t xml:space="preserve"> </w:t>
      </w:r>
      <w:r w:rsidRPr="00304FE4">
        <w:rPr>
          <w:snapToGrid/>
        </w:rPr>
        <w:t>actively report</w:t>
      </w:r>
      <w:r>
        <w:rPr>
          <w:snapToGrid/>
        </w:rPr>
        <w:t>s</w:t>
      </w:r>
      <w:r w:rsidRPr="00304FE4">
        <w:rPr>
          <w:snapToGrid/>
        </w:rPr>
        <w:t xml:space="preserve"> device discoveries</w:t>
      </w:r>
      <w:r>
        <w:rPr>
          <w:snapToGrid/>
        </w:rPr>
        <w:t xml:space="preserve"> it has no intention to be aware of</w:t>
      </w:r>
      <w:r w:rsidRPr="00304FE4">
        <w:rPr>
          <w:snapToGrid/>
        </w:rPr>
        <w:t xml:space="preserve">. </w:t>
      </w:r>
      <w:r>
        <w:rPr>
          <w:snapToGrid/>
        </w:rPr>
        <w:t xml:space="preserve">Therefore, it is expected that VIM need to support passive query or active subscription of device discovery/status from </w:t>
      </w:r>
      <w:r w:rsidRPr="00304FE4">
        <w:rPr>
          <w:snapToGrid/>
        </w:rPr>
        <w:t>MANO</w:t>
      </w:r>
      <w:r>
        <w:rPr>
          <w:rFonts w:hint="eastAsia"/>
          <w:snapToGrid/>
        </w:rPr>
        <w:t>,</w:t>
      </w:r>
      <w:r>
        <w:rPr>
          <w:snapToGrid/>
        </w:rPr>
        <w:t xml:space="preserve"> where MANO</w:t>
      </w:r>
      <w:r w:rsidRPr="00304FE4">
        <w:rPr>
          <w:snapToGrid/>
        </w:rPr>
        <w:t xml:space="preserve"> send</w:t>
      </w:r>
      <w:r>
        <w:rPr>
          <w:snapToGrid/>
        </w:rPr>
        <w:t xml:space="preserve">s a query or </w:t>
      </w:r>
      <w:r w:rsidRPr="00304FE4">
        <w:rPr>
          <w:snapToGrid/>
        </w:rPr>
        <w:t>sub</w:t>
      </w:r>
      <w:r>
        <w:rPr>
          <w:snapToGrid/>
        </w:rPr>
        <w:t>sc</w:t>
      </w:r>
      <w:r w:rsidRPr="00304FE4">
        <w:rPr>
          <w:snapToGrid/>
        </w:rPr>
        <w:t>ription </w:t>
      </w:r>
      <w:r>
        <w:rPr>
          <w:snapToGrid/>
        </w:rPr>
        <w:t xml:space="preserve">request </w:t>
      </w:r>
      <w:r w:rsidRPr="00304FE4">
        <w:rPr>
          <w:snapToGrid/>
        </w:rPr>
        <w:t xml:space="preserve">for certain acceleration resources that is required in certain </w:t>
      </w:r>
      <w:r>
        <w:rPr>
          <w:snapToGrid/>
        </w:rPr>
        <w:t>NS/VNF deployment/monitory as specified in corresponding VNFD</w:t>
      </w:r>
      <w:r w:rsidRPr="00304FE4">
        <w:rPr>
          <w:snapToGrid/>
        </w:rPr>
        <w:t xml:space="preserve">, and </w:t>
      </w:r>
      <w:r>
        <w:rPr>
          <w:snapToGrid/>
        </w:rPr>
        <w:t xml:space="preserve">later once discovers corresponding device as specified in earlier request, </w:t>
      </w:r>
      <w:r w:rsidRPr="00304FE4">
        <w:rPr>
          <w:snapToGrid/>
        </w:rPr>
        <w:t>VIM reports back as a notification/publication to that query/subscription</w:t>
      </w:r>
      <w:r>
        <w:rPr>
          <w:snapToGrid/>
        </w:rPr>
        <w:t xml:space="preserve"> about</w:t>
      </w:r>
      <w:r w:rsidRPr="00304FE4">
        <w:rPr>
          <w:snapToGrid/>
        </w:rPr>
        <w:t xml:space="preserve"> the </w:t>
      </w:r>
      <w:r>
        <w:rPr>
          <w:snapToGrid/>
        </w:rPr>
        <w:t xml:space="preserve">existence of or up-to-date </w:t>
      </w:r>
      <w:r w:rsidRPr="00304FE4">
        <w:rPr>
          <w:snapToGrid/>
        </w:rPr>
        <w:t>state of the acceleration resources.</w:t>
      </w:r>
    </w:p>
    <w:p w14:paraId="38CF020D" w14:textId="77777777" w:rsidR="00E32531" w:rsidRPr="00872B76" w:rsidRDefault="00E32531" w:rsidP="00E32531">
      <w:pPr>
        <w:ind w:firstLine="420"/>
        <w:rPr>
          <w:snapToGrid/>
        </w:rPr>
      </w:pPr>
      <w:r>
        <w:rPr>
          <w:snapToGrid/>
        </w:rPr>
        <w:t>Note t</w:t>
      </w:r>
      <w:r w:rsidRPr="00304FE4">
        <w:rPr>
          <w:snapToGrid/>
        </w:rPr>
        <w:t>he discovery phase does not include the software-acc</w:t>
      </w:r>
      <w:r>
        <w:rPr>
          <w:snapToGrid/>
        </w:rPr>
        <w:t>e</w:t>
      </w:r>
      <w:r w:rsidRPr="00304FE4">
        <w:rPr>
          <w:snapToGrid/>
        </w:rPr>
        <w:t>lerators contained in the VNF.</w:t>
      </w:r>
    </w:p>
    <w:p w14:paraId="788E80B7" w14:textId="77777777" w:rsidR="00E32531" w:rsidRPr="00F024E7" w:rsidRDefault="00E32531" w:rsidP="00E32531">
      <w:pPr>
        <w:pStyle w:val="3"/>
      </w:pPr>
      <w:bookmarkStart w:id="13" w:name="_Toc438976287"/>
      <w:r>
        <w:rPr>
          <w:snapToGrid/>
        </w:rPr>
        <w:t>Requirements</w:t>
      </w:r>
      <w:r w:rsidRPr="00304FE4">
        <w:rPr>
          <w:snapToGrid/>
        </w:rPr>
        <w:t xml:space="preserve"> Summar</w:t>
      </w:r>
      <w:r>
        <w:rPr>
          <w:snapToGrid/>
        </w:rPr>
        <w:t>y</w:t>
      </w:r>
      <w:bookmarkEnd w:id="13"/>
    </w:p>
    <w:p w14:paraId="0DECDE13" w14:textId="77777777" w:rsidR="00E32531" w:rsidRPr="00304FE4" w:rsidRDefault="00E32531" w:rsidP="00E32531">
      <w:pPr>
        <w:pStyle w:val="a9"/>
        <w:rPr>
          <w:snapToGrid/>
        </w:rPr>
      </w:pPr>
      <w:r>
        <w:t xml:space="preserve">Requirement </w:t>
      </w:r>
      <w:r w:rsidR="00FE3AD1">
        <w:fldChar w:fldCharType="begin"/>
      </w:r>
      <w:r w:rsidR="00FE3AD1">
        <w:instrText xml:space="preserve"> STYLEREF 1 \s </w:instrText>
      </w:r>
      <w:r w:rsidR="00FE3AD1">
        <w:fldChar w:fldCharType="separate"/>
      </w:r>
      <w:r>
        <w:rPr>
          <w:noProof/>
        </w:rPr>
        <w:t>3</w:t>
      </w:r>
      <w:r w:rsidR="00FE3AD1">
        <w:rPr>
          <w:noProof/>
        </w:rPr>
        <w:fldChar w:fldCharType="end"/>
      </w:r>
      <w:r>
        <w:noBreakHyphen/>
      </w:r>
      <w:r w:rsidR="00FE3AD1">
        <w:fldChar w:fldCharType="begin"/>
      </w:r>
      <w:r w:rsidR="00FE3AD1">
        <w:instrText xml:space="preserve"> SEQ Requireme</w:instrText>
      </w:r>
      <w:r w:rsidR="00FE3AD1">
        <w:instrText xml:space="preserve">nt \* ARABIC \s 1 </w:instrText>
      </w:r>
      <w:r w:rsidR="00FE3AD1">
        <w:fldChar w:fldCharType="separate"/>
      </w:r>
      <w:r>
        <w:rPr>
          <w:noProof/>
        </w:rPr>
        <w:t>1</w:t>
      </w:r>
      <w:r w:rsidR="00FE3AD1">
        <w:rPr>
          <w:noProof/>
        </w:rPr>
        <w:fldChar w:fldCharType="end"/>
      </w:r>
      <w:r>
        <w:tab/>
      </w:r>
      <w:r w:rsidRPr="00304FE4">
        <w:rPr>
          <w:snapToGrid/>
        </w:rPr>
        <w:t xml:space="preserve">VIM SHOULD </w:t>
      </w:r>
      <w:r>
        <w:rPr>
          <w:snapToGrid/>
        </w:rPr>
        <w:t>have the capability to discover</w:t>
      </w:r>
      <w:r w:rsidRPr="00304FE4">
        <w:rPr>
          <w:snapToGrid/>
        </w:rPr>
        <w:t>, or to be notified of, configuration features such as capabilities, compatibilit</w:t>
      </w:r>
      <w:r>
        <w:rPr>
          <w:snapToGrid/>
        </w:rPr>
        <w:t>i</w:t>
      </w:r>
      <w:r w:rsidRPr="00304FE4">
        <w:rPr>
          <w:snapToGrid/>
        </w:rPr>
        <w:t>es, versioning and so forth, for a given set of accele</w:t>
      </w:r>
      <w:r>
        <w:rPr>
          <w:snapToGrid/>
        </w:rPr>
        <w:t>r</w:t>
      </w:r>
      <w:r w:rsidRPr="00304FE4">
        <w:rPr>
          <w:snapToGrid/>
        </w:rPr>
        <w:t>ation resources. </w:t>
      </w:r>
    </w:p>
    <w:p w14:paraId="53104077" w14:textId="77777777" w:rsidR="00E32531" w:rsidRPr="00304FE4" w:rsidRDefault="00E32531" w:rsidP="00E32531">
      <w:pPr>
        <w:pStyle w:val="a9"/>
        <w:rPr>
          <w:snapToGrid/>
        </w:rPr>
      </w:pPr>
      <w:r>
        <w:t xml:space="preserve">Requirement </w:t>
      </w:r>
      <w:r w:rsidR="00FE3AD1">
        <w:fldChar w:fldCharType="begin"/>
      </w:r>
      <w:r w:rsidR="00FE3AD1">
        <w:instrText xml:space="preserve"> STYLEREF 1 \s </w:instrText>
      </w:r>
      <w:r w:rsidR="00FE3AD1">
        <w:fldChar w:fldCharType="separate"/>
      </w:r>
      <w:r>
        <w:rPr>
          <w:noProof/>
        </w:rPr>
        <w:t>3</w:t>
      </w:r>
      <w:r w:rsidR="00FE3AD1">
        <w:rPr>
          <w:noProof/>
        </w:rPr>
        <w:fldChar w:fldCharType="end"/>
      </w:r>
      <w:r>
        <w:noBreakHyphen/>
      </w:r>
      <w:r w:rsidR="00FE3AD1">
        <w:fldChar w:fldCharType="begin"/>
      </w:r>
      <w:r w:rsidR="00FE3AD1">
        <w:instrText xml:space="preserve"> SEQ</w:instrText>
      </w:r>
      <w:r w:rsidR="00FE3AD1">
        <w:instrText xml:space="preserve"> Requirement \* ARABIC \s 1 </w:instrText>
      </w:r>
      <w:r w:rsidR="00FE3AD1">
        <w:fldChar w:fldCharType="separate"/>
      </w:r>
      <w:r>
        <w:rPr>
          <w:noProof/>
        </w:rPr>
        <w:t>2</w:t>
      </w:r>
      <w:r w:rsidR="00FE3AD1">
        <w:rPr>
          <w:noProof/>
        </w:rPr>
        <w:fldChar w:fldCharType="end"/>
      </w:r>
      <w:r>
        <w:tab/>
      </w:r>
      <w:r w:rsidRPr="00304FE4">
        <w:rPr>
          <w:snapToGrid/>
        </w:rPr>
        <w:t xml:space="preserve">VIM SHOULD support notification of acceleration resource discovery under the </w:t>
      </w:r>
      <w:r w:rsidRPr="00304FE4">
        <w:rPr>
          <w:snapToGrid/>
        </w:rPr>
        <w:lastRenderedPageBreak/>
        <w:t>circumstance that MANO have requested notification of this type of event.</w:t>
      </w:r>
    </w:p>
    <w:p w14:paraId="3185EC99" w14:textId="77777777" w:rsidR="00E32531" w:rsidRDefault="00E32531" w:rsidP="00E32531">
      <w:pPr>
        <w:pStyle w:val="2"/>
      </w:pPr>
      <w:bookmarkStart w:id="14" w:name="_Resource_Scheduling"/>
      <w:bookmarkStart w:id="15" w:name="_Toc438976288"/>
      <w:bookmarkEnd w:id="14"/>
      <w:r>
        <w:t xml:space="preserve">Resource </w:t>
      </w:r>
      <w:r>
        <w:rPr>
          <w:rFonts w:hint="eastAsia"/>
        </w:rPr>
        <w:t>Scheduling</w:t>
      </w:r>
      <w:bookmarkEnd w:id="15"/>
    </w:p>
    <w:p w14:paraId="79D27B7A" w14:textId="77777777" w:rsidR="00E32531" w:rsidRDefault="00E32531" w:rsidP="00E32531">
      <w:pPr>
        <w:ind w:firstLine="420"/>
        <w:rPr>
          <w:snapToGrid/>
        </w:rPr>
      </w:pPr>
      <w:r>
        <w:rPr>
          <w:snapToGrid/>
        </w:rPr>
        <w:t>In DPACC</w:t>
      </w:r>
      <w:r w:rsidRPr="00304FE4">
        <w:rPr>
          <w:snapToGrid/>
        </w:rPr>
        <w:t xml:space="preserve"> context, the acceleration capabilities are integrated into the servers wher</w:t>
      </w:r>
      <w:r>
        <w:rPr>
          <w:snapToGrid/>
        </w:rPr>
        <w:t>e allocated VMs run on top of. </w:t>
      </w:r>
      <w:r w:rsidRPr="00304FE4">
        <w:rPr>
          <w:snapToGrid/>
        </w:rPr>
        <w:t xml:space="preserve">Such integrated acceleration may be software acceleration, integrated hardware acceleration into the processor of the server, or acceleration coprocessor plugged into the server.  </w:t>
      </w:r>
    </w:p>
    <w:p w14:paraId="1AD7E59E" w14:textId="77777777" w:rsidR="00E32531" w:rsidRDefault="00E32531" w:rsidP="00E32531">
      <w:pPr>
        <w:ind w:firstLine="420"/>
        <w:rPr>
          <w:snapToGrid/>
        </w:rPr>
      </w:pPr>
      <w:r w:rsidRPr="00304FE4">
        <w:rPr>
          <w:snapToGrid/>
        </w:rPr>
        <w:t>Specifically, VNFD may include specific requests for certain acceleration capability. When VIM identifies and schedules VM(s) for processing a VNF</w:t>
      </w:r>
      <w:r>
        <w:rPr>
          <w:rFonts w:hint="eastAsia"/>
          <w:snapToGrid/>
        </w:rPr>
        <w:t>.</w:t>
      </w:r>
      <w:r>
        <w:rPr>
          <w:snapToGrid/>
        </w:rPr>
        <w:t xml:space="preserve"> </w:t>
      </w:r>
      <w:r>
        <w:t>VIM</w:t>
      </w:r>
      <w:r w:rsidRPr="00304FE4">
        <w:rPr>
          <w:snapToGrid/>
        </w:rPr>
        <w:t xml:space="preserve"> </w:t>
      </w:r>
      <w:r>
        <w:rPr>
          <w:rFonts w:hint="eastAsia"/>
          <w:snapToGrid/>
        </w:rPr>
        <w:t>needs</w:t>
      </w:r>
      <w:r>
        <w:rPr>
          <w:snapToGrid/>
        </w:rPr>
        <w:t xml:space="preserve"> to</w:t>
      </w:r>
      <w:r w:rsidRPr="00304FE4">
        <w:rPr>
          <w:snapToGrid/>
        </w:rPr>
        <w:t xml:space="preserve"> be able to </w:t>
      </w:r>
      <w:r>
        <w:rPr>
          <w:snapToGrid/>
        </w:rPr>
        <w:t xml:space="preserve">identify acceleration specific requirements from received VM template and do filtering on available compute nodes accordingly in order to </w:t>
      </w:r>
      <w:r w:rsidRPr="00304FE4">
        <w:rPr>
          <w:snapToGrid/>
        </w:rPr>
        <w:t>provide VM(s) which meet the VNFD reques</w:t>
      </w:r>
      <w:r>
        <w:rPr>
          <w:snapToGrid/>
        </w:rPr>
        <w:t>t in terms of acceleration capa</w:t>
      </w:r>
      <w:r w:rsidRPr="00304FE4">
        <w:rPr>
          <w:snapToGrid/>
        </w:rPr>
        <w:t>bilities.</w:t>
      </w:r>
    </w:p>
    <w:p w14:paraId="6790A042" w14:textId="77777777" w:rsidR="00E32531" w:rsidRPr="00872B76" w:rsidRDefault="00E32531" w:rsidP="00E32531">
      <w:pPr>
        <w:ind w:firstLine="420"/>
      </w:pPr>
      <w:r>
        <w:rPr>
          <w:snapToGrid/>
        </w:rPr>
        <w:t xml:space="preserve">In addition, VIM needs to maintain a catalog for recognizable acceleration resources as well as an inventory for up-to-date running status for all available instances, as specified later in Section </w:t>
      </w:r>
      <w:r>
        <w:rPr>
          <w:snapToGrid/>
        </w:rPr>
        <w:fldChar w:fldCharType="begin"/>
      </w:r>
      <w:r>
        <w:rPr>
          <w:snapToGrid/>
        </w:rPr>
        <w:instrText xml:space="preserve"> REF _Ref438975286 \r \h </w:instrText>
      </w:r>
      <w:r>
        <w:rPr>
          <w:snapToGrid/>
        </w:rPr>
      </w:r>
      <w:r>
        <w:rPr>
          <w:snapToGrid/>
        </w:rPr>
        <w:fldChar w:fldCharType="separate"/>
      </w:r>
      <w:r>
        <w:rPr>
          <w:snapToGrid/>
        </w:rPr>
        <w:t>3.4</w:t>
      </w:r>
      <w:r>
        <w:rPr>
          <w:snapToGrid/>
        </w:rPr>
        <w:fldChar w:fldCharType="end"/>
      </w:r>
      <w:r>
        <w:rPr>
          <w:snapToGrid/>
        </w:rPr>
        <w:t>, to facilitate acceleration-specific resource scheduling.</w:t>
      </w:r>
    </w:p>
    <w:p w14:paraId="3260F738" w14:textId="77777777" w:rsidR="00E32531" w:rsidRPr="00F024E7" w:rsidRDefault="00E32531" w:rsidP="00E32531">
      <w:pPr>
        <w:pStyle w:val="3"/>
      </w:pPr>
      <w:bookmarkStart w:id="16" w:name="_Toc438976289"/>
      <w:r>
        <w:rPr>
          <w:snapToGrid/>
        </w:rPr>
        <w:t>Requirements</w:t>
      </w:r>
      <w:r w:rsidRPr="00304FE4">
        <w:rPr>
          <w:snapToGrid/>
        </w:rPr>
        <w:t xml:space="preserve"> Summar</w:t>
      </w:r>
      <w:r>
        <w:rPr>
          <w:snapToGrid/>
        </w:rPr>
        <w:t>y</w:t>
      </w:r>
      <w:bookmarkEnd w:id="16"/>
    </w:p>
    <w:p w14:paraId="4CF8E0C1" w14:textId="77777777" w:rsidR="00E32531" w:rsidRDefault="00E32531" w:rsidP="00E32531">
      <w:pPr>
        <w:pStyle w:val="a9"/>
        <w:rPr>
          <w:snapToGrid/>
        </w:rPr>
      </w:pPr>
      <w:r>
        <w:t xml:space="preserve">Requirement </w:t>
      </w:r>
      <w:r w:rsidR="00FE3AD1">
        <w:fldChar w:fldCharType="begin"/>
      </w:r>
      <w:r w:rsidR="00FE3AD1">
        <w:instrText xml:space="preserve"> STYLEREF 1 \s </w:instrText>
      </w:r>
      <w:r w:rsidR="00FE3AD1">
        <w:fldChar w:fldCharType="separate"/>
      </w:r>
      <w:r>
        <w:rPr>
          <w:noProof/>
        </w:rPr>
        <w:t>3</w:t>
      </w:r>
      <w:r w:rsidR="00FE3AD1">
        <w:rPr>
          <w:noProof/>
        </w:rPr>
        <w:fldChar w:fldCharType="end"/>
      </w:r>
      <w:r>
        <w:noBreakHyphen/>
      </w:r>
      <w:r w:rsidR="00FE3AD1">
        <w:fldChar w:fldCharType="begin"/>
      </w:r>
      <w:r w:rsidR="00FE3AD1">
        <w:instrText xml:space="preserve"> SEQ Requirement \* ARABIC \s 1 </w:instrText>
      </w:r>
      <w:r w:rsidR="00FE3AD1">
        <w:fldChar w:fldCharType="separate"/>
      </w:r>
      <w:r>
        <w:rPr>
          <w:noProof/>
        </w:rPr>
        <w:t>3</w:t>
      </w:r>
      <w:r w:rsidR="00FE3AD1">
        <w:rPr>
          <w:noProof/>
        </w:rPr>
        <w:fldChar w:fldCharType="end"/>
      </w:r>
      <w:r>
        <w:tab/>
      </w:r>
      <w:r w:rsidRPr="00304FE4">
        <w:rPr>
          <w:snapToGrid/>
        </w:rPr>
        <w:t xml:space="preserve">VIM </w:t>
      </w:r>
      <w:r>
        <w:rPr>
          <w:snapToGrid/>
        </w:rPr>
        <w:t>MUST</w:t>
      </w:r>
      <w:r w:rsidRPr="00304FE4">
        <w:rPr>
          <w:snapToGrid/>
        </w:rPr>
        <w:t xml:space="preserve"> support scheduling of VMs which support certain desired acceleration capabilities</w:t>
      </w:r>
      <w:r>
        <w:rPr>
          <w:snapToGrid/>
        </w:rPr>
        <w:t>, as specified originally in VNFD</w:t>
      </w:r>
      <w:r w:rsidRPr="00304FE4">
        <w:rPr>
          <w:snapToGrid/>
        </w:rPr>
        <w:t>.</w:t>
      </w:r>
      <w:r>
        <w:rPr>
          <w:snapToGrid/>
        </w:rPr>
        <w:t xml:space="preserve"> </w:t>
      </w:r>
    </w:p>
    <w:p w14:paraId="02D33BE9" w14:textId="77777777" w:rsidR="00E32531" w:rsidRPr="00304FE4" w:rsidRDefault="00E32531" w:rsidP="00E32531">
      <w:pPr>
        <w:pStyle w:val="a9"/>
        <w:rPr>
          <w:snapToGrid/>
        </w:rPr>
      </w:pPr>
      <w:r>
        <w:t xml:space="preserve">Requirement </w:t>
      </w:r>
      <w:r w:rsidR="00FE3AD1">
        <w:fldChar w:fldCharType="begin"/>
      </w:r>
      <w:r w:rsidR="00FE3AD1">
        <w:instrText xml:space="preserve"> STYLEREF 1 \s </w:instrText>
      </w:r>
      <w:r w:rsidR="00FE3AD1">
        <w:fldChar w:fldCharType="separate"/>
      </w:r>
      <w:r>
        <w:rPr>
          <w:noProof/>
        </w:rPr>
        <w:t>3</w:t>
      </w:r>
      <w:r w:rsidR="00FE3AD1">
        <w:rPr>
          <w:noProof/>
        </w:rPr>
        <w:fldChar w:fldCharType="end"/>
      </w:r>
      <w:r>
        <w:noBreakHyphen/>
      </w:r>
      <w:r w:rsidR="00FE3AD1">
        <w:fldChar w:fldCharType="begin"/>
      </w:r>
      <w:r w:rsidR="00FE3AD1">
        <w:instrText xml:space="preserve"> SEQ Requirement \* ARABIC \s 1 </w:instrText>
      </w:r>
      <w:r w:rsidR="00FE3AD1">
        <w:fldChar w:fldCharType="separate"/>
      </w:r>
      <w:r>
        <w:rPr>
          <w:noProof/>
        </w:rPr>
        <w:t>4</w:t>
      </w:r>
      <w:r w:rsidR="00FE3AD1">
        <w:rPr>
          <w:noProof/>
        </w:rPr>
        <w:fldChar w:fldCharType="end"/>
      </w:r>
      <w:r>
        <w:tab/>
        <w:t>VIM</w:t>
      </w:r>
      <w:r w:rsidRPr="00304FE4">
        <w:rPr>
          <w:snapToGrid/>
        </w:rPr>
        <w:t xml:space="preserve"> </w:t>
      </w:r>
      <w:r>
        <w:rPr>
          <w:snapToGrid/>
        </w:rPr>
        <w:t>MUST</w:t>
      </w:r>
      <w:r w:rsidRPr="00304FE4">
        <w:rPr>
          <w:snapToGrid/>
        </w:rPr>
        <w:t xml:space="preserve"> be able to use attributes described in VNFD to filter resources in order to provide VM(s) which meet</w:t>
      </w:r>
      <w:r>
        <w:rPr>
          <w:snapToGrid/>
        </w:rPr>
        <w:t>s</w:t>
      </w:r>
      <w:r w:rsidRPr="00304FE4">
        <w:rPr>
          <w:snapToGrid/>
        </w:rPr>
        <w:t xml:space="preserve"> the VNFD reques</w:t>
      </w:r>
      <w:r>
        <w:rPr>
          <w:snapToGrid/>
        </w:rPr>
        <w:t>t in terms of acceleration capa</w:t>
      </w:r>
      <w:r w:rsidRPr="00304FE4">
        <w:rPr>
          <w:snapToGrid/>
        </w:rPr>
        <w:t>bilities.</w:t>
      </w:r>
    </w:p>
    <w:p w14:paraId="7CAE0D6B" w14:textId="77777777" w:rsidR="00E32531" w:rsidRPr="00304FE4" w:rsidRDefault="00E32531" w:rsidP="00E32531">
      <w:pPr>
        <w:pStyle w:val="a9"/>
        <w:rPr>
          <w:snapToGrid/>
        </w:rPr>
      </w:pPr>
      <w:r>
        <w:t xml:space="preserve">Requirement </w:t>
      </w:r>
      <w:r w:rsidR="00FE3AD1">
        <w:fldChar w:fldCharType="begin"/>
      </w:r>
      <w:r w:rsidR="00FE3AD1">
        <w:instrText xml:space="preserve"> STYLEREF 1 \s </w:instrText>
      </w:r>
      <w:r w:rsidR="00FE3AD1">
        <w:fldChar w:fldCharType="separate"/>
      </w:r>
      <w:r>
        <w:rPr>
          <w:noProof/>
        </w:rPr>
        <w:t>3</w:t>
      </w:r>
      <w:r w:rsidR="00FE3AD1">
        <w:rPr>
          <w:noProof/>
        </w:rPr>
        <w:fldChar w:fldCharType="end"/>
      </w:r>
      <w:r>
        <w:noBreakHyphen/>
      </w:r>
      <w:r w:rsidR="00FE3AD1">
        <w:fldChar w:fldCharType="begin"/>
      </w:r>
      <w:r w:rsidR="00FE3AD1">
        <w:instrText xml:space="preserve"> SEQ Requirement \* ARABIC \s 1 </w:instrText>
      </w:r>
      <w:r w:rsidR="00FE3AD1">
        <w:fldChar w:fldCharType="separate"/>
      </w:r>
      <w:r>
        <w:rPr>
          <w:noProof/>
        </w:rPr>
        <w:t>5</w:t>
      </w:r>
      <w:r w:rsidR="00FE3AD1">
        <w:rPr>
          <w:noProof/>
        </w:rPr>
        <w:fldChar w:fldCharType="end"/>
      </w:r>
      <w:r>
        <w:tab/>
      </w:r>
      <w:r w:rsidRPr="00304FE4">
        <w:rPr>
          <w:snapToGrid/>
        </w:rPr>
        <w:t>VIM SHOULD support management of acceleration resource within, or across multiple NFVI-POPs.</w:t>
      </w:r>
    </w:p>
    <w:p w14:paraId="3C45AF6B" w14:textId="77777777" w:rsidR="00E32531" w:rsidRPr="00304FE4" w:rsidRDefault="00E32531" w:rsidP="00E32531">
      <w:pPr>
        <w:pStyle w:val="a9"/>
        <w:rPr>
          <w:snapToGrid/>
        </w:rPr>
      </w:pPr>
      <w:r>
        <w:t xml:space="preserve">Requirement </w:t>
      </w:r>
      <w:r w:rsidR="00FE3AD1">
        <w:fldChar w:fldCharType="begin"/>
      </w:r>
      <w:r w:rsidR="00FE3AD1">
        <w:instrText xml:space="preserve"> STYLEREF 1 \s </w:instrText>
      </w:r>
      <w:r w:rsidR="00FE3AD1">
        <w:fldChar w:fldCharType="separate"/>
      </w:r>
      <w:r>
        <w:rPr>
          <w:noProof/>
        </w:rPr>
        <w:t>3</w:t>
      </w:r>
      <w:r w:rsidR="00FE3AD1">
        <w:rPr>
          <w:noProof/>
        </w:rPr>
        <w:fldChar w:fldCharType="end"/>
      </w:r>
      <w:r>
        <w:noBreakHyphen/>
      </w:r>
      <w:r w:rsidR="00FE3AD1">
        <w:fldChar w:fldCharType="begin"/>
      </w:r>
      <w:r w:rsidR="00FE3AD1">
        <w:instrText xml:space="preserve"> SEQ Requirement \* ARABIC \s 1 </w:instrText>
      </w:r>
      <w:r w:rsidR="00FE3AD1">
        <w:fldChar w:fldCharType="separate"/>
      </w:r>
      <w:r>
        <w:rPr>
          <w:noProof/>
        </w:rPr>
        <w:t>6</w:t>
      </w:r>
      <w:r w:rsidR="00FE3AD1">
        <w:rPr>
          <w:noProof/>
        </w:rPr>
        <w:fldChar w:fldCharType="end"/>
      </w:r>
      <w:r>
        <w:tab/>
      </w:r>
      <w:r w:rsidRPr="00304FE4">
        <w:rPr>
          <w:snapToGrid/>
        </w:rPr>
        <w:t>VIM MAY support the data store of acceleration resource configuration feature.</w:t>
      </w:r>
    </w:p>
    <w:p w14:paraId="58677BDA" w14:textId="77777777" w:rsidR="00E32531" w:rsidRPr="00304FE4" w:rsidRDefault="00E32531" w:rsidP="00E32531">
      <w:pPr>
        <w:pStyle w:val="2"/>
        <w:rPr>
          <w:szCs w:val="16"/>
        </w:rPr>
      </w:pPr>
      <w:bookmarkStart w:id="17" w:name="_Association__Setup"/>
      <w:bookmarkStart w:id="18" w:name="_Toc438976290"/>
      <w:bookmarkEnd w:id="17"/>
      <w:commentRangeStart w:id="19"/>
      <w:r>
        <w:t>Association</w:t>
      </w:r>
      <w:commentRangeEnd w:id="19"/>
      <w:r>
        <w:rPr>
          <w:rStyle w:val="a7"/>
          <w:rFonts w:ascii="Times New Roman" w:eastAsia="宋体" w:hAnsi="Times New Roman"/>
          <w:snapToGrid w:val="0"/>
        </w:rPr>
        <w:commentReference w:id="19"/>
      </w:r>
      <w:r>
        <w:t xml:space="preserve"> Setup</w:t>
      </w:r>
      <w:bookmarkEnd w:id="18"/>
    </w:p>
    <w:p w14:paraId="15074E30" w14:textId="77777777" w:rsidR="00E32531" w:rsidRPr="00304FE4" w:rsidRDefault="00E32531" w:rsidP="00E32531">
      <w:pPr>
        <w:ind w:firstLine="420"/>
        <w:rPr>
          <w:snapToGrid/>
          <w:szCs w:val="16"/>
        </w:rPr>
      </w:pPr>
      <w:r w:rsidRPr="00304FE4">
        <w:rPr>
          <w:snapToGrid/>
        </w:rPr>
        <w:t xml:space="preserve">Once a VNF instance has been scheduled to run on a certain VM which provides the acceleration capabilities that the VNF's VNFD describes, the next step is to set up the connection </w:t>
      </w:r>
      <w:r w:rsidRPr="00304FE4">
        <w:rPr>
          <w:snapToGrid/>
        </w:rPr>
        <w:lastRenderedPageBreak/>
        <w:t>between the VM and the assigned acceleration resources.</w:t>
      </w:r>
    </w:p>
    <w:p w14:paraId="544F41CE" w14:textId="77777777" w:rsidR="00E32531" w:rsidRPr="00304FE4" w:rsidRDefault="00E32531" w:rsidP="00E32531">
      <w:pPr>
        <w:ind w:firstLine="420"/>
        <w:rPr>
          <w:snapToGrid/>
          <w:szCs w:val="16"/>
        </w:rPr>
      </w:pPr>
      <w:r w:rsidRPr="00304FE4">
        <w:rPr>
          <w:snapToGrid/>
        </w:rPr>
        <w:t xml:space="preserve">To setup a data path from the intended application to be accelerated (e.g. a </w:t>
      </w:r>
      <w:r>
        <w:rPr>
          <w:snapToGrid/>
        </w:rPr>
        <w:t>V</w:t>
      </w:r>
      <w:r w:rsidRPr="00304FE4">
        <w:rPr>
          <w:snapToGrid/>
        </w:rPr>
        <w:t xml:space="preserve">NF instance) to the allocated accelerator, VIM </w:t>
      </w:r>
      <w:r>
        <w:rPr>
          <w:snapToGrid/>
        </w:rPr>
        <w:t>will be involved into</w:t>
      </w:r>
      <w:r w:rsidRPr="00304FE4">
        <w:rPr>
          <w:snapToGrid/>
        </w:rPr>
        <w:t xml:space="preserve"> the following </w:t>
      </w:r>
      <w:r>
        <w:rPr>
          <w:snapToGrid/>
        </w:rPr>
        <w:t xml:space="preserve">two </w:t>
      </w:r>
      <w:r w:rsidRPr="00304FE4">
        <w:rPr>
          <w:snapToGrid/>
        </w:rPr>
        <w:t>process</w:t>
      </w:r>
      <w:r>
        <w:rPr>
          <w:snapToGrid/>
        </w:rPr>
        <w:t>es:</w:t>
      </w:r>
    </w:p>
    <w:p w14:paraId="7F9C68C7" w14:textId="77777777" w:rsidR="00E32531" w:rsidRPr="008247E7" w:rsidRDefault="00E32531" w:rsidP="00E32531">
      <w:pPr>
        <w:pStyle w:val="aa"/>
        <w:numPr>
          <w:ilvl w:val="0"/>
          <w:numId w:val="3"/>
        </w:numPr>
        <w:ind w:firstLineChars="0"/>
        <w:rPr>
          <w:snapToGrid/>
          <w:szCs w:val="16"/>
        </w:rPr>
      </w:pPr>
      <w:r>
        <w:rPr>
          <w:snapToGrid/>
        </w:rPr>
        <w:t>Acceleration Scheduling: VIM r</w:t>
      </w:r>
      <w:r w:rsidRPr="008247E7">
        <w:rPr>
          <w:snapToGrid/>
        </w:rPr>
        <w:t>eceiv</w:t>
      </w:r>
      <w:r>
        <w:rPr>
          <w:snapToGrid/>
        </w:rPr>
        <w:t>es</w:t>
      </w:r>
      <w:r w:rsidRPr="008247E7">
        <w:rPr>
          <w:snapToGrid/>
        </w:rPr>
        <w:t xml:space="preserve"> request from MANO to allocate set of virtual accelerators to VNF. VNFD includes description of required acceleration capability</w:t>
      </w:r>
      <w:r>
        <w:rPr>
          <w:snapToGrid/>
        </w:rPr>
        <w:t>.</w:t>
      </w:r>
    </w:p>
    <w:p w14:paraId="2E6C9E8B" w14:textId="77777777" w:rsidR="00E32531" w:rsidRPr="004D6FA7" w:rsidRDefault="00E32531" w:rsidP="00E32531">
      <w:pPr>
        <w:pStyle w:val="aa"/>
        <w:numPr>
          <w:ilvl w:val="0"/>
          <w:numId w:val="3"/>
        </w:numPr>
        <w:ind w:firstLineChars="0"/>
        <w:rPr>
          <w:snapToGrid/>
          <w:szCs w:val="16"/>
        </w:rPr>
      </w:pPr>
      <w:r>
        <w:rPr>
          <w:snapToGrid/>
        </w:rPr>
        <w:t>Acceleration Setup: VIM contac</w:t>
      </w:r>
      <w:r w:rsidRPr="008247E7">
        <w:rPr>
          <w:snapToGrid/>
        </w:rPr>
        <w:t>t</w:t>
      </w:r>
      <w:r>
        <w:rPr>
          <w:snapToGrid/>
        </w:rPr>
        <w:t>s</w:t>
      </w:r>
      <w:r w:rsidRPr="008247E7">
        <w:rPr>
          <w:snapToGrid/>
        </w:rPr>
        <w:t xml:space="preserve"> with local manager to</w:t>
      </w:r>
      <w:r>
        <w:rPr>
          <w:snapToGrid/>
        </w:rPr>
        <w:t xml:space="preserve"> </w:t>
      </w:r>
      <w:r w:rsidRPr="008247E7">
        <w:rPr>
          <w:snapToGrid/>
        </w:rPr>
        <w:t>associate acceleration via API access for hardware and/or software accelerators.</w:t>
      </w:r>
    </w:p>
    <w:p w14:paraId="180B04E7" w14:textId="77777777" w:rsidR="00E32531" w:rsidRPr="00F024E7" w:rsidRDefault="00E32531" w:rsidP="00E32531">
      <w:pPr>
        <w:pStyle w:val="3"/>
      </w:pPr>
      <w:bookmarkStart w:id="20" w:name="_Toc438976291"/>
      <w:r>
        <w:rPr>
          <w:snapToGrid/>
        </w:rPr>
        <w:t>Requirements</w:t>
      </w:r>
      <w:r w:rsidRPr="00304FE4">
        <w:rPr>
          <w:snapToGrid/>
        </w:rPr>
        <w:t xml:space="preserve"> Summar</w:t>
      </w:r>
      <w:r>
        <w:rPr>
          <w:snapToGrid/>
        </w:rPr>
        <w:t>y</w:t>
      </w:r>
      <w:bookmarkEnd w:id="20"/>
    </w:p>
    <w:p w14:paraId="79C7D38D" w14:textId="77777777" w:rsidR="00E32531" w:rsidRPr="004D6FA7" w:rsidRDefault="00E32531" w:rsidP="00E32531">
      <w:pPr>
        <w:pStyle w:val="a9"/>
        <w:rPr>
          <w:snapToGrid/>
          <w:szCs w:val="16"/>
        </w:rPr>
      </w:pPr>
      <w:r>
        <w:t xml:space="preserve">Requirement </w:t>
      </w:r>
      <w:r w:rsidR="00FE3AD1">
        <w:fldChar w:fldCharType="begin"/>
      </w:r>
      <w:r w:rsidR="00FE3AD1">
        <w:instrText xml:space="preserve"> STYLEREF 1 \s </w:instrText>
      </w:r>
      <w:r w:rsidR="00FE3AD1">
        <w:fldChar w:fldCharType="separate"/>
      </w:r>
      <w:r>
        <w:rPr>
          <w:noProof/>
        </w:rPr>
        <w:t>3</w:t>
      </w:r>
      <w:r w:rsidR="00FE3AD1">
        <w:rPr>
          <w:noProof/>
        </w:rPr>
        <w:fldChar w:fldCharType="end"/>
      </w:r>
      <w:r>
        <w:noBreakHyphen/>
      </w:r>
      <w:r w:rsidR="00FE3AD1">
        <w:fldChar w:fldCharType="begin"/>
      </w:r>
      <w:r w:rsidR="00FE3AD1">
        <w:instrText xml:space="preserve"> SEQ Requirement \* ARABIC \s 1 </w:instrText>
      </w:r>
      <w:r w:rsidR="00FE3AD1">
        <w:fldChar w:fldCharType="separate"/>
      </w:r>
      <w:r>
        <w:rPr>
          <w:noProof/>
        </w:rPr>
        <w:t>7</w:t>
      </w:r>
      <w:r w:rsidR="00FE3AD1">
        <w:rPr>
          <w:noProof/>
        </w:rPr>
        <w:fldChar w:fldCharType="end"/>
      </w:r>
      <w:r>
        <w:tab/>
      </w:r>
      <w:r>
        <w:rPr>
          <w:snapToGrid/>
        </w:rPr>
        <w:t>VIM MUST support contac</w:t>
      </w:r>
      <w:r w:rsidRPr="008247E7">
        <w:rPr>
          <w:snapToGrid/>
        </w:rPr>
        <w:t>t</w:t>
      </w:r>
      <w:r>
        <w:rPr>
          <w:snapToGrid/>
        </w:rPr>
        <w:t>ing</w:t>
      </w:r>
      <w:r w:rsidRPr="008247E7">
        <w:rPr>
          <w:snapToGrid/>
        </w:rPr>
        <w:t xml:space="preserve"> with local manager to</w:t>
      </w:r>
      <w:r>
        <w:rPr>
          <w:snapToGrid/>
        </w:rPr>
        <w:t xml:space="preserve"> </w:t>
      </w:r>
      <w:r w:rsidRPr="008247E7">
        <w:rPr>
          <w:snapToGrid/>
        </w:rPr>
        <w:t>associate acceleration via API access for hardware and/or software accelerators</w:t>
      </w:r>
      <w:r>
        <w:rPr>
          <w:snapToGrid/>
        </w:rPr>
        <w:t>, as part of VNF instantiation</w:t>
      </w:r>
      <w:r w:rsidRPr="008247E7">
        <w:rPr>
          <w:snapToGrid/>
        </w:rPr>
        <w:t>.</w:t>
      </w:r>
    </w:p>
    <w:p w14:paraId="020BCCED" w14:textId="77777777" w:rsidR="00E32531" w:rsidRPr="00304FE4" w:rsidRDefault="00E32531" w:rsidP="00E32531">
      <w:pPr>
        <w:pStyle w:val="2"/>
        <w:rPr>
          <w:szCs w:val="16"/>
        </w:rPr>
      </w:pPr>
      <w:bookmarkStart w:id="21" w:name="_Status_Update"/>
      <w:bookmarkStart w:id="22" w:name="_Ref438975286"/>
      <w:bookmarkStart w:id="23" w:name="_Toc438976292"/>
      <w:bookmarkEnd w:id="21"/>
      <w:r>
        <w:t xml:space="preserve">Status </w:t>
      </w:r>
      <w:r w:rsidRPr="00304FE4">
        <w:t>Update</w:t>
      </w:r>
      <w:bookmarkEnd w:id="22"/>
      <w:bookmarkEnd w:id="23"/>
    </w:p>
    <w:p w14:paraId="19C14796" w14:textId="77777777" w:rsidR="00E32531" w:rsidRDefault="00E32531" w:rsidP="00E32531">
      <w:pPr>
        <w:ind w:firstLine="420"/>
        <w:rPr>
          <w:snapToGrid/>
        </w:rPr>
      </w:pPr>
      <w:r>
        <w:rPr>
          <w:snapToGrid/>
        </w:rPr>
        <w:t>Once</w:t>
      </w:r>
      <w:r w:rsidRPr="00304FE4">
        <w:rPr>
          <w:snapToGrid/>
        </w:rPr>
        <w:t xml:space="preserve"> the Acceleration Resource is allocated</w:t>
      </w:r>
      <w:r w:rsidRPr="004D6FA7">
        <w:rPr>
          <w:snapToGrid/>
        </w:rPr>
        <w:t xml:space="preserve"> </w:t>
      </w:r>
      <w:r w:rsidRPr="00304FE4">
        <w:rPr>
          <w:snapToGrid/>
        </w:rPr>
        <w:t xml:space="preserve">or changed during its lifecycle, the VIM </w:t>
      </w:r>
      <w:r>
        <w:rPr>
          <w:snapToGrid/>
        </w:rPr>
        <w:t xml:space="preserve">needs to have awareness for its up-to-date status </w:t>
      </w:r>
      <w:r w:rsidRPr="00304FE4">
        <w:rPr>
          <w:snapToGrid/>
        </w:rPr>
        <w:t>via the local manager (e.g.by periodical polling/asynchronous update) and report</w:t>
      </w:r>
      <w:r>
        <w:rPr>
          <w:snapToGrid/>
        </w:rPr>
        <w:t>s back</w:t>
      </w:r>
      <w:r w:rsidRPr="00304FE4">
        <w:rPr>
          <w:snapToGrid/>
        </w:rPr>
        <w:t xml:space="preserve"> to MANO.</w:t>
      </w:r>
    </w:p>
    <w:p w14:paraId="26E414C5" w14:textId="77777777" w:rsidR="00E32531" w:rsidRPr="00304FE4" w:rsidRDefault="00E32531" w:rsidP="00E32531">
      <w:pPr>
        <w:ind w:firstLine="420"/>
        <w:rPr>
          <w:rFonts w:ascii="Arial" w:hAnsi="Arial" w:cs="Arial"/>
          <w:snapToGrid/>
          <w:color w:val="000000"/>
          <w:sz w:val="16"/>
          <w:szCs w:val="16"/>
        </w:rPr>
      </w:pPr>
      <w:r w:rsidRPr="00304FE4">
        <w:rPr>
          <w:snapToGrid/>
        </w:rPr>
        <w:t>In case of resource KPI or acceleration requirement of a running VNF rises/declines, the</w:t>
      </w:r>
      <w:r w:rsidRPr="004D6FA7">
        <w:rPr>
          <w:snapToGrid/>
        </w:rPr>
        <w:t xml:space="preserve"> </w:t>
      </w:r>
      <w:r w:rsidRPr="00304FE4">
        <w:rPr>
          <w:snapToGrid/>
        </w:rPr>
        <w:t xml:space="preserve">VIM may trigger updates for acceleration association, upon request from MANO, for the </w:t>
      </w:r>
      <w:r>
        <w:rPr>
          <w:snapToGrid/>
        </w:rPr>
        <w:t>V</w:t>
      </w:r>
      <w:r w:rsidRPr="00304FE4">
        <w:rPr>
          <w:snapToGrid/>
        </w:rPr>
        <w:t>NF to</w:t>
      </w:r>
      <w:r>
        <w:rPr>
          <w:snapToGrid/>
        </w:rPr>
        <w:t xml:space="preserve"> </w:t>
      </w:r>
      <w:r w:rsidRPr="00304FE4">
        <w:rPr>
          <w:snapToGrid/>
        </w:rPr>
        <w:t>scale up/down, i.e. increase/decrease the allocated acceleration resource of a given VM.</w:t>
      </w:r>
    </w:p>
    <w:p w14:paraId="16FD9ACB" w14:textId="77777777" w:rsidR="00E32531" w:rsidRPr="00304FE4" w:rsidRDefault="00E32531" w:rsidP="00E32531">
      <w:pPr>
        <w:pStyle w:val="3"/>
        <w:rPr>
          <w:snapToGrid/>
          <w:szCs w:val="16"/>
        </w:rPr>
      </w:pPr>
      <w:bookmarkStart w:id="24" w:name="_Toc438976293"/>
      <w:r>
        <w:rPr>
          <w:snapToGrid/>
        </w:rPr>
        <w:t>Requirements</w:t>
      </w:r>
      <w:r w:rsidRPr="00304FE4">
        <w:rPr>
          <w:snapToGrid/>
        </w:rPr>
        <w:t xml:space="preserve"> Summar</w:t>
      </w:r>
      <w:r>
        <w:rPr>
          <w:snapToGrid/>
        </w:rPr>
        <w:t>y</w:t>
      </w:r>
      <w:bookmarkEnd w:id="24"/>
    </w:p>
    <w:p w14:paraId="1A280D54" w14:textId="77777777" w:rsidR="00E32531" w:rsidRPr="00304FE4" w:rsidRDefault="00E32531" w:rsidP="00E32531">
      <w:pPr>
        <w:pStyle w:val="a9"/>
        <w:rPr>
          <w:snapToGrid/>
          <w:szCs w:val="16"/>
        </w:rPr>
      </w:pPr>
      <w:r>
        <w:t xml:space="preserve">Requirement </w:t>
      </w:r>
      <w:r w:rsidR="00FE3AD1">
        <w:fldChar w:fldCharType="begin"/>
      </w:r>
      <w:r w:rsidR="00FE3AD1">
        <w:instrText xml:space="preserve"> STYLEREF 1 \s </w:instrText>
      </w:r>
      <w:r w:rsidR="00FE3AD1">
        <w:fldChar w:fldCharType="separate"/>
      </w:r>
      <w:r>
        <w:rPr>
          <w:noProof/>
        </w:rPr>
        <w:t>3</w:t>
      </w:r>
      <w:r w:rsidR="00FE3AD1">
        <w:rPr>
          <w:noProof/>
        </w:rPr>
        <w:fldChar w:fldCharType="end"/>
      </w:r>
      <w:r>
        <w:noBreakHyphen/>
      </w:r>
      <w:r w:rsidR="00FE3AD1">
        <w:fldChar w:fldCharType="begin"/>
      </w:r>
      <w:r w:rsidR="00FE3AD1">
        <w:instrText xml:space="preserve"> SEQ Requirement \* ARABIC \s 1 </w:instrText>
      </w:r>
      <w:r w:rsidR="00FE3AD1">
        <w:fldChar w:fldCharType="separate"/>
      </w:r>
      <w:r>
        <w:rPr>
          <w:noProof/>
        </w:rPr>
        <w:t>8</w:t>
      </w:r>
      <w:r w:rsidR="00FE3AD1">
        <w:rPr>
          <w:noProof/>
        </w:rPr>
        <w:fldChar w:fldCharType="end"/>
      </w:r>
      <w:r>
        <w:tab/>
      </w:r>
      <w:r w:rsidRPr="00304FE4">
        <w:rPr>
          <w:snapToGrid/>
        </w:rPr>
        <w:t xml:space="preserve">VIM </w:t>
      </w:r>
      <w:r>
        <w:rPr>
          <w:snapToGrid/>
        </w:rPr>
        <w:t>MUST</w:t>
      </w:r>
      <w:r w:rsidRPr="00304FE4">
        <w:rPr>
          <w:snapToGrid/>
        </w:rPr>
        <w:t xml:space="preserve"> </w:t>
      </w:r>
      <w:r>
        <w:rPr>
          <w:snapToGrid/>
        </w:rPr>
        <w:t>m</w:t>
      </w:r>
      <w:r w:rsidRPr="00304FE4">
        <w:rPr>
          <w:snapToGrid/>
        </w:rPr>
        <w:t>anag</w:t>
      </w:r>
      <w:r>
        <w:rPr>
          <w:snapToGrid/>
        </w:rPr>
        <w:t>es</w:t>
      </w:r>
      <w:r w:rsidRPr="00304FE4">
        <w:rPr>
          <w:snapToGrid/>
        </w:rPr>
        <w:t xml:space="preserve"> a repository inventory with regard to both hardware and</w:t>
      </w:r>
      <w:r>
        <w:rPr>
          <w:snapToGrid/>
        </w:rPr>
        <w:t xml:space="preserve"> </w:t>
      </w:r>
      <w:r w:rsidRPr="00304FE4">
        <w:rPr>
          <w:snapToGrid/>
        </w:rPr>
        <w:t>software accelerators. </w:t>
      </w:r>
    </w:p>
    <w:p w14:paraId="0D94101B" w14:textId="77777777" w:rsidR="00E32531" w:rsidRPr="00304FE4" w:rsidRDefault="00E32531" w:rsidP="00E32531">
      <w:pPr>
        <w:pStyle w:val="a9"/>
        <w:rPr>
          <w:snapToGrid/>
          <w:szCs w:val="16"/>
        </w:rPr>
      </w:pPr>
      <w:r>
        <w:t xml:space="preserve">Requirement </w:t>
      </w:r>
      <w:r w:rsidR="00FE3AD1">
        <w:fldChar w:fldCharType="begin"/>
      </w:r>
      <w:r w:rsidR="00FE3AD1">
        <w:instrText xml:space="preserve"> STYLEREF 1 \s </w:instrText>
      </w:r>
      <w:r w:rsidR="00FE3AD1">
        <w:fldChar w:fldCharType="separate"/>
      </w:r>
      <w:r>
        <w:rPr>
          <w:noProof/>
        </w:rPr>
        <w:t>3</w:t>
      </w:r>
      <w:r w:rsidR="00FE3AD1">
        <w:rPr>
          <w:noProof/>
        </w:rPr>
        <w:fldChar w:fldCharType="end"/>
      </w:r>
      <w:r>
        <w:noBreakHyphen/>
      </w:r>
      <w:r w:rsidR="00FE3AD1">
        <w:fldChar w:fldCharType="begin"/>
      </w:r>
      <w:r w:rsidR="00FE3AD1">
        <w:instrText xml:space="preserve"> SEQ Requirement \* ARA</w:instrText>
      </w:r>
      <w:r w:rsidR="00FE3AD1">
        <w:instrText xml:space="preserve">BIC \s 1 </w:instrText>
      </w:r>
      <w:r w:rsidR="00FE3AD1">
        <w:fldChar w:fldCharType="separate"/>
      </w:r>
      <w:r>
        <w:rPr>
          <w:noProof/>
        </w:rPr>
        <w:t>9</w:t>
      </w:r>
      <w:r w:rsidR="00FE3AD1">
        <w:rPr>
          <w:noProof/>
        </w:rPr>
        <w:fldChar w:fldCharType="end"/>
      </w:r>
      <w:r>
        <w:tab/>
      </w:r>
      <w:r w:rsidRPr="00304FE4">
        <w:rPr>
          <w:snapToGrid/>
        </w:rPr>
        <w:t xml:space="preserve">VIM </w:t>
      </w:r>
      <w:r>
        <w:rPr>
          <w:snapToGrid/>
        </w:rPr>
        <w:t>MUST</w:t>
      </w:r>
      <w:r w:rsidRPr="00304FE4">
        <w:rPr>
          <w:snapToGrid/>
        </w:rPr>
        <w:t xml:space="preserve"> </w:t>
      </w:r>
      <w:r>
        <w:rPr>
          <w:snapToGrid/>
        </w:rPr>
        <w:t>m</w:t>
      </w:r>
      <w:r w:rsidRPr="00304FE4">
        <w:rPr>
          <w:snapToGrid/>
        </w:rPr>
        <w:t>anag</w:t>
      </w:r>
      <w:r>
        <w:rPr>
          <w:snapToGrid/>
        </w:rPr>
        <w:t xml:space="preserve">es </w:t>
      </w:r>
      <w:r w:rsidRPr="00304FE4">
        <w:rPr>
          <w:snapToGrid/>
        </w:rPr>
        <w:t>a catalogue of virtualized acceleration resources can be consumed from NFVI.</w:t>
      </w:r>
    </w:p>
    <w:p w14:paraId="043AA551" w14:textId="77777777" w:rsidR="00E32531" w:rsidRPr="00304FE4" w:rsidRDefault="00E32531" w:rsidP="00E32531">
      <w:pPr>
        <w:pStyle w:val="a9"/>
        <w:rPr>
          <w:snapToGrid/>
          <w:szCs w:val="16"/>
        </w:rPr>
      </w:pPr>
      <w:r>
        <w:t xml:space="preserve">Requirement </w:t>
      </w:r>
      <w:r w:rsidR="00FE3AD1">
        <w:fldChar w:fldCharType="begin"/>
      </w:r>
      <w:r w:rsidR="00FE3AD1">
        <w:instrText xml:space="preserve"> STYLEREF 1 \s </w:instrText>
      </w:r>
      <w:r w:rsidR="00FE3AD1">
        <w:fldChar w:fldCharType="separate"/>
      </w:r>
      <w:r>
        <w:rPr>
          <w:noProof/>
        </w:rPr>
        <w:t>3</w:t>
      </w:r>
      <w:r w:rsidR="00FE3AD1">
        <w:rPr>
          <w:noProof/>
        </w:rPr>
        <w:fldChar w:fldCharType="end"/>
      </w:r>
      <w:r>
        <w:noBreakHyphen/>
      </w:r>
      <w:r w:rsidR="00FE3AD1">
        <w:fldChar w:fldCharType="begin"/>
      </w:r>
      <w:r w:rsidR="00FE3AD1">
        <w:instrText xml:space="preserve"> SEQ Requirement \* ARABIC \s 1 </w:instrText>
      </w:r>
      <w:r w:rsidR="00FE3AD1">
        <w:fldChar w:fldCharType="separate"/>
      </w:r>
      <w:r>
        <w:rPr>
          <w:noProof/>
        </w:rPr>
        <w:t>10</w:t>
      </w:r>
      <w:r w:rsidR="00FE3AD1">
        <w:rPr>
          <w:noProof/>
        </w:rPr>
        <w:fldChar w:fldCharType="end"/>
      </w:r>
      <w:r>
        <w:tab/>
      </w:r>
      <w:r w:rsidRPr="00304FE4">
        <w:rPr>
          <w:snapToGrid/>
        </w:rPr>
        <w:t>VIM MAY support the capability of modification (Increase, Decrease, Update) of NFVI acceleration resources upon request from MANO</w:t>
      </w:r>
    </w:p>
    <w:p w14:paraId="58E4CF2B" w14:textId="77777777" w:rsidR="00E32531" w:rsidRPr="00304FE4" w:rsidRDefault="00E32531" w:rsidP="00E32531">
      <w:pPr>
        <w:pStyle w:val="a9"/>
        <w:rPr>
          <w:snapToGrid/>
          <w:szCs w:val="16"/>
        </w:rPr>
      </w:pPr>
      <w:r w:rsidRPr="00304FE4">
        <w:rPr>
          <w:snapToGrid/>
        </w:rPr>
        <w:t> </w:t>
      </w:r>
      <w:r>
        <w:t xml:space="preserve">Requirement </w:t>
      </w:r>
      <w:r w:rsidR="00FE3AD1">
        <w:fldChar w:fldCharType="begin"/>
      </w:r>
      <w:r w:rsidR="00FE3AD1">
        <w:instrText xml:space="preserve"> STYLEREF 1 \s </w:instrText>
      </w:r>
      <w:r w:rsidR="00FE3AD1">
        <w:fldChar w:fldCharType="separate"/>
      </w:r>
      <w:r>
        <w:rPr>
          <w:noProof/>
        </w:rPr>
        <w:t>3</w:t>
      </w:r>
      <w:r w:rsidR="00FE3AD1">
        <w:rPr>
          <w:noProof/>
        </w:rPr>
        <w:fldChar w:fldCharType="end"/>
      </w:r>
      <w:r>
        <w:noBreakHyphen/>
      </w:r>
      <w:r w:rsidR="00FE3AD1">
        <w:fldChar w:fldCharType="begin"/>
      </w:r>
      <w:r w:rsidR="00FE3AD1">
        <w:instrText xml:space="preserve"> SEQ Requirement \* ARABIC \s 1 </w:instrText>
      </w:r>
      <w:r w:rsidR="00FE3AD1">
        <w:fldChar w:fldCharType="separate"/>
      </w:r>
      <w:r>
        <w:rPr>
          <w:noProof/>
        </w:rPr>
        <w:t>11</w:t>
      </w:r>
      <w:r w:rsidR="00FE3AD1">
        <w:rPr>
          <w:noProof/>
        </w:rPr>
        <w:fldChar w:fldCharType="end"/>
      </w:r>
      <w:r>
        <w:tab/>
      </w:r>
      <w:r w:rsidRPr="00304FE4">
        <w:rPr>
          <w:snapToGrid/>
        </w:rPr>
        <w:t xml:space="preserve">VIM SHOULD support notification of NFVI acceleration resource modification </w:t>
      </w:r>
      <w:r>
        <w:rPr>
          <w:snapToGrid/>
        </w:rPr>
        <w:t xml:space="preserve">as </w:t>
      </w:r>
      <w:r>
        <w:rPr>
          <w:snapToGrid/>
        </w:rPr>
        <w:lastRenderedPageBreak/>
        <w:t>per</w:t>
      </w:r>
      <w:r w:rsidRPr="00304FE4">
        <w:rPr>
          <w:snapToGrid/>
        </w:rPr>
        <w:t xml:space="preserve"> MANO</w:t>
      </w:r>
      <w:r>
        <w:rPr>
          <w:snapToGrid/>
        </w:rPr>
        <w:t>’s request or earlier subscription</w:t>
      </w:r>
      <w:r w:rsidRPr="00304FE4">
        <w:rPr>
          <w:snapToGrid/>
        </w:rPr>
        <w:t>.</w:t>
      </w:r>
    </w:p>
    <w:p w14:paraId="5CEC8E0B" w14:textId="77777777" w:rsidR="00E32531" w:rsidRPr="00304FE4" w:rsidRDefault="00E32531" w:rsidP="00E32531">
      <w:pPr>
        <w:pStyle w:val="a9"/>
        <w:rPr>
          <w:rFonts w:ascii="inherit" w:hAnsi="inherit" w:cs="Arial" w:hint="eastAsia"/>
          <w:snapToGrid/>
          <w:color w:val="000000"/>
          <w:sz w:val="16"/>
          <w:szCs w:val="16"/>
        </w:rPr>
      </w:pPr>
      <w:r>
        <w:t xml:space="preserve">Requirement </w:t>
      </w:r>
      <w:r w:rsidR="00FE3AD1">
        <w:fldChar w:fldCharType="begin"/>
      </w:r>
      <w:r w:rsidR="00FE3AD1">
        <w:instrText xml:space="preserve"> STYLEREF 1 \s </w:instrText>
      </w:r>
      <w:r w:rsidR="00FE3AD1">
        <w:fldChar w:fldCharType="separate"/>
      </w:r>
      <w:r>
        <w:rPr>
          <w:noProof/>
        </w:rPr>
        <w:t>3</w:t>
      </w:r>
      <w:r w:rsidR="00FE3AD1">
        <w:rPr>
          <w:noProof/>
        </w:rPr>
        <w:fldChar w:fldCharType="end"/>
      </w:r>
      <w:r>
        <w:noBreakHyphen/>
      </w:r>
      <w:r w:rsidR="00FE3AD1">
        <w:fldChar w:fldCharType="begin"/>
      </w:r>
      <w:r w:rsidR="00FE3AD1">
        <w:instrText xml:space="preserve"> SEQ Requirement \* ARABIC \s 1 </w:instrText>
      </w:r>
      <w:r w:rsidR="00FE3AD1">
        <w:fldChar w:fldCharType="separate"/>
      </w:r>
      <w:r>
        <w:rPr>
          <w:noProof/>
        </w:rPr>
        <w:t>12</w:t>
      </w:r>
      <w:r w:rsidR="00FE3AD1">
        <w:rPr>
          <w:noProof/>
        </w:rPr>
        <w:fldChar w:fldCharType="end"/>
      </w:r>
      <w:r>
        <w:tab/>
      </w:r>
      <w:r w:rsidRPr="00304FE4">
        <w:rPr>
          <w:snapToGrid/>
        </w:rPr>
        <w:t xml:space="preserve">VIM SHOULD provide a general </w:t>
      </w:r>
      <w:r>
        <w:rPr>
          <w:snapToGrid/>
        </w:rPr>
        <w:t xml:space="preserve">interface for the MANO to query for or </w:t>
      </w:r>
      <w:r w:rsidRPr="00304FE4">
        <w:rPr>
          <w:snapToGrid/>
        </w:rPr>
        <w:t>sub</w:t>
      </w:r>
      <w:r>
        <w:rPr>
          <w:snapToGrid/>
        </w:rPr>
        <w:t>s</w:t>
      </w:r>
      <w:r w:rsidRPr="00304FE4">
        <w:rPr>
          <w:snapToGrid/>
        </w:rPr>
        <w:t xml:space="preserve">cribe </w:t>
      </w:r>
      <w:r>
        <w:rPr>
          <w:snapToGrid/>
        </w:rPr>
        <w:t>to service</w:t>
      </w:r>
      <w:r w:rsidRPr="00304FE4">
        <w:rPr>
          <w:snapToGrid/>
        </w:rPr>
        <w:t>-specific accelerator status/stats (.e.g. traffic stats or duration time for the IPsec tunnels).</w:t>
      </w:r>
    </w:p>
    <w:p w14:paraId="7A122BA3" w14:textId="77777777" w:rsidR="00E32531" w:rsidRPr="00304FE4" w:rsidRDefault="00E32531" w:rsidP="00E32531">
      <w:pPr>
        <w:pStyle w:val="2"/>
        <w:rPr>
          <w:szCs w:val="16"/>
        </w:rPr>
      </w:pPr>
      <w:bookmarkStart w:id="25" w:name="_Association_Closing"/>
      <w:bookmarkStart w:id="26" w:name="_Toc438976294"/>
      <w:bookmarkEnd w:id="25"/>
      <w:r>
        <w:t>Association Termination</w:t>
      </w:r>
      <w:bookmarkEnd w:id="26"/>
    </w:p>
    <w:p w14:paraId="2620FEC8" w14:textId="77777777" w:rsidR="00E32531" w:rsidRPr="00304FE4" w:rsidRDefault="00E32531" w:rsidP="00E32531">
      <w:pPr>
        <w:ind w:firstLine="420"/>
        <w:rPr>
          <w:snapToGrid/>
          <w:szCs w:val="16"/>
        </w:rPr>
      </w:pPr>
      <w:r>
        <w:rPr>
          <w:snapToGrid/>
        </w:rPr>
        <w:t>There are two situa</w:t>
      </w:r>
      <w:r w:rsidRPr="00304FE4">
        <w:rPr>
          <w:snapToGrid/>
        </w:rPr>
        <w:t>t</w:t>
      </w:r>
      <w:r>
        <w:rPr>
          <w:snapToGrid/>
        </w:rPr>
        <w:t>i</w:t>
      </w:r>
      <w:r w:rsidRPr="00304FE4">
        <w:rPr>
          <w:snapToGrid/>
        </w:rPr>
        <w:t>ons in consideration here:</w:t>
      </w:r>
    </w:p>
    <w:p w14:paraId="5ADB0E27" w14:textId="77777777" w:rsidR="00E32531" w:rsidRPr="00304FE4" w:rsidRDefault="00E32531" w:rsidP="00E32531">
      <w:pPr>
        <w:pStyle w:val="aa"/>
        <w:numPr>
          <w:ilvl w:val="0"/>
          <w:numId w:val="4"/>
        </w:numPr>
        <w:ind w:left="420" w:firstLineChars="0"/>
        <w:rPr>
          <w:snapToGrid/>
          <w:szCs w:val="16"/>
        </w:rPr>
      </w:pPr>
      <w:r w:rsidRPr="00764AC0">
        <w:rPr>
          <w:b/>
          <w:bCs/>
          <w:snapToGrid/>
        </w:rPr>
        <w:t>Graceful Closing</w:t>
      </w:r>
      <w:r w:rsidRPr="00764AC0">
        <w:rPr>
          <w:snapToGrid/>
        </w:rPr>
        <w:t>, where the closing request is coming down from MANO. In this case, MANO requests VIM to bring down VNF or to unassociate an accelerator from a running VNF. The local manager unassociate the virtual accelerators from the vNF. </w:t>
      </w:r>
      <w:r w:rsidRPr="00304FE4">
        <w:rPr>
          <w:snapToGrid/>
        </w:rPr>
        <w:t>VIM updates its local accelerator database based on local manager's execution report.</w:t>
      </w:r>
    </w:p>
    <w:p w14:paraId="20BAE3A8" w14:textId="77777777" w:rsidR="00E32531" w:rsidRPr="00764AC0" w:rsidRDefault="00E32531" w:rsidP="00E32531">
      <w:pPr>
        <w:pStyle w:val="aa"/>
        <w:numPr>
          <w:ilvl w:val="0"/>
          <w:numId w:val="4"/>
        </w:numPr>
        <w:ind w:left="420" w:firstLineChars="0"/>
        <w:rPr>
          <w:snapToGrid/>
          <w:szCs w:val="16"/>
        </w:rPr>
      </w:pPr>
      <w:r w:rsidRPr="00764AC0">
        <w:rPr>
          <w:snapToGrid/>
        </w:rPr>
        <w:t> </w:t>
      </w:r>
      <w:r w:rsidRPr="00764AC0">
        <w:rPr>
          <w:b/>
          <w:bCs/>
          <w:snapToGrid/>
        </w:rPr>
        <w:t>Non Graceful Closing, </w:t>
      </w:r>
      <w:r w:rsidRPr="00764AC0">
        <w:rPr>
          <w:snapToGrid/>
        </w:rPr>
        <w:t>when VM crashes or accelerator crashes. The local manager recovers virtual accelerators from crashed VNF or remove/reinstall crashed accelerator, and informs the VIM about relevant stats/status update. VIM updates its local data store and notifies MANO if needed.</w:t>
      </w:r>
    </w:p>
    <w:p w14:paraId="3CBC76AD" w14:textId="77777777" w:rsidR="00E32531" w:rsidRPr="00304FE4" w:rsidRDefault="00E32531" w:rsidP="00E32531">
      <w:pPr>
        <w:pStyle w:val="3"/>
        <w:rPr>
          <w:snapToGrid/>
          <w:szCs w:val="16"/>
        </w:rPr>
      </w:pPr>
      <w:bookmarkStart w:id="27" w:name="_Toc438976295"/>
      <w:r>
        <w:rPr>
          <w:snapToGrid/>
        </w:rPr>
        <w:t>Requirements</w:t>
      </w:r>
      <w:r w:rsidRPr="00304FE4">
        <w:rPr>
          <w:snapToGrid/>
        </w:rPr>
        <w:t xml:space="preserve"> Summar</w:t>
      </w:r>
      <w:r>
        <w:rPr>
          <w:snapToGrid/>
        </w:rPr>
        <w:t>y</w:t>
      </w:r>
      <w:bookmarkEnd w:id="27"/>
    </w:p>
    <w:p w14:paraId="2521B21A" w14:textId="77777777" w:rsidR="00E32531" w:rsidRPr="00304FE4" w:rsidRDefault="00E32531" w:rsidP="00E32531">
      <w:pPr>
        <w:pStyle w:val="a9"/>
        <w:rPr>
          <w:snapToGrid/>
          <w:szCs w:val="16"/>
        </w:rPr>
      </w:pPr>
      <w:r>
        <w:t xml:space="preserve">Requirement </w:t>
      </w:r>
      <w:r w:rsidR="00FE3AD1">
        <w:fldChar w:fldCharType="begin"/>
      </w:r>
      <w:r w:rsidR="00FE3AD1">
        <w:instrText xml:space="preserve"> STYLEREF 1 \s </w:instrText>
      </w:r>
      <w:r w:rsidR="00FE3AD1">
        <w:fldChar w:fldCharType="separate"/>
      </w:r>
      <w:r>
        <w:rPr>
          <w:noProof/>
        </w:rPr>
        <w:t>3</w:t>
      </w:r>
      <w:r w:rsidR="00FE3AD1">
        <w:rPr>
          <w:noProof/>
        </w:rPr>
        <w:fldChar w:fldCharType="end"/>
      </w:r>
      <w:r>
        <w:noBreakHyphen/>
      </w:r>
      <w:r w:rsidR="00FE3AD1">
        <w:fldChar w:fldCharType="begin"/>
      </w:r>
      <w:r w:rsidR="00FE3AD1">
        <w:instrText xml:space="preserve"> SEQ Requirement \* ARABIC \s 1 </w:instrText>
      </w:r>
      <w:r w:rsidR="00FE3AD1">
        <w:fldChar w:fldCharType="separate"/>
      </w:r>
      <w:r>
        <w:rPr>
          <w:noProof/>
        </w:rPr>
        <w:t>13</w:t>
      </w:r>
      <w:r w:rsidR="00FE3AD1">
        <w:rPr>
          <w:noProof/>
        </w:rPr>
        <w:fldChar w:fldCharType="end"/>
      </w:r>
      <w:r>
        <w:tab/>
      </w:r>
      <w:r w:rsidRPr="00304FE4">
        <w:rPr>
          <w:snapToGrid/>
        </w:rPr>
        <w:t>VIM SHOULD support the capability to terminate</w:t>
      </w:r>
      <w:r>
        <w:rPr>
          <w:snapToGrid/>
        </w:rPr>
        <w:t xml:space="preserve"> the association of</w:t>
      </w:r>
      <w:r w:rsidRPr="00304FE4">
        <w:rPr>
          <w:snapToGrid/>
        </w:rPr>
        <w:t xml:space="preserve"> a given set of acceleration resources </w:t>
      </w:r>
      <w:r>
        <w:rPr>
          <w:snapToGrid/>
        </w:rPr>
        <w:t xml:space="preserve">from a give VNF </w:t>
      </w:r>
      <w:r w:rsidRPr="00304FE4">
        <w:rPr>
          <w:snapToGrid/>
        </w:rPr>
        <w:t>upon request from MANO</w:t>
      </w:r>
    </w:p>
    <w:p w14:paraId="18BA4E76" w14:textId="77777777" w:rsidR="00E32531" w:rsidRPr="00304FE4" w:rsidRDefault="00E32531" w:rsidP="00E32531">
      <w:pPr>
        <w:pStyle w:val="a9"/>
        <w:rPr>
          <w:rFonts w:ascii="Arial" w:hAnsi="Arial" w:cs="Arial"/>
          <w:snapToGrid/>
          <w:color w:val="000000"/>
          <w:sz w:val="16"/>
          <w:szCs w:val="16"/>
        </w:rPr>
      </w:pPr>
      <w:r>
        <w:t xml:space="preserve">Requirement </w:t>
      </w:r>
      <w:r w:rsidR="00FE3AD1">
        <w:fldChar w:fldCharType="begin"/>
      </w:r>
      <w:r w:rsidR="00FE3AD1">
        <w:instrText xml:space="preserve"> STYLEREF 1 \s </w:instrText>
      </w:r>
      <w:r w:rsidR="00FE3AD1">
        <w:fldChar w:fldCharType="separate"/>
      </w:r>
      <w:r>
        <w:rPr>
          <w:noProof/>
        </w:rPr>
        <w:t>3</w:t>
      </w:r>
      <w:r w:rsidR="00FE3AD1">
        <w:rPr>
          <w:noProof/>
        </w:rPr>
        <w:fldChar w:fldCharType="end"/>
      </w:r>
      <w:r>
        <w:noBreakHyphen/>
      </w:r>
      <w:r w:rsidR="00FE3AD1">
        <w:fldChar w:fldCharType="begin"/>
      </w:r>
      <w:r w:rsidR="00FE3AD1">
        <w:instrText xml:space="preserve"> SEQ Requirement \* ARABIC \s 1 </w:instrText>
      </w:r>
      <w:r w:rsidR="00FE3AD1">
        <w:fldChar w:fldCharType="separate"/>
      </w:r>
      <w:r>
        <w:rPr>
          <w:noProof/>
        </w:rPr>
        <w:t>14</w:t>
      </w:r>
      <w:r w:rsidR="00FE3AD1">
        <w:rPr>
          <w:noProof/>
        </w:rPr>
        <w:fldChar w:fldCharType="end"/>
      </w:r>
      <w:r>
        <w:tab/>
      </w:r>
      <w:r w:rsidRPr="00304FE4">
        <w:rPr>
          <w:snapToGrid/>
        </w:rPr>
        <w:t xml:space="preserve">VIM SHOULD support notification of acceleration resource termination under the </w:t>
      </w:r>
      <w:r>
        <w:rPr>
          <w:snapToGrid/>
        </w:rPr>
        <w:t>as per MANO’s request or earlier subscription.</w:t>
      </w:r>
    </w:p>
    <w:p w14:paraId="2D3EE596" w14:textId="60FA71B3" w:rsidR="00775B56" w:rsidRDefault="00775B56" w:rsidP="00E32531">
      <w:pPr>
        <w:pStyle w:val="1"/>
      </w:pPr>
      <w:bookmarkStart w:id="28" w:name="_Toc438976296"/>
      <w:r>
        <w:rPr>
          <w:rFonts w:hint="eastAsia"/>
        </w:rPr>
        <w:t>Gap Analysis and Work Plans</w:t>
      </w:r>
    </w:p>
    <w:p w14:paraId="17CDA2D2" w14:textId="46EC0158" w:rsidR="00C461EA" w:rsidRPr="00C461EA" w:rsidRDefault="00C461EA" w:rsidP="00C461EA">
      <w:r>
        <w:rPr>
          <w:rFonts w:hint="eastAsia"/>
        </w:rPr>
        <w:t>TBA</w:t>
      </w:r>
    </w:p>
    <w:p w14:paraId="3E60D57E" w14:textId="77777777" w:rsidR="00E32531" w:rsidRPr="00304FE4" w:rsidRDefault="00E32531" w:rsidP="00E32531">
      <w:pPr>
        <w:pStyle w:val="1"/>
      </w:pPr>
      <w:r w:rsidRPr="00304FE4">
        <w:t>References</w:t>
      </w:r>
      <w:bookmarkEnd w:id="28"/>
    </w:p>
    <w:p w14:paraId="23EB0756" w14:textId="77777777" w:rsidR="00E32531" w:rsidRPr="00304FE4" w:rsidRDefault="00E32531" w:rsidP="00E32531">
      <w:pPr>
        <w:widowControl/>
        <w:numPr>
          <w:ilvl w:val="0"/>
          <w:numId w:val="2"/>
        </w:numPr>
        <w:autoSpaceDE/>
        <w:autoSpaceDN/>
        <w:adjustRightInd/>
        <w:spacing w:line="217" w:lineRule="atLeast"/>
        <w:rPr>
          <w:rFonts w:ascii="inherit" w:hAnsi="inherit" w:cs="Arial" w:hint="eastAsia"/>
          <w:snapToGrid/>
          <w:color w:val="000000"/>
          <w:sz w:val="16"/>
          <w:szCs w:val="16"/>
        </w:rPr>
      </w:pPr>
      <w:bookmarkStart w:id="29" w:name="_Ref438969408"/>
      <w:r>
        <w:rPr>
          <w:rFonts w:ascii="inherit" w:hAnsi="inherit" w:cs="Arial"/>
          <w:snapToGrid/>
          <w:color w:val="000000"/>
          <w:sz w:val="16"/>
        </w:rPr>
        <w:t>OpenS</w:t>
      </w:r>
      <w:r w:rsidRPr="00304FE4">
        <w:rPr>
          <w:rFonts w:ascii="inherit" w:hAnsi="inherit" w:cs="Arial"/>
          <w:snapToGrid/>
          <w:color w:val="000000"/>
          <w:sz w:val="16"/>
        </w:rPr>
        <w:t>tack: </w:t>
      </w:r>
      <w:hyperlink r:id="rId11" w:history="1">
        <w:r w:rsidRPr="00304FE4">
          <w:rPr>
            <w:rFonts w:ascii="inherit" w:hAnsi="inherit" w:cs="Arial"/>
            <w:snapToGrid/>
            <w:color w:val="0000FF"/>
            <w:sz w:val="16"/>
            <w:u w:val="single"/>
          </w:rPr>
          <w:t>www.</w:t>
        </w:r>
      </w:hyperlink>
      <w:hyperlink r:id="rId12" w:history="1">
        <w:r w:rsidRPr="00304FE4">
          <w:rPr>
            <w:rFonts w:ascii="inherit" w:hAnsi="inherit" w:cs="Arial"/>
            <w:b/>
            <w:bCs/>
            <w:snapToGrid/>
            <w:color w:val="0000FF"/>
            <w:sz w:val="16"/>
            <w:u w:val="single"/>
          </w:rPr>
          <w:t>openstack</w:t>
        </w:r>
      </w:hyperlink>
      <w:hyperlink r:id="rId13" w:history="1">
        <w:r w:rsidRPr="00304FE4">
          <w:rPr>
            <w:rFonts w:ascii="inherit" w:hAnsi="inherit" w:cs="Arial"/>
            <w:snapToGrid/>
            <w:color w:val="0000FF"/>
            <w:sz w:val="16"/>
            <w:u w:val="single"/>
          </w:rPr>
          <w:t>.org/</w:t>
        </w:r>
      </w:hyperlink>
      <w:bookmarkEnd w:id="29"/>
    </w:p>
    <w:p w14:paraId="0A852970" w14:textId="77777777" w:rsidR="00E32531" w:rsidRPr="00A8245E" w:rsidRDefault="00E32531" w:rsidP="00E32531">
      <w:pPr>
        <w:widowControl/>
        <w:numPr>
          <w:ilvl w:val="0"/>
          <w:numId w:val="2"/>
        </w:numPr>
        <w:autoSpaceDE/>
        <w:autoSpaceDN/>
        <w:adjustRightInd/>
        <w:spacing w:line="217" w:lineRule="atLeast"/>
        <w:rPr>
          <w:rFonts w:ascii="inherit" w:hAnsi="inherit" w:cs="Arial" w:hint="eastAsia"/>
          <w:snapToGrid/>
          <w:color w:val="000000"/>
          <w:sz w:val="16"/>
          <w:szCs w:val="16"/>
        </w:rPr>
      </w:pPr>
      <w:bookmarkStart w:id="30" w:name="_Ref438969401"/>
      <w:r>
        <w:rPr>
          <w:rFonts w:ascii="inherit" w:hAnsi="inherit" w:cs="Arial" w:hint="eastAsia"/>
          <w:snapToGrid/>
          <w:color w:val="000000"/>
          <w:sz w:val="16"/>
          <w:szCs w:val="16"/>
        </w:rPr>
        <w:t xml:space="preserve">DPACC Project: </w:t>
      </w:r>
      <w:hyperlink r:id="rId14" w:history="1">
        <w:r w:rsidRPr="00412722">
          <w:rPr>
            <w:rStyle w:val="a6"/>
            <w:rFonts w:ascii="inherit" w:hAnsi="inherit" w:cs="Arial"/>
            <w:snapToGrid/>
            <w:sz w:val="16"/>
            <w:szCs w:val="16"/>
          </w:rPr>
          <w:t>https://wiki.opnfv.org/dpacc/</w:t>
        </w:r>
      </w:hyperlink>
      <w:bookmarkEnd w:id="30"/>
      <w:r>
        <w:rPr>
          <w:rFonts w:ascii="inherit" w:hAnsi="inherit" w:cs="Arial"/>
          <w:snapToGrid/>
          <w:color w:val="000000"/>
          <w:sz w:val="16"/>
          <w:szCs w:val="16"/>
        </w:rPr>
        <w:t xml:space="preserve"> </w:t>
      </w:r>
    </w:p>
    <w:p w14:paraId="31937432" w14:textId="77777777" w:rsidR="00E32531" w:rsidRPr="003D4C77" w:rsidRDefault="00E32531" w:rsidP="00E32531">
      <w:pPr>
        <w:widowControl/>
        <w:numPr>
          <w:ilvl w:val="0"/>
          <w:numId w:val="2"/>
        </w:numPr>
        <w:autoSpaceDE/>
        <w:autoSpaceDN/>
        <w:adjustRightInd/>
        <w:spacing w:line="217" w:lineRule="atLeast"/>
        <w:rPr>
          <w:rFonts w:ascii="inherit" w:hAnsi="inherit" w:cs="Arial" w:hint="eastAsia"/>
          <w:snapToGrid/>
          <w:color w:val="000000"/>
          <w:sz w:val="16"/>
          <w:szCs w:val="16"/>
        </w:rPr>
      </w:pPr>
      <w:bookmarkStart w:id="31" w:name="_Ref438969390"/>
      <w:r>
        <w:rPr>
          <w:rFonts w:ascii="inherit" w:hAnsi="inherit" w:cs="Arial"/>
          <w:snapToGrid/>
          <w:color w:val="000000"/>
          <w:sz w:val="16"/>
        </w:rPr>
        <w:t>D</w:t>
      </w:r>
      <w:r w:rsidRPr="00304FE4">
        <w:rPr>
          <w:rFonts w:ascii="inherit" w:hAnsi="inherit" w:cs="Arial"/>
          <w:snapToGrid/>
          <w:color w:val="000000"/>
          <w:sz w:val="16"/>
        </w:rPr>
        <w:t xml:space="preserve">pacc </w:t>
      </w:r>
      <w:r>
        <w:rPr>
          <w:rFonts w:ascii="inherit" w:hAnsi="inherit" w:cs="Arial"/>
          <w:snapToGrid/>
          <w:color w:val="000000"/>
          <w:sz w:val="16"/>
        </w:rPr>
        <w:t>Architecture</w:t>
      </w:r>
      <w:r w:rsidRPr="00304FE4">
        <w:rPr>
          <w:rFonts w:ascii="inherit" w:hAnsi="inherit" w:cs="Arial"/>
          <w:snapToGrid/>
          <w:color w:val="000000"/>
          <w:sz w:val="16"/>
        </w:rPr>
        <w:t>: </w:t>
      </w:r>
      <w:hyperlink r:id="rId15" w:history="1">
        <w:r w:rsidRPr="00304FE4">
          <w:rPr>
            <w:rFonts w:ascii="inherit" w:hAnsi="inherit" w:cs="Arial"/>
            <w:snapToGrid/>
            <w:color w:val="0000FF"/>
            <w:sz w:val="16"/>
            <w:u w:val="single"/>
          </w:rPr>
          <w:t>https://etherpad.opnfv.org/p/dpacc_framework</w:t>
        </w:r>
      </w:hyperlink>
      <w:bookmarkEnd w:id="31"/>
      <w:r w:rsidRPr="00304FE4">
        <w:rPr>
          <w:rFonts w:ascii="inherit" w:hAnsi="inherit" w:cs="Arial"/>
          <w:snapToGrid/>
          <w:color w:val="000000"/>
          <w:sz w:val="16"/>
        </w:rPr>
        <w:t> </w:t>
      </w:r>
    </w:p>
    <w:p w14:paraId="00DD7916" w14:textId="77777777" w:rsidR="00E32531" w:rsidRPr="003D4C77" w:rsidRDefault="00E32531" w:rsidP="00E32531">
      <w:pPr>
        <w:widowControl/>
        <w:numPr>
          <w:ilvl w:val="0"/>
          <w:numId w:val="2"/>
        </w:numPr>
        <w:autoSpaceDE/>
        <w:autoSpaceDN/>
        <w:adjustRightInd/>
        <w:spacing w:line="217" w:lineRule="atLeast"/>
        <w:rPr>
          <w:rFonts w:ascii="inherit" w:hAnsi="inherit" w:cs="Arial" w:hint="eastAsia"/>
          <w:snapToGrid/>
          <w:color w:val="000000"/>
          <w:sz w:val="16"/>
          <w:szCs w:val="16"/>
        </w:rPr>
      </w:pPr>
      <w:bookmarkStart w:id="32" w:name="_Ref438969618"/>
      <w:r>
        <w:rPr>
          <w:rFonts w:ascii="inherit" w:hAnsi="inherit" w:cs="Arial"/>
          <w:snapToGrid/>
          <w:color w:val="000000"/>
          <w:sz w:val="16"/>
        </w:rPr>
        <w:lastRenderedPageBreak/>
        <w:t xml:space="preserve">OpenStack Nova Project: </w:t>
      </w:r>
      <w:hyperlink r:id="rId16" w:history="1">
        <w:r w:rsidRPr="00412722">
          <w:rPr>
            <w:rStyle w:val="a6"/>
            <w:rFonts w:ascii="inherit" w:hAnsi="inherit" w:cs="Arial"/>
            <w:snapToGrid/>
            <w:sz w:val="16"/>
          </w:rPr>
          <w:t>http://nova.openstack.org/</w:t>
        </w:r>
      </w:hyperlink>
      <w:bookmarkEnd w:id="32"/>
      <w:r>
        <w:rPr>
          <w:rFonts w:ascii="inherit" w:hAnsi="inherit" w:cs="Arial"/>
          <w:snapToGrid/>
          <w:color w:val="000000"/>
          <w:sz w:val="16"/>
        </w:rPr>
        <w:t xml:space="preserve"> </w:t>
      </w:r>
    </w:p>
    <w:p w14:paraId="4B7AE914" w14:textId="77777777" w:rsidR="00E32531" w:rsidRPr="003D4C77" w:rsidRDefault="00E32531" w:rsidP="00E32531">
      <w:pPr>
        <w:widowControl/>
        <w:numPr>
          <w:ilvl w:val="0"/>
          <w:numId w:val="2"/>
        </w:numPr>
        <w:autoSpaceDE/>
        <w:autoSpaceDN/>
        <w:adjustRightInd/>
        <w:spacing w:line="217" w:lineRule="atLeast"/>
        <w:rPr>
          <w:rFonts w:ascii="inherit" w:hAnsi="inherit" w:cs="Arial" w:hint="eastAsia"/>
          <w:snapToGrid/>
          <w:color w:val="000000"/>
          <w:sz w:val="16"/>
          <w:szCs w:val="16"/>
        </w:rPr>
      </w:pPr>
      <w:bookmarkStart w:id="33" w:name="_Ref438969627"/>
      <w:r>
        <w:rPr>
          <w:rFonts w:ascii="inherit" w:hAnsi="inherit" w:cs="Arial"/>
          <w:snapToGrid/>
          <w:color w:val="000000"/>
          <w:sz w:val="16"/>
        </w:rPr>
        <w:t xml:space="preserve">OpenStack Cinder Project: </w:t>
      </w:r>
      <w:hyperlink r:id="rId17" w:history="1">
        <w:r w:rsidRPr="00412722">
          <w:rPr>
            <w:rStyle w:val="a6"/>
            <w:rFonts w:ascii="inherit" w:hAnsi="inherit" w:cs="Arial"/>
            <w:snapToGrid/>
            <w:sz w:val="16"/>
          </w:rPr>
          <w:t>http://cinder.openstack.org/</w:t>
        </w:r>
      </w:hyperlink>
      <w:bookmarkEnd w:id="33"/>
      <w:r>
        <w:rPr>
          <w:rFonts w:ascii="inherit" w:hAnsi="inherit" w:cs="Arial"/>
          <w:snapToGrid/>
          <w:color w:val="000000"/>
          <w:sz w:val="16"/>
        </w:rPr>
        <w:t xml:space="preserve"> </w:t>
      </w:r>
    </w:p>
    <w:p w14:paraId="454C84ED" w14:textId="77777777" w:rsidR="00E32531" w:rsidRPr="00304FE4" w:rsidRDefault="00E32531" w:rsidP="00E32531">
      <w:pPr>
        <w:widowControl/>
        <w:numPr>
          <w:ilvl w:val="0"/>
          <w:numId w:val="2"/>
        </w:numPr>
        <w:autoSpaceDE/>
        <w:autoSpaceDN/>
        <w:adjustRightInd/>
        <w:spacing w:line="217" w:lineRule="atLeast"/>
        <w:rPr>
          <w:rFonts w:ascii="inherit" w:hAnsi="inherit" w:cs="Arial" w:hint="eastAsia"/>
          <w:snapToGrid/>
          <w:color w:val="000000"/>
          <w:sz w:val="16"/>
          <w:szCs w:val="16"/>
        </w:rPr>
      </w:pPr>
      <w:bookmarkStart w:id="34" w:name="_Ref438969635"/>
      <w:r>
        <w:rPr>
          <w:rFonts w:ascii="inherit" w:hAnsi="inherit" w:cs="Arial"/>
          <w:snapToGrid/>
          <w:color w:val="000000"/>
          <w:sz w:val="16"/>
        </w:rPr>
        <w:t xml:space="preserve">OpenStack </w:t>
      </w:r>
      <w:bookmarkEnd w:id="34"/>
      <w:r w:rsidRPr="003D4C77">
        <w:rPr>
          <w:rFonts w:ascii="inherit" w:hAnsi="inherit" w:cs="Arial"/>
          <w:snapToGrid/>
          <w:color w:val="000000"/>
          <w:sz w:val="16"/>
        </w:rPr>
        <w:t>Neutron</w:t>
      </w:r>
      <w:r>
        <w:rPr>
          <w:rFonts w:ascii="inherit" w:hAnsi="inherit" w:cs="Arial"/>
          <w:snapToGrid/>
          <w:color w:val="000000"/>
          <w:sz w:val="16"/>
        </w:rPr>
        <w:t xml:space="preserve"> Project: </w:t>
      </w:r>
      <w:hyperlink r:id="rId18" w:history="1">
        <w:r w:rsidRPr="00412722">
          <w:rPr>
            <w:rStyle w:val="a6"/>
            <w:rFonts w:ascii="inherit" w:hAnsi="inherit" w:cs="Arial"/>
            <w:snapToGrid/>
            <w:sz w:val="16"/>
          </w:rPr>
          <w:t>https://wiki.openstack.org/wiki/Neutron</w:t>
        </w:r>
      </w:hyperlink>
      <w:r>
        <w:rPr>
          <w:rFonts w:ascii="inherit" w:hAnsi="inherit" w:cs="Arial"/>
          <w:snapToGrid/>
          <w:color w:val="000000"/>
          <w:sz w:val="16"/>
        </w:rPr>
        <w:t xml:space="preserve"> </w:t>
      </w:r>
    </w:p>
    <w:p w14:paraId="2394432E" w14:textId="77777777" w:rsidR="00E32531" w:rsidRPr="00304FE4" w:rsidRDefault="00E32531" w:rsidP="00E32531">
      <w:pPr>
        <w:widowControl/>
        <w:numPr>
          <w:ilvl w:val="0"/>
          <w:numId w:val="2"/>
        </w:numPr>
        <w:autoSpaceDE/>
        <w:autoSpaceDN/>
        <w:adjustRightInd/>
        <w:spacing w:line="217" w:lineRule="atLeast"/>
        <w:rPr>
          <w:rFonts w:ascii="inherit" w:hAnsi="inherit" w:cs="Arial" w:hint="eastAsia"/>
          <w:snapToGrid/>
          <w:color w:val="000000"/>
          <w:sz w:val="16"/>
          <w:szCs w:val="16"/>
        </w:rPr>
      </w:pPr>
      <w:bookmarkStart w:id="35" w:name="_Ref438970419"/>
      <w:r w:rsidRPr="00304FE4">
        <w:rPr>
          <w:rFonts w:ascii="inherit" w:hAnsi="inherit" w:cs="Arial"/>
          <w:snapToGrid/>
          <w:color w:val="000000"/>
          <w:sz w:val="16"/>
        </w:rPr>
        <w:t>ETSI GS MANO</w:t>
      </w:r>
      <w:r>
        <w:rPr>
          <w:rFonts w:ascii="inherit" w:hAnsi="inherit" w:cs="Arial"/>
          <w:snapToGrid/>
          <w:color w:val="000000"/>
          <w:sz w:val="16"/>
        </w:rPr>
        <w:t xml:space="preserve"> 1.0.0: </w:t>
      </w:r>
      <w:hyperlink r:id="rId19" w:history="1">
        <w:r w:rsidRPr="00412722">
          <w:rPr>
            <w:rStyle w:val="a6"/>
            <w:rFonts w:ascii="inherit" w:hAnsi="inherit" w:cs="Arial"/>
            <w:snapToGrid/>
            <w:sz w:val="16"/>
          </w:rPr>
          <w:t>http://www.etsi.org/deliver/etsi_gs/NFV-MAN/001_099/001/01.01.01_60/gs_NFV-MAN001v010101p.pdf</w:t>
        </w:r>
      </w:hyperlink>
      <w:bookmarkEnd w:id="35"/>
      <w:r>
        <w:rPr>
          <w:rFonts w:ascii="inherit" w:hAnsi="inherit" w:cs="Arial"/>
          <w:snapToGrid/>
          <w:color w:val="000000"/>
          <w:sz w:val="16"/>
        </w:rPr>
        <w:t xml:space="preserve"> </w:t>
      </w:r>
    </w:p>
    <w:p w14:paraId="09E1EF57" w14:textId="77777777" w:rsidR="00E32531" w:rsidRPr="00304FE4" w:rsidRDefault="00E32531" w:rsidP="00E32531">
      <w:pPr>
        <w:widowControl/>
        <w:autoSpaceDE/>
        <w:autoSpaceDN/>
        <w:adjustRightInd/>
        <w:spacing w:line="217" w:lineRule="atLeast"/>
        <w:rPr>
          <w:rFonts w:ascii="Arial" w:hAnsi="Arial" w:cs="Arial"/>
          <w:snapToGrid/>
          <w:color w:val="000000"/>
          <w:sz w:val="16"/>
          <w:szCs w:val="16"/>
        </w:rPr>
      </w:pPr>
    </w:p>
    <w:p w14:paraId="3BA795DA" w14:textId="77777777" w:rsidR="00E32531" w:rsidRDefault="00E32531" w:rsidP="00E32531">
      <w:pPr>
        <w:pStyle w:val="1"/>
      </w:pPr>
      <w:bookmarkStart w:id="36" w:name="_Toc438976297"/>
      <w:r>
        <w:rPr>
          <w:rFonts w:hint="eastAsia"/>
        </w:rPr>
        <w:t>Editors</w:t>
      </w:r>
      <w:bookmarkEnd w:id="36"/>
    </w:p>
    <w:p w14:paraId="272C9D58" w14:textId="77777777" w:rsidR="00E32531" w:rsidRDefault="00E32531" w:rsidP="00E32531">
      <w:pPr>
        <w:widowControl/>
        <w:autoSpaceDE/>
        <w:autoSpaceDN/>
        <w:adjustRightInd/>
        <w:spacing w:line="217" w:lineRule="atLeast"/>
        <w:rPr>
          <w:rFonts w:ascii="inherit" w:hAnsi="inherit" w:cs="Arial" w:hint="eastAsia"/>
          <w:snapToGrid/>
          <w:color w:val="000000"/>
          <w:sz w:val="16"/>
        </w:rPr>
      </w:pPr>
      <w:r w:rsidRPr="00304FE4">
        <w:rPr>
          <w:rFonts w:ascii="inherit" w:hAnsi="inherit" w:cs="Arial"/>
          <w:snapToGrid/>
          <w:color w:val="000000"/>
          <w:sz w:val="16"/>
        </w:rPr>
        <w:t>Lingli Deng</w:t>
      </w:r>
    </w:p>
    <w:p w14:paraId="759D07F1" w14:textId="77777777" w:rsidR="00E32531" w:rsidRDefault="00E32531" w:rsidP="00E32531">
      <w:pPr>
        <w:widowControl/>
        <w:autoSpaceDE/>
        <w:autoSpaceDN/>
        <w:adjustRightInd/>
        <w:spacing w:line="217" w:lineRule="atLeast"/>
        <w:rPr>
          <w:rFonts w:ascii="inherit" w:hAnsi="inherit" w:cs="Arial" w:hint="eastAsia"/>
          <w:snapToGrid/>
          <w:color w:val="000000"/>
          <w:sz w:val="16"/>
        </w:rPr>
      </w:pPr>
      <w:r w:rsidRPr="00304FE4">
        <w:rPr>
          <w:rFonts w:ascii="inherit" w:hAnsi="inherit" w:cs="Arial"/>
          <w:snapToGrid/>
          <w:color w:val="000000"/>
          <w:sz w:val="16"/>
        </w:rPr>
        <w:t>Vic Liu</w:t>
      </w:r>
    </w:p>
    <w:p w14:paraId="244693A0" w14:textId="77777777" w:rsidR="00E32531" w:rsidRPr="00902899" w:rsidRDefault="00E32531" w:rsidP="00E32531">
      <w:pPr>
        <w:widowControl/>
        <w:autoSpaceDE/>
        <w:autoSpaceDN/>
        <w:adjustRightInd/>
        <w:spacing w:line="217" w:lineRule="atLeast"/>
        <w:rPr>
          <w:rFonts w:ascii="inherit" w:hAnsi="inherit" w:cs="Arial" w:hint="eastAsia"/>
          <w:snapToGrid/>
          <w:color w:val="000000"/>
          <w:sz w:val="16"/>
          <w:szCs w:val="16"/>
        </w:rPr>
      </w:pPr>
      <w:r w:rsidRPr="00304FE4">
        <w:rPr>
          <w:rFonts w:ascii="inherit" w:hAnsi="inherit" w:cs="Arial"/>
          <w:snapToGrid/>
          <w:color w:val="000000"/>
          <w:sz w:val="16"/>
        </w:rPr>
        <w:t>Howard Huang</w:t>
      </w:r>
    </w:p>
    <w:p w14:paraId="429A2A55" w14:textId="77777777" w:rsidR="00E32531" w:rsidRDefault="00E32531" w:rsidP="00E32531">
      <w:pPr>
        <w:pStyle w:val="1"/>
      </w:pPr>
      <w:bookmarkStart w:id="37" w:name="_Toc438976298"/>
      <w:r>
        <w:t>Contributors</w:t>
      </w:r>
      <w:bookmarkEnd w:id="37"/>
    </w:p>
    <w:p w14:paraId="2F56C41D" w14:textId="77777777" w:rsidR="00E32531" w:rsidRDefault="00E32531" w:rsidP="00E32531">
      <w:pPr>
        <w:widowControl/>
        <w:autoSpaceDE/>
        <w:autoSpaceDN/>
        <w:adjustRightInd/>
        <w:spacing w:line="217" w:lineRule="atLeast"/>
        <w:rPr>
          <w:rFonts w:ascii="inherit" w:hAnsi="inherit" w:cs="Arial" w:hint="eastAsia"/>
          <w:snapToGrid/>
          <w:color w:val="000000"/>
          <w:sz w:val="16"/>
        </w:rPr>
      </w:pPr>
      <w:r w:rsidRPr="00304FE4">
        <w:rPr>
          <w:rFonts w:ascii="inherit" w:hAnsi="inherit" w:cs="Arial"/>
          <w:snapToGrid/>
          <w:color w:val="000000"/>
          <w:sz w:val="16"/>
        </w:rPr>
        <w:t>Mario Cho</w:t>
      </w:r>
    </w:p>
    <w:p w14:paraId="2EAE6015" w14:textId="77777777" w:rsidR="00E32531" w:rsidRDefault="00E32531" w:rsidP="00E32531">
      <w:pPr>
        <w:widowControl/>
        <w:autoSpaceDE/>
        <w:autoSpaceDN/>
        <w:adjustRightInd/>
        <w:spacing w:line="217" w:lineRule="atLeast"/>
        <w:rPr>
          <w:rFonts w:ascii="inherit" w:hAnsi="inherit" w:cs="Arial" w:hint="eastAsia"/>
          <w:snapToGrid/>
          <w:color w:val="000000"/>
          <w:sz w:val="16"/>
        </w:rPr>
      </w:pPr>
      <w:r w:rsidRPr="00304FE4">
        <w:rPr>
          <w:rFonts w:ascii="inherit" w:hAnsi="inherit" w:cs="Arial"/>
          <w:snapToGrid/>
          <w:color w:val="000000"/>
          <w:sz w:val="16"/>
        </w:rPr>
        <w:t>Keith Wiles</w:t>
      </w:r>
    </w:p>
    <w:p w14:paraId="72A8CD68" w14:textId="77777777" w:rsidR="00E32531" w:rsidRDefault="00E32531" w:rsidP="00E32531">
      <w:pPr>
        <w:widowControl/>
        <w:autoSpaceDE/>
        <w:autoSpaceDN/>
        <w:adjustRightInd/>
        <w:spacing w:line="217" w:lineRule="atLeast"/>
        <w:rPr>
          <w:rFonts w:ascii="inherit" w:hAnsi="inherit" w:cs="Arial" w:hint="eastAsia"/>
          <w:snapToGrid/>
          <w:color w:val="000000"/>
          <w:sz w:val="16"/>
        </w:rPr>
      </w:pPr>
      <w:r w:rsidRPr="00304FE4">
        <w:rPr>
          <w:rFonts w:ascii="inherit" w:hAnsi="inherit" w:cs="Arial"/>
          <w:snapToGrid/>
          <w:color w:val="000000"/>
          <w:sz w:val="16"/>
        </w:rPr>
        <w:t>Kin-Yip Liu</w:t>
      </w:r>
    </w:p>
    <w:p w14:paraId="50DD0F6F" w14:textId="77777777" w:rsidR="00C57C9A" w:rsidRPr="00E32531" w:rsidRDefault="00E32531" w:rsidP="00E32531">
      <w:pPr>
        <w:widowControl/>
        <w:autoSpaceDE/>
        <w:autoSpaceDN/>
        <w:adjustRightInd/>
        <w:spacing w:line="217" w:lineRule="atLeast"/>
        <w:rPr>
          <w:rFonts w:ascii="inherit" w:hAnsi="inherit" w:cs="Arial" w:hint="eastAsia"/>
          <w:snapToGrid/>
          <w:color w:val="000000"/>
          <w:sz w:val="16"/>
          <w:szCs w:val="16"/>
        </w:rPr>
      </w:pPr>
      <w:r>
        <w:rPr>
          <w:rFonts w:ascii="inherit" w:hAnsi="inherit" w:cs="Arial"/>
          <w:snapToGrid/>
          <w:color w:val="000000"/>
          <w:sz w:val="16"/>
        </w:rPr>
        <w:t>Peng Yuan</w:t>
      </w:r>
    </w:p>
    <w:sectPr w:rsidR="00C57C9A" w:rsidRPr="00E32531" w:rsidSect="005A15BA">
      <w:headerReference w:type="even" r:id="rId20"/>
      <w:headerReference w:type="default" r:id="rId21"/>
      <w:footerReference w:type="even" r:id="rId22"/>
      <w:footerReference w:type="default" r:id="rId23"/>
      <w:headerReference w:type="first" r:id="rId24"/>
      <w:footerReference w:type="first" r:id="rId25"/>
      <w:pgSz w:w="11906" w:h="16838"/>
      <w:pgMar w:top="1312" w:right="1800" w:bottom="1440" w:left="1800" w:header="779"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徐梓耀" w:date="2015-12-27T08:44:00Z" w:initials="徐梓耀">
    <w:p w14:paraId="6912C2D4" w14:textId="5CE42043" w:rsidR="005A15BA" w:rsidRDefault="005A15BA" w:rsidP="00E32531">
      <w:pPr>
        <w:pStyle w:val="a8"/>
      </w:pPr>
      <w:r>
        <w:rPr>
          <w:rStyle w:val="a7"/>
        </w:rPr>
        <w:annotationRef/>
      </w:r>
    </w:p>
  </w:comment>
  <w:comment w:id="4" w:author="徐梓耀" w:date="2015-12-27T10:42:00Z" w:initials="徐梓耀">
    <w:p w14:paraId="0FC92958" w14:textId="77777777" w:rsidR="005A15BA" w:rsidRDefault="005A15BA" w:rsidP="00E32531">
      <w:pPr>
        <w:pStyle w:val="a8"/>
      </w:pPr>
      <w:r>
        <w:rPr>
          <w:rStyle w:val="a7"/>
        </w:rPr>
        <w:annotationRef/>
      </w:r>
      <w:r>
        <w:rPr>
          <w:rFonts w:hint="eastAsia"/>
        </w:rPr>
        <w:t>???</w:t>
      </w:r>
    </w:p>
  </w:comment>
  <w:comment w:id="7" w:author="徐梓耀" w:date="2015-12-27T10:38:00Z" w:initials="徐梓耀">
    <w:p w14:paraId="3343BEC8" w14:textId="77777777" w:rsidR="005A15BA" w:rsidRDefault="005A15BA" w:rsidP="00E32531">
      <w:pPr>
        <w:pStyle w:val="a8"/>
      </w:pPr>
      <w:r>
        <w:rPr>
          <w:rStyle w:val="a7"/>
        </w:rPr>
        <w:annotationRef/>
      </w:r>
      <w:r>
        <w:rPr>
          <w:rFonts w:hint="eastAsia"/>
        </w:rPr>
        <w:t>Need to be added.</w:t>
      </w:r>
    </w:p>
  </w:comment>
  <w:comment w:id="10" w:author="徐梓耀" w:date="2015-12-27T09:32:00Z" w:initials="徐梓耀">
    <w:p w14:paraId="48FABFC5" w14:textId="77777777" w:rsidR="005A15BA" w:rsidRDefault="005A15BA" w:rsidP="00E32531">
      <w:pPr>
        <w:pStyle w:val="a8"/>
      </w:pPr>
      <w:r>
        <w:rPr>
          <w:rStyle w:val="a7"/>
        </w:rPr>
        <w:annotationRef/>
      </w:r>
      <w:r>
        <w:t>D</w:t>
      </w:r>
      <w:r>
        <w:rPr>
          <w:rFonts w:hint="eastAsia"/>
        </w:rPr>
        <w:t xml:space="preserve">efinition </w:t>
      </w:r>
      <w:r>
        <w:t>needed.</w:t>
      </w:r>
    </w:p>
  </w:comment>
  <w:comment w:id="11" w:author="徐梓耀" w:date="2015-12-27T09:32:00Z" w:initials="徐梓耀">
    <w:p w14:paraId="569BBC7C" w14:textId="77777777" w:rsidR="005A15BA" w:rsidRDefault="005A15BA" w:rsidP="00E32531">
      <w:pPr>
        <w:pStyle w:val="a8"/>
      </w:pPr>
      <w:r>
        <w:rPr>
          <w:rStyle w:val="a7"/>
        </w:rPr>
        <w:annotationRef/>
      </w:r>
      <w:r>
        <w:rPr>
          <w:rFonts w:hint="eastAsia"/>
        </w:rPr>
        <w:t>Definition needed.</w:t>
      </w:r>
    </w:p>
  </w:comment>
  <w:comment w:id="12" w:author="徐梓耀" w:date="2015-12-27T09:33:00Z" w:initials="徐梓耀">
    <w:p w14:paraId="2F9ACBAC" w14:textId="77777777" w:rsidR="005A15BA" w:rsidRDefault="005A15BA" w:rsidP="00E32531">
      <w:pPr>
        <w:pStyle w:val="a8"/>
      </w:pPr>
      <w:r>
        <w:rPr>
          <w:rStyle w:val="a7"/>
        </w:rPr>
        <w:annotationRef/>
      </w:r>
      <w:r>
        <w:rPr>
          <w:rFonts w:hint="eastAsia"/>
        </w:rPr>
        <w:t>Definition needed.</w:t>
      </w:r>
    </w:p>
  </w:comment>
  <w:comment w:id="19" w:author="徐梓耀" w:date="2015-12-27T10:37:00Z" w:initials="徐梓耀">
    <w:p w14:paraId="60844B2B" w14:textId="77777777" w:rsidR="005A15BA" w:rsidRDefault="005A15BA" w:rsidP="00E32531">
      <w:pPr>
        <w:pStyle w:val="a8"/>
      </w:pPr>
      <w:r>
        <w:rPr>
          <w:rStyle w:val="a7"/>
        </w:rPr>
        <w:annotationRef/>
      </w:r>
      <w:r>
        <w:rPr>
          <w:rFonts w:hint="eastAsia"/>
        </w:rPr>
        <w:t>Definition needed.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12C2D4" w15:done="0"/>
  <w15:commentEx w15:paraId="0FC92958" w15:done="0"/>
  <w15:commentEx w15:paraId="3343BEC8" w15:done="0"/>
  <w15:commentEx w15:paraId="48FABFC5" w15:done="0"/>
  <w15:commentEx w15:paraId="569BBC7C" w15:done="0"/>
  <w15:commentEx w15:paraId="2F9ACBAC" w15:done="0"/>
  <w15:commentEx w15:paraId="60844B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88F0C" w14:textId="77777777" w:rsidR="00FE3AD1" w:rsidRDefault="00FE3AD1" w:rsidP="00101AAE">
      <w:pPr>
        <w:spacing w:line="240" w:lineRule="auto"/>
      </w:pPr>
      <w:r>
        <w:separator/>
      </w:r>
    </w:p>
  </w:endnote>
  <w:endnote w:type="continuationSeparator" w:id="0">
    <w:p w14:paraId="759823F8" w14:textId="77777777" w:rsidR="00FE3AD1" w:rsidRDefault="00FE3AD1" w:rsidP="00101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Dotum">
    <w:altName w:val="Arial Unicode MS"/>
    <w:panose1 w:val="020B0600000101010101"/>
    <w:charset w:val="81"/>
    <w:family w:val="modern"/>
    <w:notTrueType/>
    <w:pitch w:val="fixed"/>
    <w:sig w:usb0="00000000" w:usb1="09060000" w:usb2="00000010" w:usb3="00000000" w:csb0="00080000" w:csb1="00000000"/>
  </w:font>
  <w:font w:name="DotumChe">
    <w:altName w:val="Arial Unicode MS"/>
    <w:charset w:val="81"/>
    <w:family w:val="modern"/>
    <w:pitch w:val="fixed"/>
    <w:sig w:usb0="00000000"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B3134" w14:textId="77777777" w:rsidR="005A15BA" w:rsidRDefault="005A15BA">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2924"/>
      <w:gridCol w:w="2847"/>
      <w:gridCol w:w="2535"/>
    </w:tblGrid>
    <w:tr w:rsidR="005A15BA" w14:paraId="46950068" w14:textId="77777777">
      <w:tc>
        <w:tcPr>
          <w:tcW w:w="1760" w:type="pct"/>
        </w:tcPr>
        <w:p w14:paraId="2DA2CFEA" w14:textId="0681EF71" w:rsidR="005A15BA" w:rsidRDefault="005A15BA">
          <w:pPr>
            <w:pStyle w:val="a4"/>
            <w:ind w:firstLine="360"/>
          </w:pPr>
        </w:p>
      </w:tc>
      <w:tc>
        <w:tcPr>
          <w:tcW w:w="1714" w:type="pct"/>
        </w:tcPr>
        <w:p w14:paraId="5A0F1634" w14:textId="77777777" w:rsidR="005A15BA" w:rsidRDefault="005A15BA">
          <w:pPr>
            <w:pStyle w:val="a4"/>
          </w:pPr>
        </w:p>
      </w:tc>
      <w:tc>
        <w:tcPr>
          <w:tcW w:w="1527" w:type="pct"/>
        </w:tcPr>
        <w:p w14:paraId="0FD3ACB3" w14:textId="50FC9F8E" w:rsidR="005A15BA" w:rsidRDefault="005A15BA">
          <w:pPr>
            <w:pStyle w:val="a4"/>
            <w:ind w:firstLine="360"/>
            <w:jc w:val="right"/>
          </w:pPr>
        </w:p>
      </w:tc>
    </w:tr>
  </w:tbl>
  <w:p w14:paraId="5D3D6428" w14:textId="77777777" w:rsidR="005A15BA" w:rsidRDefault="005A15B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4B10D" w14:textId="77777777" w:rsidR="005A15BA" w:rsidRDefault="005A15BA">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6D4C2" w14:textId="77777777" w:rsidR="00FE3AD1" w:rsidRDefault="00FE3AD1" w:rsidP="00101AAE">
      <w:pPr>
        <w:spacing w:line="240" w:lineRule="auto"/>
      </w:pPr>
      <w:r>
        <w:separator/>
      </w:r>
    </w:p>
  </w:footnote>
  <w:footnote w:type="continuationSeparator" w:id="0">
    <w:p w14:paraId="40CCA7A1" w14:textId="77777777" w:rsidR="00FE3AD1" w:rsidRDefault="00FE3AD1" w:rsidP="00101A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36774" w14:textId="77777777" w:rsidR="005A15BA" w:rsidRDefault="005A15BA">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left w:w="57" w:type="dxa"/>
        <w:right w:w="57" w:type="dxa"/>
      </w:tblCellMar>
      <w:tblLook w:val="0000" w:firstRow="0" w:lastRow="0" w:firstColumn="0" w:lastColumn="0" w:noHBand="0" w:noVBand="0"/>
    </w:tblPr>
    <w:tblGrid>
      <w:gridCol w:w="831"/>
      <w:gridCol w:w="5814"/>
      <w:gridCol w:w="1661"/>
    </w:tblGrid>
    <w:tr w:rsidR="005A15BA" w14:paraId="68F64815" w14:textId="77777777">
      <w:trPr>
        <w:cantSplit/>
        <w:trHeight w:hRule="exact" w:val="782"/>
      </w:trPr>
      <w:tc>
        <w:tcPr>
          <w:tcW w:w="500" w:type="pct"/>
        </w:tcPr>
        <w:p w14:paraId="37DEDB03" w14:textId="77777777" w:rsidR="005A15BA" w:rsidRDefault="005A15BA">
          <w:pPr>
            <w:rPr>
              <w:rFonts w:ascii="Dotum" w:eastAsia="Dotum" w:hAnsi="Dotum"/>
            </w:rPr>
          </w:pPr>
        </w:p>
      </w:tc>
      <w:tc>
        <w:tcPr>
          <w:tcW w:w="3500" w:type="pct"/>
          <w:vAlign w:val="bottom"/>
        </w:tcPr>
        <w:p w14:paraId="7B84DDCC" w14:textId="38372D62" w:rsidR="005A15BA" w:rsidRDefault="005A15BA">
          <w:pPr>
            <w:pStyle w:val="a3"/>
            <w:ind w:firstLine="360"/>
            <w:rPr>
              <w:rFonts w:ascii="Dotum" w:eastAsia="Dotum" w:hAnsi="Dotum"/>
            </w:rPr>
          </w:pPr>
        </w:p>
      </w:tc>
      <w:tc>
        <w:tcPr>
          <w:tcW w:w="1000" w:type="pct"/>
          <w:vAlign w:val="bottom"/>
        </w:tcPr>
        <w:p w14:paraId="333DE7E7" w14:textId="41CB8842" w:rsidR="005A15BA" w:rsidRDefault="005A15BA">
          <w:pPr>
            <w:pStyle w:val="a3"/>
            <w:ind w:firstLine="360"/>
            <w:rPr>
              <w:rFonts w:ascii="Dotum" w:eastAsia="Dotum" w:hAnsi="Dotum"/>
            </w:rPr>
          </w:pPr>
        </w:p>
      </w:tc>
    </w:tr>
  </w:tbl>
  <w:p w14:paraId="4B382C30" w14:textId="77777777" w:rsidR="005A15BA" w:rsidRDefault="005A15BA">
    <w:pPr>
      <w:pStyle w:val="a3"/>
      <w:rPr>
        <w:rFonts w:ascii="DotumChe" w:eastAsia="DotumChe" w:hAnsi="DotumCh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54A71" w14:textId="77777777" w:rsidR="005A15BA" w:rsidRDefault="005A15BA">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7721F"/>
    <w:multiLevelType w:val="hybridMultilevel"/>
    <w:tmpl w:val="ACB06C30"/>
    <w:lvl w:ilvl="0" w:tplc="04090011">
      <w:start w:val="1"/>
      <w:numFmt w:val="decimal"/>
      <w:lvlText w:val="%1)"/>
      <w:lvlJc w:val="left"/>
      <w:pPr>
        <w:ind w:left="0" w:hanging="420"/>
      </w:p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1">
    <w:nsid w:val="57604CA2"/>
    <w:multiLevelType w:val="multilevel"/>
    <w:tmpl w:val="B1B28E8C"/>
    <w:lvl w:ilvl="0">
      <w:start w:val="1"/>
      <w:numFmt w:val="decimal"/>
      <w:lvlText w:val="[%1]"/>
      <w:lvlJc w:val="left"/>
      <w:pPr>
        <w:tabs>
          <w:tab w:val="num" w:pos="720"/>
        </w:tabs>
        <w:ind w:left="720" w:hanging="360"/>
      </w:pPr>
      <w:rPr>
        <w:rFonts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A9F5892"/>
    <w:multiLevelType w:val="hybridMultilevel"/>
    <w:tmpl w:val="4F02914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徐梓耀">
    <w15:presenceInfo w15:providerId="Windows Live" w15:userId="75176aaef3f5c1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31"/>
    <w:rsid w:val="00101AAE"/>
    <w:rsid w:val="001F0D60"/>
    <w:rsid w:val="00337445"/>
    <w:rsid w:val="005A15BA"/>
    <w:rsid w:val="00617B60"/>
    <w:rsid w:val="00775B56"/>
    <w:rsid w:val="008A5755"/>
    <w:rsid w:val="00AD4BD1"/>
    <w:rsid w:val="00C461EA"/>
    <w:rsid w:val="00C57C9A"/>
    <w:rsid w:val="00D95378"/>
    <w:rsid w:val="00E32531"/>
    <w:rsid w:val="00FE3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646F"/>
  <w15:chartTrackingRefBased/>
  <w15:docId w15:val="{E0A415A0-C2FE-49A0-9614-E64872A6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531"/>
    <w:pPr>
      <w:widowControl w:val="0"/>
      <w:autoSpaceDE w:val="0"/>
      <w:autoSpaceDN w:val="0"/>
      <w:adjustRightInd w:val="0"/>
      <w:spacing w:line="360" w:lineRule="auto"/>
    </w:pPr>
    <w:rPr>
      <w:rFonts w:ascii="Times New Roman" w:eastAsia="宋体" w:hAnsi="Times New Roman" w:cs="Times New Roman"/>
      <w:snapToGrid w:val="0"/>
      <w:kern w:val="0"/>
      <w:szCs w:val="21"/>
    </w:rPr>
  </w:style>
  <w:style w:type="paragraph" w:styleId="1">
    <w:name w:val="heading 1"/>
    <w:next w:val="2"/>
    <w:link w:val="1Char"/>
    <w:uiPriority w:val="9"/>
    <w:qFormat/>
    <w:rsid w:val="00E32531"/>
    <w:pPr>
      <w:keepNext/>
      <w:numPr>
        <w:numId w:val="1"/>
      </w:numPr>
      <w:spacing w:before="240" w:after="240"/>
      <w:jc w:val="both"/>
      <w:outlineLvl w:val="0"/>
    </w:pPr>
    <w:rPr>
      <w:rFonts w:ascii="Arial" w:eastAsia="黑体" w:hAnsi="Arial" w:cs="Times New Roman"/>
      <w:b/>
      <w:kern w:val="0"/>
      <w:sz w:val="32"/>
      <w:szCs w:val="32"/>
    </w:rPr>
  </w:style>
  <w:style w:type="paragraph" w:styleId="2">
    <w:name w:val="heading 2"/>
    <w:next w:val="a"/>
    <w:link w:val="2Char"/>
    <w:uiPriority w:val="9"/>
    <w:qFormat/>
    <w:rsid w:val="00E32531"/>
    <w:pPr>
      <w:keepNext/>
      <w:numPr>
        <w:ilvl w:val="1"/>
        <w:numId w:val="1"/>
      </w:numPr>
      <w:spacing w:before="240" w:after="240"/>
      <w:jc w:val="both"/>
      <w:outlineLvl w:val="1"/>
    </w:pPr>
    <w:rPr>
      <w:rFonts w:ascii="Arial" w:eastAsia="黑体" w:hAnsi="Arial" w:cs="Times New Roman"/>
      <w:kern w:val="0"/>
      <w:sz w:val="24"/>
      <w:szCs w:val="24"/>
    </w:rPr>
  </w:style>
  <w:style w:type="paragraph" w:styleId="3">
    <w:name w:val="heading 3"/>
    <w:basedOn w:val="a"/>
    <w:next w:val="a"/>
    <w:link w:val="3Char"/>
    <w:qFormat/>
    <w:rsid w:val="00E32531"/>
    <w:pPr>
      <w:keepNext/>
      <w:keepLines/>
      <w:numPr>
        <w:ilvl w:val="2"/>
        <w:numId w:val="1"/>
      </w:numPr>
      <w:autoSpaceDE/>
      <w:autoSpaceDN/>
      <w:adjustRightInd/>
      <w:spacing w:before="260" w:after="260" w:line="416" w:lineRule="auto"/>
      <w:jc w:val="both"/>
      <w:outlineLvl w:val="2"/>
    </w:pPr>
    <w:rPr>
      <w:rFonts w:eastAsia="黑体"/>
      <w:bCs/>
      <w:kern w:val="2"/>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32531"/>
    <w:rPr>
      <w:rFonts w:ascii="Arial" w:eastAsia="黑体" w:hAnsi="Arial" w:cs="Times New Roman"/>
      <w:b/>
      <w:kern w:val="0"/>
      <w:sz w:val="32"/>
      <w:szCs w:val="32"/>
    </w:rPr>
  </w:style>
  <w:style w:type="character" w:customStyle="1" w:styleId="2Char">
    <w:name w:val="标题 2 Char"/>
    <w:basedOn w:val="a0"/>
    <w:link w:val="2"/>
    <w:uiPriority w:val="9"/>
    <w:rsid w:val="00E32531"/>
    <w:rPr>
      <w:rFonts w:ascii="Arial" w:eastAsia="黑体" w:hAnsi="Arial" w:cs="Times New Roman"/>
      <w:kern w:val="0"/>
      <w:sz w:val="24"/>
      <w:szCs w:val="24"/>
    </w:rPr>
  </w:style>
  <w:style w:type="character" w:customStyle="1" w:styleId="3Char">
    <w:name w:val="标题 3 Char"/>
    <w:basedOn w:val="a0"/>
    <w:link w:val="3"/>
    <w:rsid w:val="00E32531"/>
    <w:rPr>
      <w:rFonts w:ascii="Times New Roman" w:eastAsia="黑体" w:hAnsi="Times New Roman" w:cs="Times New Roman"/>
      <w:bCs/>
      <w:snapToGrid w:val="0"/>
      <w:sz w:val="24"/>
      <w:szCs w:val="32"/>
    </w:rPr>
  </w:style>
  <w:style w:type="paragraph" w:styleId="a3">
    <w:name w:val="header"/>
    <w:basedOn w:val="a"/>
    <w:link w:val="Char"/>
    <w:unhideWhenUsed/>
    <w:rsid w:val="00E32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2531"/>
    <w:rPr>
      <w:rFonts w:ascii="Times New Roman" w:eastAsia="宋体" w:hAnsi="Times New Roman" w:cs="Times New Roman"/>
      <w:snapToGrid w:val="0"/>
      <w:kern w:val="0"/>
      <w:sz w:val="18"/>
      <w:szCs w:val="18"/>
    </w:rPr>
  </w:style>
  <w:style w:type="paragraph" w:styleId="a4">
    <w:name w:val="footer"/>
    <w:basedOn w:val="a"/>
    <w:link w:val="Char0"/>
    <w:unhideWhenUsed/>
    <w:rsid w:val="00E32531"/>
    <w:pPr>
      <w:tabs>
        <w:tab w:val="center" w:pos="4153"/>
        <w:tab w:val="right" w:pos="8306"/>
      </w:tabs>
      <w:snapToGrid w:val="0"/>
    </w:pPr>
    <w:rPr>
      <w:sz w:val="18"/>
      <w:szCs w:val="18"/>
    </w:rPr>
  </w:style>
  <w:style w:type="character" w:customStyle="1" w:styleId="Char0">
    <w:name w:val="页脚 Char"/>
    <w:basedOn w:val="a0"/>
    <w:link w:val="a4"/>
    <w:rsid w:val="00E32531"/>
    <w:rPr>
      <w:rFonts w:ascii="Times New Roman" w:eastAsia="宋体" w:hAnsi="Times New Roman" w:cs="Times New Roman"/>
      <w:snapToGrid w:val="0"/>
      <w:kern w:val="0"/>
      <w:sz w:val="18"/>
      <w:szCs w:val="18"/>
    </w:rPr>
  </w:style>
  <w:style w:type="paragraph" w:customStyle="1" w:styleId="a5">
    <w:name w:val="图样式"/>
    <w:basedOn w:val="a"/>
    <w:rsid w:val="00E32531"/>
    <w:pPr>
      <w:keepNext/>
      <w:widowControl/>
      <w:spacing w:before="80" w:after="80"/>
      <w:jc w:val="center"/>
    </w:pPr>
  </w:style>
  <w:style w:type="paragraph" w:styleId="TOC">
    <w:name w:val="TOC Heading"/>
    <w:basedOn w:val="1"/>
    <w:next w:val="a"/>
    <w:uiPriority w:val="39"/>
    <w:unhideWhenUsed/>
    <w:qFormat/>
    <w:rsid w:val="00E32531"/>
    <w:pPr>
      <w:keepLines/>
      <w:numPr>
        <w:numId w:val="0"/>
      </w:numPr>
      <w:spacing w:after="0" w:line="259" w:lineRule="auto"/>
      <w:jc w:val="left"/>
      <w:outlineLvl w:val="9"/>
    </w:pPr>
    <w:rPr>
      <w:rFonts w:asciiTheme="majorHAnsi" w:eastAsiaTheme="majorEastAsia" w:hAnsiTheme="majorHAnsi" w:cstheme="majorBidi"/>
      <w:b w:val="0"/>
      <w:color w:val="2E74B5" w:themeColor="accent1" w:themeShade="BF"/>
    </w:rPr>
  </w:style>
  <w:style w:type="paragraph" w:styleId="10">
    <w:name w:val="toc 1"/>
    <w:basedOn w:val="a"/>
    <w:next w:val="a"/>
    <w:autoRedefine/>
    <w:uiPriority w:val="39"/>
    <w:unhideWhenUsed/>
    <w:rsid w:val="00E32531"/>
  </w:style>
  <w:style w:type="paragraph" w:styleId="20">
    <w:name w:val="toc 2"/>
    <w:basedOn w:val="a"/>
    <w:next w:val="a"/>
    <w:autoRedefine/>
    <w:uiPriority w:val="39"/>
    <w:unhideWhenUsed/>
    <w:rsid w:val="00E32531"/>
    <w:pPr>
      <w:ind w:leftChars="200" w:left="420"/>
    </w:pPr>
  </w:style>
  <w:style w:type="character" w:styleId="a6">
    <w:name w:val="Hyperlink"/>
    <w:basedOn w:val="a0"/>
    <w:uiPriority w:val="99"/>
    <w:unhideWhenUsed/>
    <w:rsid w:val="00E32531"/>
    <w:rPr>
      <w:color w:val="0563C1" w:themeColor="hyperlink"/>
      <w:u w:val="single"/>
    </w:rPr>
  </w:style>
  <w:style w:type="character" w:styleId="a7">
    <w:name w:val="annotation reference"/>
    <w:basedOn w:val="a0"/>
    <w:uiPriority w:val="99"/>
    <w:semiHidden/>
    <w:unhideWhenUsed/>
    <w:rsid w:val="00E32531"/>
    <w:rPr>
      <w:sz w:val="21"/>
      <w:szCs w:val="21"/>
    </w:rPr>
  </w:style>
  <w:style w:type="paragraph" w:styleId="a8">
    <w:name w:val="annotation text"/>
    <w:basedOn w:val="a"/>
    <w:link w:val="Char1"/>
    <w:uiPriority w:val="99"/>
    <w:semiHidden/>
    <w:unhideWhenUsed/>
    <w:rsid w:val="00E32531"/>
  </w:style>
  <w:style w:type="character" w:customStyle="1" w:styleId="Char1">
    <w:name w:val="批注文字 Char"/>
    <w:basedOn w:val="a0"/>
    <w:link w:val="a8"/>
    <w:uiPriority w:val="99"/>
    <w:semiHidden/>
    <w:rsid w:val="00E32531"/>
    <w:rPr>
      <w:rFonts w:ascii="Times New Roman" w:eastAsia="宋体" w:hAnsi="Times New Roman" w:cs="Times New Roman"/>
      <w:snapToGrid w:val="0"/>
      <w:kern w:val="0"/>
      <w:szCs w:val="21"/>
    </w:rPr>
  </w:style>
  <w:style w:type="paragraph" w:styleId="a9">
    <w:name w:val="caption"/>
    <w:basedOn w:val="a"/>
    <w:next w:val="a"/>
    <w:uiPriority w:val="35"/>
    <w:unhideWhenUsed/>
    <w:qFormat/>
    <w:rsid w:val="00E32531"/>
    <w:rPr>
      <w:rFonts w:asciiTheme="majorHAnsi" w:eastAsia="黑体" w:hAnsiTheme="majorHAnsi" w:cstheme="majorBidi"/>
      <w:sz w:val="20"/>
      <w:szCs w:val="20"/>
    </w:rPr>
  </w:style>
  <w:style w:type="paragraph" w:styleId="aa">
    <w:name w:val="List Paragraph"/>
    <w:basedOn w:val="a"/>
    <w:uiPriority w:val="34"/>
    <w:qFormat/>
    <w:rsid w:val="00E32531"/>
    <w:pPr>
      <w:ind w:firstLineChars="200" w:firstLine="420"/>
    </w:pPr>
  </w:style>
  <w:style w:type="paragraph" w:styleId="30">
    <w:name w:val="toc 3"/>
    <w:basedOn w:val="a"/>
    <w:next w:val="a"/>
    <w:autoRedefine/>
    <w:uiPriority w:val="39"/>
    <w:unhideWhenUsed/>
    <w:rsid w:val="00E32531"/>
    <w:pPr>
      <w:ind w:leftChars="400" w:left="840"/>
    </w:pPr>
  </w:style>
  <w:style w:type="paragraph" w:styleId="ab">
    <w:name w:val="Balloon Text"/>
    <w:basedOn w:val="a"/>
    <w:link w:val="Char2"/>
    <w:uiPriority w:val="99"/>
    <w:semiHidden/>
    <w:unhideWhenUsed/>
    <w:rsid w:val="00E32531"/>
    <w:pPr>
      <w:spacing w:line="240" w:lineRule="auto"/>
    </w:pPr>
    <w:rPr>
      <w:sz w:val="18"/>
      <w:szCs w:val="18"/>
    </w:rPr>
  </w:style>
  <w:style w:type="character" w:customStyle="1" w:styleId="Char2">
    <w:name w:val="批注框文本 Char"/>
    <w:basedOn w:val="a0"/>
    <w:link w:val="ab"/>
    <w:uiPriority w:val="99"/>
    <w:semiHidden/>
    <w:rsid w:val="00E32531"/>
    <w:rPr>
      <w:rFonts w:ascii="Times New Roman" w:eastAsia="宋体" w:hAnsi="Times New Roman" w:cs="Times New Roman"/>
      <w:snapToGrid w:val="0"/>
      <w:kern w:val="0"/>
      <w:sz w:val="18"/>
      <w:szCs w:val="18"/>
    </w:rPr>
  </w:style>
  <w:style w:type="character" w:styleId="ac">
    <w:name w:val="FollowedHyperlink"/>
    <w:basedOn w:val="a0"/>
    <w:uiPriority w:val="99"/>
    <w:semiHidden/>
    <w:unhideWhenUsed/>
    <w:rsid w:val="00E325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openstack.org/" TargetMode="External"/><Relationship Id="rId18" Type="http://schemas.openxmlformats.org/officeDocument/2006/relationships/hyperlink" Target="https://wiki.openstack.org/wiki/Neutr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comments" Target="comments.xml"/><Relationship Id="rId12" Type="http://schemas.openxmlformats.org/officeDocument/2006/relationships/hyperlink" Target="http://www.openstack.org/" TargetMode="External"/><Relationship Id="rId17" Type="http://schemas.openxmlformats.org/officeDocument/2006/relationships/hyperlink" Target="http://cinder.openstack.or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nova.openstack.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stack.org/"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etherpad.opnfv.org/p/dpacc_framework"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wiki.opnfv.org/_media/dpacc/figure_openstack_fig1.rar)" TargetMode="External"/><Relationship Id="rId19" Type="http://schemas.openxmlformats.org/officeDocument/2006/relationships/hyperlink" Target="http://www.etsi.org/deliver/etsi_gs/NFV-MAN/001_099/001/01.01.01_60/gs_NFV-MAN001v010101p.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iki.opnfv.org/dpacc/"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2111</Words>
  <Characters>12035</Characters>
  <Application>Microsoft Office Word</Application>
  <DocSecurity>0</DocSecurity>
  <Lines>100</Lines>
  <Paragraphs>28</Paragraphs>
  <ScaleCrop>false</ScaleCrop>
  <Company>home</Company>
  <LinksUpToDate>false</LinksUpToDate>
  <CharactersWithSpaces>14118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徐梓耀</dc:creator>
  <cp:keywords/>
  <dc:description/>
  <cp:lastModifiedBy>徐梓耀</cp:lastModifiedBy>
  <cp:revision>6</cp:revision>
  <dcterms:created xsi:type="dcterms:W3CDTF">2015-12-27T02:44:00Z</dcterms:created>
  <dcterms:modified xsi:type="dcterms:W3CDTF">2016-01-14T15:26:00Z</dcterms:modified>
</cp:coreProperties>
</file>